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CF661D" w14:textId="7B114CA3" w:rsidR="00AC5BFF" w:rsidRDefault="00AC5BFF" w:rsidP="00D2634B">
      <w:pPr>
        <w:jc w:val="center"/>
        <w:rPr>
          <w:rFonts w:ascii="方正小标宋简体" w:eastAsia="方正小标宋简体" w:hAnsi="黑体" w:hint="eastAsia"/>
          <w:sz w:val="32"/>
          <w:szCs w:val="21"/>
          <w:lang w:val="en-GB"/>
        </w:rPr>
      </w:pPr>
      <w:r w:rsidRPr="00D769CC">
        <w:rPr>
          <w:rFonts w:ascii="方正小标宋简体" w:eastAsia="方正小标宋简体" w:hAnsi="黑体" w:hint="eastAsia"/>
          <w:sz w:val="32"/>
          <w:szCs w:val="21"/>
          <w:lang w:val="en-GB"/>
        </w:rPr>
        <w:t>《</w:t>
      </w:r>
      <w:r w:rsidR="00E3252E">
        <w:rPr>
          <w:rFonts w:ascii="方正小标宋简体" w:eastAsia="方正小标宋简体" w:hAnsi="黑体" w:hint="eastAsia"/>
          <w:sz w:val="32"/>
          <w:szCs w:val="21"/>
          <w:lang w:val="en-GB"/>
        </w:rPr>
        <w:t>经济法</w:t>
      </w:r>
      <w:r w:rsidRPr="00D769CC">
        <w:rPr>
          <w:rFonts w:ascii="方正小标宋简体" w:eastAsia="方正小标宋简体" w:hAnsi="黑体" w:hint="eastAsia"/>
          <w:sz w:val="32"/>
          <w:szCs w:val="21"/>
          <w:lang w:val="en-GB"/>
        </w:rPr>
        <w:t>》教学大纲</w:t>
      </w:r>
    </w:p>
    <w:p w14:paraId="678D252C" w14:textId="77777777" w:rsidR="00AC5BFF" w:rsidRDefault="00AC5BFF" w:rsidP="00D2634B">
      <w:pPr>
        <w:rPr>
          <w:rFonts w:ascii="黑体" w:eastAsia="黑体" w:hAnsi="黑体" w:hint="eastAsia"/>
          <w:szCs w:val="21"/>
          <w:lang w:val="en-GB"/>
        </w:rPr>
      </w:pPr>
      <w:r w:rsidRPr="00AC5BFF">
        <w:rPr>
          <w:rFonts w:ascii="黑体" w:eastAsia="黑体" w:hAnsi="黑体" w:hint="eastAsia"/>
          <w:szCs w:val="21"/>
          <w:lang w:val="en-GB"/>
        </w:rPr>
        <w:t>一、基本信息</w:t>
      </w:r>
    </w:p>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25"/>
        <w:gridCol w:w="3969"/>
      </w:tblGrid>
      <w:tr w:rsidR="00C25C32" w14:paraId="1824C3E0" w14:textId="77777777" w:rsidTr="00571584">
        <w:trPr>
          <w:jc w:val="right"/>
        </w:trPr>
        <w:tc>
          <w:tcPr>
            <w:tcW w:w="4025" w:type="dxa"/>
            <w:vAlign w:val="center"/>
          </w:tcPr>
          <w:p w14:paraId="2CD8037E" w14:textId="25E43A96" w:rsidR="00C25C32" w:rsidRDefault="00C25C32" w:rsidP="00C25C32">
            <w:pPr>
              <w:rPr>
                <w:rFonts w:ascii="黑体" w:eastAsia="黑体" w:hAnsi="黑体" w:hint="eastAsia"/>
                <w:szCs w:val="21"/>
                <w:lang w:val="en-GB"/>
              </w:rPr>
            </w:pPr>
            <w:r w:rsidRPr="00AC5BFF">
              <w:rPr>
                <w:rFonts w:ascii="仿宋" w:eastAsia="仿宋" w:hAnsi="仿宋" w:hint="eastAsia"/>
                <w:szCs w:val="21"/>
                <w:lang w:val="en-GB"/>
              </w:rPr>
              <w:t>课程名称：</w:t>
            </w:r>
            <w:r w:rsidR="00E3252E">
              <w:rPr>
                <w:rFonts w:ascii="仿宋" w:eastAsia="仿宋" w:hAnsi="仿宋" w:hint="eastAsia"/>
                <w:szCs w:val="21"/>
                <w:lang w:val="en-GB"/>
              </w:rPr>
              <w:t>经济法</w:t>
            </w:r>
          </w:p>
        </w:tc>
        <w:tc>
          <w:tcPr>
            <w:tcW w:w="3969" w:type="dxa"/>
            <w:vAlign w:val="center"/>
          </w:tcPr>
          <w:p w14:paraId="760AD1EF" w14:textId="4FD8625B" w:rsidR="00C25C32" w:rsidRDefault="00C25C32" w:rsidP="00C25C32">
            <w:pPr>
              <w:rPr>
                <w:rFonts w:ascii="黑体" w:eastAsia="黑体" w:hAnsi="黑体" w:hint="eastAsia"/>
                <w:szCs w:val="21"/>
                <w:lang w:val="en-GB"/>
              </w:rPr>
            </w:pPr>
            <w:r w:rsidRPr="00AC5BFF">
              <w:rPr>
                <w:rFonts w:ascii="仿宋" w:eastAsia="仿宋" w:hAnsi="仿宋" w:hint="eastAsia"/>
                <w:szCs w:val="21"/>
                <w:lang w:val="en-GB"/>
              </w:rPr>
              <w:t>英文课程名称：</w:t>
            </w:r>
            <w:r w:rsidR="00E3252E" w:rsidRPr="00B31A3D">
              <w:rPr>
                <w:rFonts w:ascii="仿宋" w:eastAsia="仿宋" w:hAnsi="仿宋"/>
                <w:szCs w:val="21"/>
                <w:lang w:val="en-GB"/>
              </w:rPr>
              <w:t>Economic Law</w:t>
            </w:r>
          </w:p>
        </w:tc>
      </w:tr>
      <w:tr w:rsidR="00C25C32" w14:paraId="66A64371" w14:textId="77777777" w:rsidTr="00571584">
        <w:trPr>
          <w:jc w:val="right"/>
        </w:trPr>
        <w:tc>
          <w:tcPr>
            <w:tcW w:w="4025" w:type="dxa"/>
            <w:vAlign w:val="center"/>
          </w:tcPr>
          <w:p w14:paraId="557B1A34" w14:textId="0E4E9CD2" w:rsidR="00C25C32" w:rsidRDefault="00C25C32" w:rsidP="007430B6">
            <w:pPr>
              <w:rPr>
                <w:rFonts w:ascii="黑体" w:eastAsia="黑体" w:hAnsi="黑体" w:hint="eastAsia"/>
                <w:szCs w:val="21"/>
                <w:lang w:val="en-GB"/>
              </w:rPr>
            </w:pPr>
            <w:r w:rsidRPr="00AC5BFF">
              <w:rPr>
                <w:rFonts w:ascii="仿宋" w:eastAsia="仿宋" w:hAnsi="仿宋" w:hint="eastAsia"/>
                <w:szCs w:val="21"/>
                <w:lang w:val="en-GB"/>
              </w:rPr>
              <w:t>课程</w:t>
            </w:r>
            <w:r w:rsidR="007430B6">
              <w:rPr>
                <w:rFonts w:ascii="仿宋" w:eastAsia="仿宋" w:hAnsi="仿宋" w:hint="eastAsia"/>
                <w:szCs w:val="21"/>
                <w:lang w:val="en-GB"/>
              </w:rPr>
              <w:t>代码</w:t>
            </w:r>
            <w:r w:rsidRPr="00AC5BFF">
              <w:rPr>
                <w:rFonts w:ascii="仿宋" w:eastAsia="仿宋" w:hAnsi="仿宋" w:hint="eastAsia"/>
                <w:szCs w:val="21"/>
                <w:lang w:val="en-GB"/>
              </w:rPr>
              <w:t>：</w:t>
            </w:r>
            <w:r w:rsidR="00E3252E" w:rsidRPr="00E3252E">
              <w:rPr>
                <w:rFonts w:ascii="仿宋" w:eastAsia="仿宋" w:hAnsi="仿宋"/>
                <w:szCs w:val="21"/>
                <w:lang w:val="en-GB"/>
              </w:rPr>
              <w:t>160719T019</w:t>
            </w:r>
          </w:p>
        </w:tc>
        <w:tc>
          <w:tcPr>
            <w:tcW w:w="3969" w:type="dxa"/>
            <w:vAlign w:val="center"/>
          </w:tcPr>
          <w:p w14:paraId="6EA90EB6" w14:textId="78E2E76C" w:rsidR="00C25C32" w:rsidRDefault="007430B6" w:rsidP="00C25C32">
            <w:pPr>
              <w:rPr>
                <w:rFonts w:ascii="黑体" w:eastAsia="黑体" w:hAnsi="黑体" w:hint="eastAsia"/>
                <w:szCs w:val="21"/>
                <w:lang w:val="en-GB"/>
              </w:rPr>
            </w:pPr>
            <w:r w:rsidRPr="00AC5BFF">
              <w:rPr>
                <w:rFonts w:ascii="仿宋" w:eastAsia="仿宋" w:hAnsi="仿宋" w:hint="eastAsia"/>
                <w:szCs w:val="21"/>
                <w:lang w:val="en-GB"/>
              </w:rPr>
              <w:t>总学分：</w:t>
            </w:r>
            <w:r w:rsidR="00E3252E">
              <w:rPr>
                <w:rFonts w:ascii="仿宋" w:eastAsia="仿宋" w:hAnsi="仿宋" w:hint="eastAsia"/>
                <w:szCs w:val="21"/>
                <w:lang w:val="en-GB"/>
              </w:rPr>
              <w:t>2</w:t>
            </w:r>
          </w:p>
        </w:tc>
      </w:tr>
      <w:tr w:rsidR="00C25C32" w14:paraId="66717FC6" w14:textId="77777777" w:rsidTr="00571584">
        <w:trPr>
          <w:jc w:val="right"/>
        </w:trPr>
        <w:tc>
          <w:tcPr>
            <w:tcW w:w="4025" w:type="dxa"/>
            <w:vAlign w:val="center"/>
          </w:tcPr>
          <w:p w14:paraId="1376327A" w14:textId="67D2951B" w:rsidR="00C25C32" w:rsidRDefault="007430B6" w:rsidP="00C25C32">
            <w:pPr>
              <w:rPr>
                <w:rFonts w:ascii="黑体" w:eastAsia="黑体" w:hAnsi="黑体" w:hint="eastAsia"/>
                <w:szCs w:val="21"/>
                <w:lang w:val="en-GB"/>
              </w:rPr>
            </w:pPr>
            <w:r w:rsidRPr="00AC5BFF">
              <w:rPr>
                <w:rFonts w:ascii="仿宋" w:eastAsia="仿宋" w:hAnsi="仿宋" w:hint="eastAsia"/>
                <w:szCs w:val="21"/>
                <w:lang w:val="en-GB"/>
              </w:rPr>
              <w:t>总学时：</w:t>
            </w:r>
            <w:r w:rsidR="00E3252E">
              <w:rPr>
                <w:rFonts w:ascii="仿宋" w:eastAsia="仿宋" w:hAnsi="仿宋" w:hint="eastAsia"/>
                <w:szCs w:val="21"/>
                <w:lang w:val="en-GB"/>
              </w:rPr>
              <w:t>3</w:t>
            </w:r>
            <w:r w:rsidR="00E3252E">
              <w:rPr>
                <w:rFonts w:ascii="仿宋" w:eastAsia="仿宋" w:hAnsi="仿宋"/>
                <w:szCs w:val="21"/>
                <w:lang w:val="en-GB"/>
              </w:rPr>
              <w:t>2</w:t>
            </w:r>
          </w:p>
        </w:tc>
        <w:tc>
          <w:tcPr>
            <w:tcW w:w="3969" w:type="dxa"/>
            <w:vAlign w:val="center"/>
          </w:tcPr>
          <w:p w14:paraId="387B1F6E" w14:textId="0FF41CFE" w:rsidR="00C25C32" w:rsidRDefault="00A95C06" w:rsidP="00C25C32">
            <w:pPr>
              <w:rPr>
                <w:rFonts w:ascii="黑体" w:eastAsia="黑体" w:hAnsi="黑体" w:hint="eastAsia"/>
                <w:szCs w:val="21"/>
                <w:lang w:val="en-GB"/>
              </w:rPr>
            </w:pPr>
            <w:r>
              <w:rPr>
                <w:rFonts w:ascii="仿宋" w:eastAsia="仿宋" w:hAnsi="仿宋" w:hint="eastAsia"/>
                <w:szCs w:val="21"/>
                <w:lang w:val="en-GB"/>
              </w:rPr>
              <w:t>理论</w:t>
            </w:r>
            <w:r w:rsidR="007430B6" w:rsidRPr="007430B6">
              <w:rPr>
                <w:rFonts w:ascii="仿宋" w:eastAsia="仿宋" w:hAnsi="仿宋"/>
                <w:szCs w:val="21"/>
                <w:lang w:val="en-GB"/>
              </w:rPr>
              <w:t>学时</w:t>
            </w:r>
            <w:r w:rsidR="007430B6">
              <w:rPr>
                <w:rFonts w:ascii="仿宋" w:eastAsia="仿宋" w:hAnsi="仿宋" w:hint="eastAsia"/>
                <w:szCs w:val="21"/>
                <w:lang w:val="en-GB"/>
              </w:rPr>
              <w:t>：</w:t>
            </w:r>
            <w:r w:rsidR="00E3252E">
              <w:rPr>
                <w:rFonts w:ascii="仿宋" w:eastAsia="仿宋" w:hAnsi="仿宋" w:hint="eastAsia"/>
                <w:szCs w:val="21"/>
                <w:lang w:val="en-GB"/>
              </w:rPr>
              <w:t>3</w:t>
            </w:r>
            <w:r w:rsidR="00E3252E">
              <w:rPr>
                <w:rFonts w:ascii="仿宋" w:eastAsia="仿宋" w:hAnsi="仿宋"/>
                <w:szCs w:val="21"/>
                <w:lang w:val="en-GB"/>
              </w:rPr>
              <w:t>2</w:t>
            </w:r>
          </w:p>
        </w:tc>
      </w:tr>
      <w:tr w:rsidR="00C25C32" w:rsidRPr="007430B6" w14:paraId="552BBBE1" w14:textId="77777777" w:rsidTr="00571584">
        <w:trPr>
          <w:jc w:val="right"/>
        </w:trPr>
        <w:tc>
          <w:tcPr>
            <w:tcW w:w="4025" w:type="dxa"/>
            <w:vAlign w:val="center"/>
          </w:tcPr>
          <w:p w14:paraId="2B3FAD57" w14:textId="14AF120A" w:rsidR="00C25C32" w:rsidRPr="007430B6" w:rsidRDefault="007430B6" w:rsidP="00C25C32">
            <w:pPr>
              <w:rPr>
                <w:rFonts w:ascii="仿宋" w:eastAsia="仿宋" w:hAnsi="仿宋" w:hint="eastAsia"/>
                <w:szCs w:val="21"/>
                <w:lang w:val="en-GB"/>
              </w:rPr>
            </w:pPr>
            <w:r w:rsidRPr="00AC5BFF">
              <w:rPr>
                <w:rFonts w:ascii="仿宋" w:eastAsia="仿宋" w:hAnsi="仿宋" w:hint="eastAsia"/>
                <w:szCs w:val="21"/>
                <w:lang w:val="en-GB"/>
              </w:rPr>
              <w:t>实验学时：</w:t>
            </w:r>
            <w:r w:rsidR="00E3252E">
              <w:rPr>
                <w:rFonts w:ascii="仿宋" w:eastAsia="仿宋" w:hAnsi="仿宋" w:hint="eastAsia"/>
                <w:szCs w:val="21"/>
                <w:lang w:val="en-GB"/>
              </w:rPr>
              <w:t>0</w:t>
            </w:r>
          </w:p>
        </w:tc>
        <w:tc>
          <w:tcPr>
            <w:tcW w:w="3969" w:type="dxa"/>
            <w:vAlign w:val="center"/>
          </w:tcPr>
          <w:p w14:paraId="44E9B759" w14:textId="2308ECAE" w:rsidR="00C25C32" w:rsidRPr="007430B6" w:rsidRDefault="007430B6" w:rsidP="00C25C32">
            <w:pPr>
              <w:rPr>
                <w:rFonts w:ascii="仿宋" w:eastAsia="仿宋" w:hAnsi="仿宋" w:hint="eastAsia"/>
                <w:szCs w:val="21"/>
                <w:lang w:val="en-GB"/>
              </w:rPr>
            </w:pPr>
            <w:r w:rsidRPr="00AC5BFF">
              <w:rPr>
                <w:rFonts w:ascii="仿宋" w:eastAsia="仿宋" w:hAnsi="仿宋" w:hint="eastAsia"/>
                <w:szCs w:val="21"/>
                <w:lang w:val="en-GB"/>
              </w:rPr>
              <w:t>上机学时：</w:t>
            </w:r>
            <w:r w:rsidR="00E3252E">
              <w:rPr>
                <w:rFonts w:ascii="仿宋" w:eastAsia="仿宋" w:hAnsi="仿宋" w:hint="eastAsia"/>
                <w:szCs w:val="21"/>
                <w:lang w:val="en-GB"/>
              </w:rPr>
              <w:t>0</w:t>
            </w:r>
          </w:p>
        </w:tc>
      </w:tr>
      <w:tr w:rsidR="00C25C32" w14:paraId="227FD0AE" w14:textId="77777777" w:rsidTr="00571584">
        <w:trPr>
          <w:jc w:val="right"/>
        </w:trPr>
        <w:tc>
          <w:tcPr>
            <w:tcW w:w="4025" w:type="dxa"/>
            <w:vAlign w:val="center"/>
          </w:tcPr>
          <w:p w14:paraId="09D38BD2" w14:textId="39AA8BFE" w:rsidR="00C25C32" w:rsidRDefault="007430B6" w:rsidP="00C25C32">
            <w:pPr>
              <w:rPr>
                <w:rFonts w:ascii="黑体" w:eastAsia="黑体" w:hAnsi="黑体" w:hint="eastAsia"/>
                <w:szCs w:val="21"/>
                <w:lang w:val="en-GB"/>
              </w:rPr>
            </w:pPr>
            <w:r w:rsidRPr="00AC5BFF">
              <w:rPr>
                <w:rFonts w:ascii="仿宋" w:eastAsia="仿宋" w:hAnsi="仿宋" w:hint="eastAsia"/>
                <w:szCs w:val="21"/>
                <w:lang w:val="en-GB"/>
              </w:rPr>
              <w:t>开课学院：</w:t>
            </w:r>
            <w:r w:rsidR="00E3252E" w:rsidRPr="00E3252E">
              <w:rPr>
                <w:rFonts w:ascii="仿宋" w:eastAsia="仿宋" w:hAnsi="仿宋" w:hint="eastAsia"/>
                <w:szCs w:val="21"/>
                <w:lang w:val="en-GB"/>
              </w:rPr>
              <w:t>工商管理学院/马克思主义学院</w:t>
            </w:r>
          </w:p>
        </w:tc>
        <w:tc>
          <w:tcPr>
            <w:tcW w:w="3969" w:type="dxa"/>
            <w:vAlign w:val="center"/>
          </w:tcPr>
          <w:p w14:paraId="13A7AC0B" w14:textId="0D771553" w:rsidR="00C25C32" w:rsidRDefault="00C25C32" w:rsidP="00C25C32">
            <w:pPr>
              <w:rPr>
                <w:rFonts w:ascii="黑体" w:eastAsia="黑体" w:hAnsi="黑体" w:hint="eastAsia"/>
                <w:szCs w:val="21"/>
                <w:lang w:val="en-GB"/>
              </w:rPr>
            </w:pPr>
            <w:r w:rsidRPr="00AC5BFF">
              <w:rPr>
                <w:rFonts w:ascii="仿宋" w:eastAsia="仿宋" w:hAnsi="仿宋" w:hint="eastAsia"/>
                <w:szCs w:val="21"/>
                <w:lang w:val="en-GB"/>
              </w:rPr>
              <w:t>适用专业：</w:t>
            </w:r>
            <w:r w:rsidR="00E3252E">
              <w:rPr>
                <w:rFonts w:ascii="仿宋" w:eastAsia="仿宋" w:hAnsi="仿宋" w:hint="eastAsia"/>
                <w:szCs w:val="21"/>
                <w:lang w:val="en-GB"/>
              </w:rPr>
              <w:t>行政管理专业、金融学专业</w:t>
            </w:r>
          </w:p>
        </w:tc>
      </w:tr>
      <w:tr w:rsidR="00C25C32" w14:paraId="2D19E1FD" w14:textId="77777777" w:rsidTr="00571584">
        <w:trPr>
          <w:jc w:val="right"/>
        </w:trPr>
        <w:tc>
          <w:tcPr>
            <w:tcW w:w="4025" w:type="dxa"/>
            <w:vAlign w:val="center"/>
          </w:tcPr>
          <w:p w14:paraId="1C755CE9" w14:textId="13838B96" w:rsidR="00C25C32" w:rsidRDefault="00970FC4" w:rsidP="00C25C32">
            <w:pPr>
              <w:rPr>
                <w:rFonts w:ascii="黑体" w:eastAsia="黑体" w:hAnsi="黑体" w:hint="eastAsia"/>
                <w:szCs w:val="21"/>
                <w:lang w:val="en-GB"/>
              </w:rPr>
            </w:pPr>
            <w:r w:rsidRPr="00AC5BFF">
              <w:rPr>
                <w:rFonts w:ascii="仿宋" w:eastAsia="仿宋" w:hAnsi="仿宋" w:hint="eastAsia"/>
                <w:szCs w:val="21"/>
                <w:lang w:val="en-GB"/>
              </w:rPr>
              <w:t>课程性质</w:t>
            </w:r>
            <w:r>
              <w:rPr>
                <w:rFonts w:ascii="仿宋" w:eastAsia="仿宋" w:hAnsi="仿宋" w:hint="eastAsia"/>
                <w:szCs w:val="21"/>
                <w:lang w:val="en-GB"/>
              </w:rPr>
              <w:t>：选修</w:t>
            </w:r>
          </w:p>
        </w:tc>
        <w:tc>
          <w:tcPr>
            <w:tcW w:w="3969" w:type="dxa"/>
            <w:vAlign w:val="center"/>
          </w:tcPr>
          <w:p w14:paraId="5D7A04E0" w14:textId="77777777" w:rsidR="00C25C32" w:rsidRDefault="00970FC4" w:rsidP="00C25C32">
            <w:pPr>
              <w:rPr>
                <w:rFonts w:ascii="黑体" w:eastAsia="黑体" w:hAnsi="黑体" w:hint="eastAsia"/>
                <w:szCs w:val="21"/>
                <w:lang w:val="en-GB"/>
              </w:rPr>
            </w:pPr>
            <w:r w:rsidRPr="00AC5BFF">
              <w:rPr>
                <w:rFonts w:ascii="仿宋" w:eastAsia="仿宋" w:hAnsi="仿宋" w:hint="eastAsia"/>
                <w:szCs w:val="21"/>
                <w:lang w:val="en-GB"/>
              </w:rPr>
              <w:t>先修课程：</w:t>
            </w:r>
          </w:p>
        </w:tc>
      </w:tr>
    </w:tbl>
    <w:p w14:paraId="54FF6DDE" w14:textId="77777777" w:rsidR="00AC5BFF" w:rsidRPr="00AC5BFF" w:rsidRDefault="00AC5BFF" w:rsidP="00D2634B">
      <w:pPr>
        <w:rPr>
          <w:rFonts w:ascii="黑体" w:eastAsia="黑体" w:hAnsi="黑体" w:hint="eastAsia"/>
          <w:szCs w:val="21"/>
          <w:lang w:val="en-GB"/>
        </w:rPr>
      </w:pPr>
      <w:r w:rsidRPr="00AC5BFF">
        <w:rPr>
          <w:rFonts w:ascii="黑体" w:eastAsia="黑体" w:hAnsi="黑体" w:hint="eastAsia"/>
          <w:szCs w:val="21"/>
          <w:lang w:val="en-GB"/>
        </w:rPr>
        <w:t>二、课程简介</w:t>
      </w:r>
    </w:p>
    <w:p w14:paraId="4E6A1CDC" w14:textId="15E79B76" w:rsidR="00E3252E" w:rsidRDefault="00E3252E" w:rsidP="00E3252E">
      <w:pPr>
        <w:ind w:firstLineChars="200" w:firstLine="420"/>
        <w:rPr>
          <w:rFonts w:ascii="仿宋" w:eastAsia="仿宋" w:hAnsi="仿宋" w:hint="eastAsia"/>
          <w:szCs w:val="21"/>
          <w:lang w:val="en-GB"/>
        </w:rPr>
      </w:pPr>
      <w:r w:rsidRPr="00E3252E">
        <w:rPr>
          <w:rFonts w:ascii="仿宋" w:eastAsia="仿宋" w:hAnsi="仿宋" w:hint="eastAsia"/>
          <w:szCs w:val="21"/>
          <w:lang w:val="en-GB"/>
        </w:rPr>
        <w:t>经济法是课程以讲授经济法的基本原理和基本制度为核心内容，讲求理论性和应用性的结合，既注重理论知识的系统性、全面性，又注重经济法具体制度及其实际应用的讲解，使学生系统地、准确地理解和掌握经济法的基本原理、具体法律制度及其相应的规范，并能够在实践中灵活地运用，分析和处理各种实际事务问题。同时，经济法是一门有相当争议的法学学科，它与民法、商法、行政法、劳动法以及国际经济法等法律学科联系紧密，对于经济法能否成为一个独立的法律部门，以及它与民商法、与行政法之间的关系至今仍然争论不休。学生学习本门课程之前，要对上述学科的知识，尤其是民商法和行政法的内容有一定掌握。</w:t>
      </w:r>
    </w:p>
    <w:p w14:paraId="6626B803" w14:textId="36D6182C" w:rsidR="00AC5BFF" w:rsidRPr="00AC5BFF" w:rsidRDefault="00E3252E" w:rsidP="00E3252E">
      <w:pPr>
        <w:ind w:firstLineChars="200" w:firstLine="420"/>
        <w:rPr>
          <w:rFonts w:ascii="仿宋" w:eastAsia="仿宋" w:hAnsi="仿宋" w:hint="eastAsia"/>
          <w:szCs w:val="21"/>
          <w:lang w:val="en-GB"/>
        </w:rPr>
      </w:pPr>
      <w:r w:rsidRPr="00E3252E">
        <w:rPr>
          <w:rFonts w:ascii="仿宋" w:eastAsia="仿宋" w:hAnsi="仿宋" w:hint="eastAsia"/>
          <w:szCs w:val="21"/>
          <w:lang w:val="en-GB"/>
        </w:rPr>
        <w:t>本课程全面系统的讲解和介绍经济法律制度的历史发展、经济法的研究对象、特征、基本原则、体系、现行市场规制法律制度和宏观调控法律制度。通过本课程的讲授，要求学生理解并掌握经济法的基础理论和产品质量法、消费者权益保护法、反不正当竞争法、反垄断法、财税法律制度、商业银行监管法律制度等具体的经济法律法规，能够运用所学理论知识解决现实经济法律纠纷，并了解经济法学最新的理论研究成果。</w:t>
      </w:r>
      <w:r w:rsidRPr="00E3252E">
        <w:rPr>
          <w:rFonts w:ascii="仿宋" w:eastAsia="仿宋" w:hAnsi="仿宋"/>
          <w:szCs w:val="21"/>
          <w:lang w:val="en-GB"/>
        </w:rPr>
        <w:cr/>
      </w:r>
    </w:p>
    <w:p w14:paraId="766E272C" w14:textId="77777777" w:rsidR="00AC5BFF" w:rsidRPr="00AC5BFF" w:rsidRDefault="006E3C90" w:rsidP="00D2634B">
      <w:pPr>
        <w:rPr>
          <w:rFonts w:ascii="黑体" w:eastAsia="黑体" w:hAnsi="黑体" w:hint="eastAsia"/>
          <w:szCs w:val="21"/>
          <w:lang w:val="en-GB"/>
        </w:rPr>
      </w:pPr>
      <w:r>
        <w:rPr>
          <w:rFonts w:ascii="黑体" w:eastAsia="黑体" w:hAnsi="黑体" w:hint="eastAsia"/>
          <w:szCs w:val="21"/>
          <w:lang w:val="en-GB"/>
        </w:rPr>
        <w:t>三、</w:t>
      </w:r>
      <w:r w:rsidR="00AC5BFF" w:rsidRPr="00AC5BFF">
        <w:rPr>
          <w:rFonts w:ascii="黑体" w:eastAsia="黑体" w:hAnsi="黑体" w:hint="eastAsia"/>
          <w:szCs w:val="21"/>
          <w:lang w:val="en-GB"/>
        </w:rPr>
        <w:t>教学目标</w:t>
      </w:r>
    </w:p>
    <w:p w14:paraId="0AE1A819" w14:textId="4F7DB472" w:rsidR="00E3252E" w:rsidRPr="00E3252E" w:rsidRDefault="00E3252E" w:rsidP="00E3252E">
      <w:pPr>
        <w:ind w:firstLineChars="200" w:firstLine="420"/>
        <w:rPr>
          <w:rFonts w:ascii="仿宋" w:eastAsia="仿宋" w:hAnsi="仿宋" w:hint="eastAsia"/>
          <w:szCs w:val="21"/>
          <w:lang w:val="en-GB"/>
        </w:rPr>
      </w:pPr>
      <w:r w:rsidRPr="00E3252E">
        <w:rPr>
          <w:rFonts w:ascii="仿宋" w:eastAsia="仿宋" w:hAnsi="仿宋" w:hint="eastAsia"/>
          <w:szCs w:val="21"/>
          <w:lang w:val="en-GB"/>
        </w:rPr>
        <w:t>1. 分析能力的培养：主要是通过对经济法基本理论的阐述，培养学生运用理论分析解决实际问题的能力。</w:t>
      </w:r>
    </w:p>
    <w:p w14:paraId="0DFA9024" w14:textId="77777777" w:rsidR="00E3252E" w:rsidRPr="00E3252E" w:rsidRDefault="00E3252E" w:rsidP="00E3252E">
      <w:pPr>
        <w:ind w:firstLineChars="200" w:firstLine="420"/>
        <w:rPr>
          <w:rFonts w:ascii="仿宋" w:eastAsia="仿宋" w:hAnsi="仿宋" w:hint="eastAsia"/>
          <w:szCs w:val="21"/>
          <w:lang w:val="en-GB"/>
        </w:rPr>
      </w:pPr>
      <w:r w:rsidRPr="00E3252E">
        <w:rPr>
          <w:rFonts w:ascii="仿宋" w:eastAsia="仿宋" w:hAnsi="仿宋" w:hint="eastAsia"/>
          <w:szCs w:val="21"/>
          <w:lang w:val="en-GB"/>
        </w:rPr>
        <w:t>2. 自学能力的培养：通过本课程的教学，要培养和提高学生对所学知识进行整理、概括、消化吸收的能力，以及围绕课堂教学内容，阅读参考书籍和资料，自我扩充知识领域的能力。</w:t>
      </w:r>
    </w:p>
    <w:p w14:paraId="4365AA76" w14:textId="60786C60" w:rsidR="00AD3D23" w:rsidRDefault="00E3252E" w:rsidP="00E3252E">
      <w:pPr>
        <w:ind w:firstLineChars="200" w:firstLine="420"/>
        <w:rPr>
          <w:rFonts w:ascii="仿宋" w:eastAsia="仿宋" w:hAnsi="仿宋" w:hint="eastAsia"/>
          <w:szCs w:val="21"/>
          <w:lang w:val="en-GB"/>
        </w:rPr>
      </w:pPr>
      <w:r w:rsidRPr="00E3252E">
        <w:rPr>
          <w:rFonts w:ascii="仿宋" w:eastAsia="仿宋" w:hAnsi="仿宋" w:hint="eastAsia"/>
          <w:szCs w:val="21"/>
          <w:lang w:val="en-GB"/>
        </w:rPr>
        <w:t>3. 创新能力的培养：培养学生独立思考、深入钻研问题的习惯，对我国经济法研究的现状和存在的问题能进行较有价值的探讨。</w:t>
      </w:r>
    </w:p>
    <w:p w14:paraId="6B70E5FD" w14:textId="77777777" w:rsidR="00E3252E" w:rsidRDefault="00E3252E" w:rsidP="00E3252E">
      <w:pPr>
        <w:ind w:firstLineChars="200" w:firstLine="420"/>
        <w:rPr>
          <w:rFonts w:ascii="仿宋" w:eastAsia="仿宋" w:hAnsi="仿宋" w:hint="eastAsia"/>
          <w:szCs w:val="21"/>
          <w:lang w:val="en-GB"/>
        </w:rPr>
      </w:pPr>
    </w:p>
    <w:p w14:paraId="75D5C1FD" w14:textId="17DC1D7F" w:rsidR="00784BB5" w:rsidRPr="00E3252E" w:rsidRDefault="006E3C90" w:rsidP="00E3252E">
      <w:pPr>
        <w:rPr>
          <w:rFonts w:ascii="黑体" w:eastAsia="黑体" w:hAnsi="黑体" w:hint="eastAsia"/>
          <w:szCs w:val="21"/>
          <w:lang w:val="en-GB"/>
        </w:rPr>
      </w:pPr>
      <w:r>
        <w:rPr>
          <w:rFonts w:ascii="黑体" w:eastAsia="黑体" w:hAnsi="黑体" w:hint="eastAsia"/>
          <w:szCs w:val="21"/>
          <w:lang w:val="en-GB"/>
        </w:rPr>
        <w:t>四、</w:t>
      </w:r>
      <w:r w:rsidR="00AC5BFF" w:rsidRPr="00AC5BFF">
        <w:rPr>
          <w:rFonts w:ascii="黑体" w:eastAsia="黑体" w:hAnsi="黑体" w:hint="eastAsia"/>
          <w:szCs w:val="21"/>
          <w:lang w:val="en-GB"/>
        </w:rPr>
        <w:t>教学内容与</w:t>
      </w:r>
      <w:r w:rsidR="00D2634B">
        <w:rPr>
          <w:rFonts w:ascii="黑体" w:eastAsia="黑体" w:hAnsi="黑体" w:hint="eastAsia"/>
          <w:szCs w:val="21"/>
          <w:lang w:val="en-GB"/>
        </w:rPr>
        <w:t>学习</w:t>
      </w:r>
      <w:r w:rsidR="00AC5BFF" w:rsidRPr="00AC5BFF">
        <w:rPr>
          <w:rFonts w:ascii="黑体" w:eastAsia="黑体" w:hAnsi="黑体" w:hint="eastAsia"/>
          <w:szCs w:val="21"/>
          <w:lang w:val="en-GB"/>
        </w:rPr>
        <w:t>要求</w:t>
      </w:r>
    </w:p>
    <w:tbl>
      <w:tblPr>
        <w:tblStyle w:val="a9"/>
        <w:tblW w:w="0" w:type="auto"/>
        <w:jc w:val="center"/>
        <w:tblLayout w:type="fixed"/>
        <w:tblLook w:val="04A0" w:firstRow="1" w:lastRow="0" w:firstColumn="1" w:lastColumn="0" w:noHBand="0" w:noVBand="1"/>
      </w:tblPr>
      <w:tblGrid>
        <w:gridCol w:w="1247"/>
        <w:gridCol w:w="1814"/>
        <w:gridCol w:w="3685"/>
        <w:gridCol w:w="397"/>
        <w:gridCol w:w="1134"/>
      </w:tblGrid>
      <w:tr w:rsidR="005A2D7B" w:rsidRPr="00D1344C" w14:paraId="3F2B93AE" w14:textId="77777777" w:rsidTr="00FE6015">
        <w:trPr>
          <w:trHeight w:val="20"/>
          <w:tblHeader/>
          <w:jc w:val="center"/>
        </w:trPr>
        <w:tc>
          <w:tcPr>
            <w:tcW w:w="3061" w:type="dxa"/>
            <w:gridSpan w:val="2"/>
            <w:vAlign w:val="center"/>
          </w:tcPr>
          <w:p w14:paraId="247FFEF3" w14:textId="77777777" w:rsidR="005A2D7B" w:rsidRPr="00D1344C" w:rsidRDefault="005A2D7B" w:rsidP="005A2D7B">
            <w:pPr>
              <w:jc w:val="center"/>
              <w:rPr>
                <w:rFonts w:ascii="仿宋" w:eastAsia="仿宋" w:hAnsi="仿宋" w:hint="eastAsia"/>
                <w:b/>
                <w:sz w:val="18"/>
                <w:szCs w:val="18"/>
                <w:lang w:val="x-none"/>
              </w:rPr>
            </w:pPr>
            <w:r w:rsidRPr="00D1344C">
              <w:rPr>
                <w:rFonts w:ascii="仿宋" w:eastAsia="仿宋" w:hAnsi="仿宋" w:hint="eastAsia"/>
                <w:b/>
                <w:sz w:val="18"/>
                <w:szCs w:val="18"/>
                <w:lang w:val="x-none"/>
              </w:rPr>
              <w:t>章节/教学</w:t>
            </w:r>
            <w:r w:rsidRPr="00D1344C">
              <w:rPr>
                <w:rFonts w:ascii="仿宋" w:eastAsia="仿宋" w:hAnsi="仿宋"/>
                <w:b/>
                <w:sz w:val="18"/>
                <w:szCs w:val="18"/>
                <w:lang w:val="x-none"/>
              </w:rPr>
              <w:t>单元</w:t>
            </w:r>
          </w:p>
        </w:tc>
        <w:tc>
          <w:tcPr>
            <w:tcW w:w="3685" w:type="dxa"/>
            <w:vAlign w:val="center"/>
          </w:tcPr>
          <w:p w14:paraId="5D647A61" w14:textId="77777777" w:rsidR="005A2D7B" w:rsidRPr="00D1344C" w:rsidRDefault="005A2D7B" w:rsidP="00A639D1">
            <w:pPr>
              <w:jc w:val="center"/>
              <w:rPr>
                <w:rFonts w:ascii="仿宋" w:eastAsia="仿宋" w:hAnsi="仿宋" w:hint="eastAsia"/>
                <w:b/>
                <w:sz w:val="18"/>
                <w:szCs w:val="18"/>
                <w:lang w:val="x-none"/>
              </w:rPr>
            </w:pPr>
            <w:r w:rsidRPr="00D1344C">
              <w:rPr>
                <w:rFonts w:ascii="仿宋" w:eastAsia="仿宋" w:hAnsi="仿宋" w:hint="eastAsia"/>
                <w:b/>
                <w:sz w:val="18"/>
                <w:szCs w:val="18"/>
                <w:lang w:val="x-none"/>
              </w:rPr>
              <w:t>教学</w:t>
            </w:r>
            <w:r w:rsidRPr="00D1344C">
              <w:rPr>
                <w:rFonts w:ascii="仿宋" w:eastAsia="仿宋" w:hAnsi="仿宋"/>
                <w:b/>
                <w:sz w:val="18"/>
                <w:szCs w:val="18"/>
                <w:lang w:val="x-none"/>
              </w:rPr>
              <w:t>内容</w:t>
            </w:r>
            <w:r w:rsidRPr="00D1344C">
              <w:rPr>
                <w:rFonts w:ascii="仿宋" w:eastAsia="仿宋" w:hAnsi="仿宋" w:hint="eastAsia"/>
                <w:b/>
                <w:sz w:val="18"/>
                <w:szCs w:val="18"/>
                <w:lang w:val="x-none"/>
              </w:rPr>
              <w:t>、</w:t>
            </w:r>
            <w:r w:rsidRPr="00D1344C">
              <w:rPr>
                <w:rFonts w:ascii="仿宋" w:eastAsia="仿宋" w:hAnsi="仿宋"/>
                <w:b/>
                <w:sz w:val="18"/>
                <w:szCs w:val="18"/>
                <w:lang w:val="x-none"/>
              </w:rPr>
              <w:t>重点</w:t>
            </w:r>
            <w:r w:rsidRPr="00D1344C">
              <w:rPr>
                <w:rFonts w:ascii="仿宋" w:eastAsia="仿宋" w:hAnsi="仿宋" w:hint="eastAsia"/>
                <w:b/>
                <w:sz w:val="18"/>
                <w:szCs w:val="18"/>
                <w:lang w:val="x-none"/>
              </w:rPr>
              <w:t>、</w:t>
            </w:r>
            <w:r w:rsidRPr="00D1344C">
              <w:rPr>
                <w:rFonts w:ascii="仿宋" w:eastAsia="仿宋" w:hAnsi="仿宋"/>
                <w:b/>
                <w:sz w:val="18"/>
                <w:szCs w:val="18"/>
                <w:lang w:val="x-none"/>
              </w:rPr>
              <w:t>难点</w:t>
            </w:r>
          </w:p>
        </w:tc>
        <w:tc>
          <w:tcPr>
            <w:tcW w:w="397" w:type="dxa"/>
            <w:vAlign w:val="center"/>
          </w:tcPr>
          <w:p w14:paraId="72B7CDBA" w14:textId="77777777" w:rsidR="005A2D7B" w:rsidRPr="00D1344C" w:rsidRDefault="005A2D7B" w:rsidP="00A639D1">
            <w:pPr>
              <w:jc w:val="center"/>
              <w:rPr>
                <w:rFonts w:ascii="仿宋" w:eastAsia="仿宋" w:hAnsi="仿宋" w:hint="eastAsia"/>
                <w:b/>
                <w:sz w:val="18"/>
                <w:szCs w:val="18"/>
                <w:lang w:val="x-none"/>
              </w:rPr>
            </w:pPr>
            <w:r w:rsidRPr="00D1344C">
              <w:rPr>
                <w:rFonts w:ascii="仿宋" w:eastAsia="仿宋" w:hAnsi="仿宋" w:hint="eastAsia"/>
                <w:b/>
                <w:sz w:val="18"/>
                <w:szCs w:val="18"/>
                <w:lang w:val="x-none"/>
              </w:rPr>
              <w:t>学时</w:t>
            </w:r>
          </w:p>
        </w:tc>
        <w:tc>
          <w:tcPr>
            <w:tcW w:w="1134" w:type="dxa"/>
            <w:vAlign w:val="center"/>
          </w:tcPr>
          <w:p w14:paraId="105C4764" w14:textId="77777777" w:rsidR="005A2D7B" w:rsidRPr="00D1344C" w:rsidRDefault="005A2D7B" w:rsidP="00A639D1">
            <w:pPr>
              <w:jc w:val="center"/>
              <w:rPr>
                <w:rFonts w:ascii="仿宋" w:eastAsia="仿宋" w:hAnsi="仿宋" w:hint="eastAsia"/>
                <w:b/>
                <w:sz w:val="18"/>
                <w:szCs w:val="18"/>
                <w:lang w:val="x-none"/>
              </w:rPr>
            </w:pPr>
            <w:r w:rsidRPr="00D1344C">
              <w:rPr>
                <w:rFonts w:ascii="仿宋" w:eastAsia="仿宋" w:hAnsi="仿宋" w:hint="eastAsia"/>
                <w:b/>
                <w:sz w:val="18"/>
                <w:szCs w:val="18"/>
                <w:lang w:val="x-none"/>
              </w:rPr>
              <w:t>学习要求</w:t>
            </w:r>
          </w:p>
        </w:tc>
      </w:tr>
      <w:tr w:rsidR="00911C3B" w14:paraId="141BB4BB" w14:textId="77777777" w:rsidTr="00FE6015">
        <w:trPr>
          <w:trHeight w:val="20"/>
          <w:jc w:val="center"/>
        </w:trPr>
        <w:tc>
          <w:tcPr>
            <w:tcW w:w="1247" w:type="dxa"/>
            <w:vMerge w:val="restart"/>
            <w:vAlign w:val="center"/>
          </w:tcPr>
          <w:p w14:paraId="05CD5793" w14:textId="77777777" w:rsidR="00911C3B" w:rsidRDefault="00911C3B" w:rsidP="005A2D7B">
            <w:pPr>
              <w:rPr>
                <w:rFonts w:ascii="仿宋" w:eastAsia="仿宋" w:hAnsi="仿宋" w:hint="eastAsia"/>
                <w:sz w:val="18"/>
                <w:szCs w:val="18"/>
                <w:lang w:val="x-none"/>
              </w:rPr>
            </w:pPr>
            <w:r>
              <w:rPr>
                <w:rFonts w:ascii="仿宋" w:eastAsia="仿宋" w:hAnsi="仿宋" w:hint="eastAsia"/>
                <w:sz w:val="18"/>
                <w:szCs w:val="18"/>
                <w:lang w:val="x-none"/>
              </w:rPr>
              <w:t>第一章</w:t>
            </w:r>
          </w:p>
          <w:p w14:paraId="31A56251" w14:textId="65BE87C7" w:rsidR="00911C3B" w:rsidRDefault="00911C3B" w:rsidP="005A2D7B">
            <w:pPr>
              <w:rPr>
                <w:rFonts w:ascii="仿宋" w:eastAsia="仿宋" w:hAnsi="仿宋" w:hint="eastAsia"/>
                <w:sz w:val="18"/>
                <w:szCs w:val="18"/>
                <w:lang w:val="x-none"/>
              </w:rPr>
            </w:pPr>
            <w:r>
              <w:rPr>
                <w:rFonts w:ascii="仿宋" w:eastAsia="仿宋" w:hAnsi="仿宋" w:hint="eastAsia"/>
                <w:sz w:val="18"/>
                <w:szCs w:val="18"/>
                <w:lang w:val="x-none"/>
              </w:rPr>
              <w:t>经济法总论</w:t>
            </w:r>
          </w:p>
        </w:tc>
        <w:tc>
          <w:tcPr>
            <w:tcW w:w="1814" w:type="dxa"/>
            <w:vAlign w:val="center"/>
          </w:tcPr>
          <w:p w14:paraId="30B994F1" w14:textId="243A3F84" w:rsidR="00911C3B" w:rsidRDefault="00911C3B" w:rsidP="005A2D7B">
            <w:pPr>
              <w:rPr>
                <w:rFonts w:ascii="仿宋" w:eastAsia="仿宋" w:hAnsi="仿宋" w:hint="eastAsia"/>
                <w:sz w:val="18"/>
                <w:szCs w:val="18"/>
                <w:lang w:val="x-none"/>
              </w:rPr>
            </w:pPr>
            <w:r>
              <w:rPr>
                <w:rFonts w:ascii="仿宋" w:eastAsia="仿宋" w:hAnsi="仿宋" w:hint="eastAsia"/>
                <w:sz w:val="18"/>
                <w:szCs w:val="18"/>
                <w:lang w:val="x-none"/>
              </w:rPr>
              <w:t>1.1</w:t>
            </w:r>
            <w:r>
              <w:rPr>
                <w:rFonts w:ascii="仿宋" w:eastAsia="仿宋" w:hAnsi="仿宋"/>
                <w:sz w:val="18"/>
                <w:szCs w:val="18"/>
                <w:lang w:val="x-none"/>
              </w:rPr>
              <w:t xml:space="preserve"> </w:t>
            </w:r>
            <w:r>
              <w:rPr>
                <w:rFonts w:ascii="仿宋" w:eastAsia="仿宋" w:hAnsi="仿宋" w:hint="eastAsia"/>
                <w:sz w:val="18"/>
                <w:szCs w:val="18"/>
                <w:lang w:val="x-none"/>
              </w:rPr>
              <w:t>经济法的概念和发展</w:t>
            </w:r>
          </w:p>
        </w:tc>
        <w:tc>
          <w:tcPr>
            <w:tcW w:w="3685" w:type="dxa"/>
            <w:vAlign w:val="center"/>
          </w:tcPr>
          <w:p w14:paraId="5B7F1F43" w14:textId="740E4D36" w:rsidR="00911C3B" w:rsidRPr="00911C3B" w:rsidRDefault="00911C3B" w:rsidP="00911C3B">
            <w:pPr>
              <w:rPr>
                <w:rFonts w:ascii="仿宋" w:eastAsia="仿宋" w:hAnsi="仿宋" w:hint="eastAsia"/>
                <w:sz w:val="18"/>
                <w:szCs w:val="18"/>
                <w:lang w:val="x-none"/>
              </w:rPr>
            </w:pPr>
            <w:r>
              <w:rPr>
                <w:rFonts w:ascii="仿宋" w:eastAsia="仿宋" w:hAnsi="仿宋" w:hint="eastAsia"/>
                <w:sz w:val="18"/>
                <w:szCs w:val="18"/>
                <w:lang w:val="x-none"/>
              </w:rPr>
              <w:t>了</w:t>
            </w:r>
            <w:r w:rsidRPr="00911C3B">
              <w:rPr>
                <w:rFonts w:ascii="仿宋" w:eastAsia="仿宋" w:hAnsi="仿宋" w:hint="eastAsia"/>
                <w:sz w:val="18"/>
                <w:szCs w:val="18"/>
                <w:lang w:val="x-none"/>
              </w:rPr>
              <w:t>解经济法产生问题上的不同观点，经济法产生的历史背景及经济法的发展</w:t>
            </w:r>
            <w:r>
              <w:rPr>
                <w:rFonts w:ascii="仿宋" w:eastAsia="仿宋" w:hAnsi="仿宋" w:hint="eastAsia"/>
                <w:sz w:val="18"/>
                <w:szCs w:val="18"/>
                <w:lang w:val="x-none"/>
              </w:rPr>
              <w:t>；</w:t>
            </w:r>
          </w:p>
          <w:p w14:paraId="5A93C162" w14:textId="2B9B2E1D" w:rsidR="00911C3B" w:rsidRDefault="00911C3B" w:rsidP="00911C3B">
            <w:pPr>
              <w:rPr>
                <w:rFonts w:ascii="仿宋" w:eastAsia="仿宋" w:hAnsi="仿宋" w:hint="eastAsia"/>
                <w:sz w:val="18"/>
                <w:szCs w:val="18"/>
                <w:lang w:val="x-none"/>
              </w:rPr>
            </w:pPr>
            <w:r w:rsidRPr="00911C3B">
              <w:rPr>
                <w:rFonts w:ascii="仿宋" w:eastAsia="仿宋" w:hAnsi="仿宋" w:hint="eastAsia"/>
                <w:sz w:val="18"/>
                <w:szCs w:val="18"/>
                <w:lang w:val="x-none"/>
              </w:rPr>
              <w:t>了解国内外学者关于经济法概念及调整对象的不同学说，掌握当前较权威的关于经济法的概念及调整对象的学说。</w:t>
            </w:r>
          </w:p>
        </w:tc>
        <w:tc>
          <w:tcPr>
            <w:tcW w:w="397" w:type="dxa"/>
            <w:vMerge w:val="restart"/>
            <w:vAlign w:val="center"/>
          </w:tcPr>
          <w:p w14:paraId="716EB2A7" w14:textId="4935D423" w:rsidR="00911C3B" w:rsidRDefault="005D0819" w:rsidP="005A2D7B">
            <w:pPr>
              <w:rPr>
                <w:rFonts w:ascii="仿宋" w:eastAsia="仿宋" w:hAnsi="仿宋" w:hint="eastAsia"/>
                <w:sz w:val="18"/>
                <w:szCs w:val="18"/>
                <w:lang w:val="x-none"/>
              </w:rPr>
            </w:pPr>
            <w:r>
              <w:rPr>
                <w:rFonts w:ascii="仿宋" w:eastAsia="仿宋" w:hAnsi="仿宋" w:hint="eastAsia"/>
                <w:sz w:val="18"/>
                <w:szCs w:val="18"/>
                <w:lang w:val="x-none"/>
              </w:rPr>
              <w:t>4</w:t>
            </w:r>
          </w:p>
        </w:tc>
        <w:tc>
          <w:tcPr>
            <w:tcW w:w="1134" w:type="dxa"/>
            <w:vAlign w:val="center"/>
          </w:tcPr>
          <w:p w14:paraId="30BB14DA" w14:textId="2FB041BA" w:rsidR="00911C3B" w:rsidRDefault="00911C3B" w:rsidP="005A2D7B">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tc>
      </w:tr>
      <w:tr w:rsidR="00911C3B" w14:paraId="08969045" w14:textId="77777777" w:rsidTr="00FE6015">
        <w:trPr>
          <w:trHeight w:val="20"/>
          <w:jc w:val="center"/>
        </w:trPr>
        <w:tc>
          <w:tcPr>
            <w:tcW w:w="1247" w:type="dxa"/>
            <w:vMerge/>
            <w:vAlign w:val="center"/>
          </w:tcPr>
          <w:p w14:paraId="05F132FE" w14:textId="77777777" w:rsidR="00911C3B" w:rsidRDefault="00911C3B" w:rsidP="005A2D7B">
            <w:pPr>
              <w:rPr>
                <w:rFonts w:ascii="仿宋" w:eastAsia="仿宋" w:hAnsi="仿宋" w:hint="eastAsia"/>
                <w:sz w:val="18"/>
                <w:szCs w:val="18"/>
                <w:lang w:val="x-none"/>
              </w:rPr>
            </w:pPr>
          </w:p>
        </w:tc>
        <w:tc>
          <w:tcPr>
            <w:tcW w:w="1814" w:type="dxa"/>
            <w:vAlign w:val="center"/>
          </w:tcPr>
          <w:p w14:paraId="113DF193" w14:textId="73A8483B" w:rsidR="00911C3B" w:rsidRDefault="00911C3B" w:rsidP="005A2D7B">
            <w:pPr>
              <w:rPr>
                <w:rFonts w:ascii="仿宋" w:eastAsia="仿宋" w:hAnsi="仿宋" w:hint="eastAsia"/>
                <w:sz w:val="18"/>
                <w:szCs w:val="18"/>
                <w:lang w:val="x-none"/>
              </w:rPr>
            </w:pPr>
            <w:r>
              <w:rPr>
                <w:rFonts w:ascii="仿宋" w:eastAsia="仿宋" w:hAnsi="仿宋"/>
                <w:sz w:val="18"/>
                <w:szCs w:val="18"/>
                <w:lang w:val="x-none"/>
              </w:rPr>
              <w:t xml:space="preserve">1.2 </w:t>
            </w:r>
            <w:r>
              <w:rPr>
                <w:rFonts w:ascii="仿宋" w:eastAsia="仿宋" w:hAnsi="仿宋" w:hint="eastAsia"/>
                <w:sz w:val="18"/>
                <w:szCs w:val="18"/>
                <w:lang w:val="x-none"/>
              </w:rPr>
              <w:t>经济法的体系和地位</w:t>
            </w:r>
          </w:p>
        </w:tc>
        <w:tc>
          <w:tcPr>
            <w:tcW w:w="3685" w:type="dxa"/>
            <w:vAlign w:val="center"/>
          </w:tcPr>
          <w:p w14:paraId="106949D4" w14:textId="63B4FD43" w:rsidR="00911C3B" w:rsidRDefault="00911C3B" w:rsidP="005A2D7B">
            <w:pPr>
              <w:rPr>
                <w:rFonts w:ascii="仿宋" w:eastAsia="仿宋" w:hAnsi="仿宋" w:hint="eastAsia"/>
                <w:sz w:val="18"/>
                <w:szCs w:val="18"/>
                <w:lang w:val="x-none"/>
              </w:rPr>
            </w:pPr>
            <w:r w:rsidRPr="00911C3B">
              <w:rPr>
                <w:rFonts w:ascii="仿宋" w:eastAsia="仿宋" w:hAnsi="仿宋" w:hint="eastAsia"/>
                <w:sz w:val="18"/>
                <w:szCs w:val="18"/>
                <w:lang w:val="x-none"/>
              </w:rPr>
              <w:t>了解经济法是否为一个独立法律部门的争论，以及经济法与公私法、国际经济法的关系，掌握经济法的地位，以及与民商法、行政法的关系</w:t>
            </w:r>
            <w:r>
              <w:rPr>
                <w:rFonts w:ascii="仿宋" w:eastAsia="仿宋" w:hAnsi="仿宋" w:hint="eastAsia"/>
                <w:sz w:val="18"/>
                <w:szCs w:val="18"/>
                <w:lang w:val="x-none"/>
              </w:rPr>
              <w:t>。</w:t>
            </w:r>
          </w:p>
        </w:tc>
        <w:tc>
          <w:tcPr>
            <w:tcW w:w="397" w:type="dxa"/>
            <w:vMerge/>
            <w:vAlign w:val="center"/>
          </w:tcPr>
          <w:p w14:paraId="3242110C" w14:textId="77777777" w:rsidR="00911C3B" w:rsidRDefault="00911C3B" w:rsidP="005A2D7B">
            <w:pPr>
              <w:rPr>
                <w:rFonts w:ascii="仿宋" w:eastAsia="仿宋" w:hAnsi="仿宋" w:hint="eastAsia"/>
                <w:sz w:val="18"/>
                <w:szCs w:val="18"/>
                <w:lang w:val="x-none"/>
              </w:rPr>
            </w:pPr>
          </w:p>
        </w:tc>
        <w:tc>
          <w:tcPr>
            <w:tcW w:w="1134" w:type="dxa"/>
            <w:vAlign w:val="center"/>
          </w:tcPr>
          <w:p w14:paraId="2B94DAB1" w14:textId="73AD83E0" w:rsidR="00911C3B" w:rsidRDefault="002160C2" w:rsidP="005A2D7B">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tc>
      </w:tr>
      <w:tr w:rsidR="00911C3B" w14:paraId="39C2A6FA" w14:textId="77777777" w:rsidTr="00FE6015">
        <w:trPr>
          <w:trHeight w:val="20"/>
          <w:jc w:val="center"/>
        </w:trPr>
        <w:tc>
          <w:tcPr>
            <w:tcW w:w="1247" w:type="dxa"/>
            <w:vMerge/>
            <w:vAlign w:val="center"/>
          </w:tcPr>
          <w:p w14:paraId="132963FC" w14:textId="77777777" w:rsidR="00911C3B" w:rsidRDefault="00911C3B" w:rsidP="005A2D7B">
            <w:pPr>
              <w:rPr>
                <w:rFonts w:ascii="仿宋" w:eastAsia="仿宋" w:hAnsi="仿宋" w:hint="eastAsia"/>
                <w:sz w:val="18"/>
                <w:szCs w:val="18"/>
                <w:lang w:val="x-none"/>
              </w:rPr>
            </w:pPr>
          </w:p>
        </w:tc>
        <w:tc>
          <w:tcPr>
            <w:tcW w:w="1814" w:type="dxa"/>
            <w:vAlign w:val="center"/>
          </w:tcPr>
          <w:p w14:paraId="35ED87E0" w14:textId="1A9091D2" w:rsidR="00911C3B" w:rsidRDefault="00911C3B" w:rsidP="005A2D7B">
            <w:pPr>
              <w:rPr>
                <w:rFonts w:ascii="仿宋" w:eastAsia="仿宋" w:hAnsi="仿宋" w:hint="eastAsia"/>
                <w:sz w:val="18"/>
                <w:szCs w:val="18"/>
                <w:lang w:val="x-none"/>
              </w:rPr>
            </w:pPr>
            <w:r>
              <w:rPr>
                <w:rFonts w:ascii="仿宋" w:eastAsia="仿宋" w:hAnsi="仿宋"/>
                <w:sz w:val="18"/>
                <w:szCs w:val="18"/>
                <w:lang w:val="x-none"/>
              </w:rPr>
              <w:t xml:space="preserve">1.3 </w:t>
            </w:r>
            <w:r>
              <w:rPr>
                <w:rFonts w:ascii="仿宋" w:eastAsia="仿宋" w:hAnsi="仿宋" w:hint="eastAsia"/>
                <w:sz w:val="18"/>
                <w:szCs w:val="18"/>
                <w:lang w:val="x-none"/>
              </w:rPr>
              <w:t>经济法的宗旨和原则</w:t>
            </w:r>
          </w:p>
        </w:tc>
        <w:tc>
          <w:tcPr>
            <w:tcW w:w="3685" w:type="dxa"/>
            <w:vAlign w:val="center"/>
          </w:tcPr>
          <w:p w14:paraId="255C737D" w14:textId="77777777" w:rsidR="00911C3B" w:rsidRDefault="00911C3B" w:rsidP="005A2D7B">
            <w:pPr>
              <w:rPr>
                <w:rFonts w:ascii="仿宋" w:eastAsia="仿宋" w:hAnsi="仿宋" w:hint="eastAsia"/>
                <w:sz w:val="18"/>
                <w:szCs w:val="18"/>
                <w:lang w:val="x-none"/>
              </w:rPr>
            </w:pPr>
            <w:r w:rsidRPr="00911C3B">
              <w:rPr>
                <w:rFonts w:ascii="仿宋" w:eastAsia="仿宋" w:hAnsi="仿宋" w:hint="eastAsia"/>
                <w:sz w:val="18"/>
                <w:szCs w:val="18"/>
                <w:lang w:val="x-none"/>
              </w:rPr>
              <w:t>掌握经济法的本质和基本原则</w:t>
            </w:r>
          </w:p>
          <w:p w14:paraId="7482613B" w14:textId="1F816DCF" w:rsidR="00971B70" w:rsidRDefault="00971B70" w:rsidP="005A2D7B">
            <w:pPr>
              <w:rPr>
                <w:rFonts w:ascii="仿宋" w:eastAsia="仿宋" w:hAnsi="仿宋" w:hint="eastAsia"/>
                <w:sz w:val="18"/>
                <w:szCs w:val="18"/>
                <w:lang w:val="x-none"/>
              </w:rPr>
            </w:pPr>
            <w:r w:rsidRPr="00971B70">
              <w:rPr>
                <w:rFonts w:ascii="仿宋" w:eastAsia="仿宋" w:hAnsi="仿宋" w:hint="eastAsia"/>
                <w:color w:val="FF0000"/>
                <w:sz w:val="18"/>
                <w:szCs w:val="18"/>
                <w:lang w:val="x-none"/>
              </w:rPr>
              <w:t>（课程思政案例：香港金融保卫战）</w:t>
            </w:r>
          </w:p>
        </w:tc>
        <w:tc>
          <w:tcPr>
            <w:tcW w:w="397" w:type="dxa"/>
            <w:vMerge/>
            <w:vAlign w:val="center"/>
          </w:tcPr>
          <w:p w14:paraId="48D911DD" w14:textId="77777777" w:rsidR="00911C3B" w:rsidRDefault="00911C3B" w:rsidP="005A2D7B">
            <w:pPr>
              <w:rPr>
                <w:rFonts w:ascii="仿宋" w:eastAsia="仿宋" w:hAnsi="仿宋" w:hint="eastAsia"/>
                <w:sz w:val="18"/>
                <w:szCs w:val="18"/>
                <w:lang w:val="x-none"/>
              </w:rPr>
            </w:pPr>
          </w:p>
        </w:tc>
        <w:tc>
          <w:tcPr>
            <w:tcW w:w="1134" w:type="dxa"/>
            <w:vAlign w:val="center"/>
          </w:tcPr>
          <w:p w14:paraId="30153C9A" w14:textId="512DC5B7" w:rsidR="00911C3B" w:rsidRDefault="00911C3B" w:rsidP="005A2D7B">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tc>
      </w:tr>
      <w:tr w:rsidR="00FE6015" w14:paraId="1177B684" w14:textId="77777777" w:rsidTr="00FE6015">
        <w:trPr>
          <w:trHeight w:val="20"/>
          <w:jc w:val="center"/>
        </w:trPr>
        <w:tc>
          <w:tcPr>
            <w:tcW w:w="1247" w:type="dxa"/>
            <w:vAlign w:val="center"/>
          </w:tcPr>
          <w:p w14:paraId="33264EF6" w14:textId="77777777" w:rsidR="00A639D1" w:rsidRDefault="00E3252E" w:rsidP="005A2D7B">
            <w:pPr>
              <w:rPr>
                <w:rFonts w:ascii="仿宋" w:eastAsia="仿宋" w:hAnsi="仿宋" w:hint="eastAsia"/>
                <w:sz w:val="18"/>
                <w:szCs w:val="18"/>
                <w:lang w:val="x-none"/>
              </w:rPr>
            </w:pPr>
            <w:r>
              <w:rPr>
                <w:rFonts w:ascii="仿宋" w:eastAsia="仿宋" w:hAnsi="仿宋" w:hint="eastAsia"/>
                <w:sz w:val="18"/>
                <w:szCs w:val="18"/>
                <w:lang w:val="x-none"/>
              </w:rPr>
              <w:t>第二章</w:t>
            </w:r>
          </w:p>
          <w:p w14:paraId="7B8CA626" w14:textId="26167DE4" w:rsidR="00E3252E" w:rsidRDefault="00E3252E" w:rsidP="005A2D7B">
            <w:pPr>
              <w:rPr>
                <w:rFonts w:ascii="仿宋" w:eastAsia="仿宋" w:hAnsi="仿宋" w:hint="eastAsia"/>
                <w:sz w:val="18"/>
                <w:szCs w:val="18"/>
                <w:lang w:val="x-none"/>
              </w:rPr>
            </w:pPr>
            <w:r>
              <w:rPr>
                <w:rFonts w:ascii="仿宋" w:eastAsia="仿宋" w:hAnsi="仿宋" w:hint="eastAsia"/>
                <w:sz w:val="18"/>
                <w:szCs w:val="18"/>
                <w:lang w:val="x-none"/>
              </w:rPr>
              <w:t>市场规制法概述</w:t>
            </w:r>
          </w:p>
        </w:tc>
        <w:tc>
          <w:tcPr>
            <w:tcW w:w="1814" w:type="dxa"/>
            <w:vAlign w:val="center"/>
          </w:tcPr>
          <w:p w14:paraId="5DCEFE22" w14:textId="447A3E0B" w:rsidR="00A639D1" w:rsidRDefault="009E73AE" w:rsidP="005A2D7B">
            <w:pPr>
              <w:rPr>
                <w:rFonts w:ascii="仿宋" w:eastAsia="仿宋" w:hAnsi="仿宋" w:hint="eastAsia"/>
                <w:sz w:val="18"/>
                <w:szCs w:val="18"/>
                <w:lang w:val="x-none"/>
              </w:rPr>
            </w:pPr>
            <w:r>
              <w:rPr>
                <w:rFonts w:ascii="仿宋" w:eastAsia="仿宋" w:hAnsi="仿宋" w:hint="eastAsia"/>
                <w:sz w:val="18"/>
                <w:szCs w:val="18"/>
                <w:lang w:val="x-none"/>
              </w:rPr>
              <w:t>2</w:t>
            </w:r>
            <w:r>
              <w:rPr>
                <w:rFonts w:ascii="仿宋" w:eastAsia="仿宋" w:hAnsi="仿宋"/>
                <w:sz w:val="18"/>
                <w:szCs w:val="18"/>
                <w:lang w:val="x-none"/>
              </w:rPr>
              <w:t>.1</w:t>
            </w:r>
            <w:r>
              <w:rPr>
                <w:rFonts w:ascii="仿宋" w:eastAsia="仿宋" w:hAnsi="仿宋" w:hint="eastAsia"/>
                <w:sz w:val="18"/>
                <w:szCs w:val="18"/>
                <w:lang w:val="x-none"/>
              </w:rPr>
              <w:t>市场规制法的基本原理与制度</w:t>
            </w:r>
          </w:p>
        </w:tc>
        <w:tc>
          <w:tcPr>
            <w:tcW w:w="3685" w:type="dxa"/>
            <w:vAlign w:val="center"/>
          </w:tcPr>
          <w:p w14:paraId="68F841C7" w14:textId="658E8058" w:rsidR="00F734D8" w:rsidRDefault="009E73AE" w:rsidP="005A2D7B">
            <w:pPr>
              <w:rPr>
                <w:rFonts w:ascii="仿宋" w:eastAsia="仿宋" w:hAnsi="仿宋" w:hint="eastAsia"/>
                <w:sz w:val="18"/>
                <w:szCs w:val="18"/>
                <w:lang w:val="x-none"/>
              </w:rPr>
            </w:pPr>
            <w:r w:rsidRPr="009E73AE">
              <w:rPr>
                <w:rFonts w:ascii="仿宋" w:eastAsia="仿宋" w:hAnsi="仿宋" w:hint="eastAsia"/>
                <w:sz w:val="18"/>
                <w:szCs w:val="18"/>
                <w:lang w:val="x-none"/>
              </w:rPr>
              <w:t>了解市场规制法的概念及理论基础，市场规制法的功能、调整方法及体系结构、制度演进和立法现状</w:t>
            </w:r>
          </w:p>
        </w:tc>
        <w:tc>
          <w:tcPr>
            <w:tcW w:w="397" w:type="dxa"/>
            <w:vAlign w:val="center"/>
          </w:tcPr>
          <w:p w14:paraId="170070EC" w14:textId="73B3C21D" w:rsidR="00A639D1" w:rsidRDefault="009E73AE" w:rsidP="005A2D7B">
            <w:pPr>
              <w:rPr>
                <w:rFonts w:ascii="仿宋" w:eastAsia="仿宋" w:hAnsi="仿宋" w:hint="eastAsia"/>
                <w:sz w:val="18"/>
                <w:szCs w:val="18"/>
                <w:lang w:val="x-none"/>
              </w:rPr>
            </w:pPr>
            <w:r>
              <w:rPr>
                <w:rFonts w:ascii="仿宋" w:eastAsia="仿宋" w:hAnsi="仿宋" w:hint="eastAsia"/>
                <w:sz w:val="18"/>
                <w:szCs w:val="18"/>
                <w:lang w:val="x-none"/>
              </w:rPr>
              <w:t>2</w:t>
            </w:r>
          </w:p>
        </w:tc>
        <w:tc>
          <w:tcPr>
            <w:tcW w:w="1134" w:type="dxa"/>
            <w:vAlign w:val="center"/>
          </w:tcPr>
          <w:p w14:paraId="06F8CA5B" w14:textId="19357E8A" w:rsidR="00A639D1" w:rsidRDefault="002160C2" w:rsidP="005A2D7B">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tc>
      </w:tr>
      <w:tr w:rsidR="005D0819" w14:paraId="36701974" w14:textId="77777777" w:rsidTr="009E73AE">
        <w:trPr>
          <w:trHeight w:val="468"/>
          <w:jc w:val="center"/>
        </w:trPr>
        <w:tc>
          <w:tcPr>
            <w:tcW w:w="1247" w:type="dxa"/>
            <w:vMerge w:val="restart"/>
            <w:vAlign w:val="center"/>
          </w:tcPr>
          <w:p w14:paraId="6E377890" w14:textId="77777777" w:rsidR="005D0819" w:rsidRDefault="005D0819" w:rsidP="005A2D7B">
            <w:pPr>
              <w:rPr>
                <w:rFonts w:ascii="仿宋" w:eastAsia="仿宋" w:hAnsi="仿宋" w:hint="eastAsia"/>
                <w:sz w:val="18"/>
                <w:szCs w:val="18"/>
                <w:lang w:val="x-none"/>
              </w:rPr>
            </w:pPr>
            <w:r>
              <w:rPr>
                <w:rFonts w:ascii="仿宋" w:eastAsia="仿宋" w:hAnsi="仿宋" w:hint="eastAsia"/>
                <w:sz w:val="18"/>
                <w:szCs w:val="18"/>
                <w:lang w:val="x-none"/>
              </w:rPr>
              <w:t>第三章</w:t>
            </w:r>
          </w:p>
          <w:p w14:paraId="38A194EF" w14:textId="3CAAF18E" w:rsidR="005D0819" w:rsidRDefault="005D0819" w:rsidP="005A2D7B">
            <w:pPr>
              <w:rPr>
                <w:rFonts w:ascii="仿宋" w:eastAsia="仿宋" w:hAnsi="仿宋" w:hint="eastAsia"/>
                <w:sz w:val="18"/>
                <w:szCs w:val="18"/>
                <w:lang w:val="x-none"/>
              </w:rPr>
            </w:pPr>
            <w:r>
              <w:rPr>
                <w:rFonts w:ascii="仿宋" w:eastAsia="仿宋" w:hAnsi="仿宋" w:hint="eastAsia"/>
                <w:sz w:val="18"/>
                <w:szCs w:val="18"/>
                <w:lang w:val="x-none"/>
              </w:rPr>
              <w:t>竞争法律制度</w:t>
            </w:r>
          </w:p>
        </w:tc>
        <w:tc>
          <w:tcPr>
            <w:tcW w:w="1814" w:type="dxa"/>
            <w:vAlign w:val="center"/>
          </w:tcPr>
          <w:p w14:paraId="29DB6A65" w14:textId="71E9347A" w:rsidR="005D0819" w:rsidRDefault="005D0819" w:rsidP="005A2D7B">
            <w:pPr>
              <w:rPr>
                <w:rFonts w:ascii="仿宋" w:eastAsia="仿宋" w:hAnsi="仿宋" w:hint="eastAsia"/>
                <w:sz w:val="18"/>
                <w:szCs w:val="18"/>
                <w:lang w:val="x-none"/>
              </w:rPr>
            </w:pPr>
            <w:r>
              <w:rPr>
                <w:rFonts w:ascii="仿宋" w:eastAsia="仿宋" w:hAnsi="仿宋"/>
                <w:sz w:val="18"/>
                <w:szCs w:val="18"/>
                <w:lang w:val="x-none"/>
              </w:rPr>
              <w:t xml:space="preserve">3.1 </w:t>
            </w:r>
            <w:r>
              <w:rPr>
                <w:rFonts w:ascii="仿宋" w:eastAsia="仿宋" w:hAnsi="仿宋" w:hint="eastAsia"/>
                <w:sz w:val="18"/>
                <w:szCs w:val="18"/>
                <w:lang w:val="x-none"/>
              </w:rPr>
              <w:t>反垄断法律制度</w:t>
            </w:r>
          </w:p>
        </w:tc>
        <w:tc>
          <w:tcPr>
            <w:tcW w:w="3685" w:type="dxa"/>
            <w:vAlign w:val="center"/>
          </w:tcPr>
          <w:p w14:paraId="4398AD84" w14:textId="77777777" w:rsidR="005D0819" w:rsidRDefault="005D0819" w:rsidP="005A2D7B">
            <w:pPr>
              <w:rPr>
                <w:rFonts w:ascii="仿宋" w:eastAsia="仿宋" w:hAnsi="仿宋" w:hint="eastAsia"/>
                <w:sz w:val="18"/>
                <w:szCs w:val="18"/>
                <w:lang w:val="x-none"/>
              </w:rPr>
            </w:pPr>
            <w:r w:rsidRPr="009E73AE">
              <w:rPr>
                <w:rFonts w:ascii="仿宋" w:eastAsia="仿宋" w:hAnsi="仿宋" w:hint="eastAsia"/>
                <w:sz w:val="18"/>
                <w:szCs w:val="18"/>
                <w:lang w:val="x-none"/>
              </w:rPr>
              <w:t>掌握垄断的概念、特征，我国当前主要的垄断行为及对策</w:t>
            </w:r>
          </w:p>
          <w:p w14:paraId="618D68CD" w14:textId="26DE9220" w:rsidR="005D0819" w:rsidRDefault="005D0819" w:rsidP="005A2D7B">
            <w:pPr>
              <w:rPr>
                <w:rFonts w:ascii="仿宋" w:eastAsia="仿宋" w:hAnsi="仿宋" w:hint="eastAsia"/>
                <w:sz w:val="18"/>
                <w:szCs w:val="18"/>
                <w:lang w:val="x-none"/>
              </w:rPr>
            </w:pPr>
            <w:r w:rsidRPr="00F734D8">
              <w:rPr>
                <w:rFonts w:ascii="仿宋" w:eastAsia="仿宋" w:hAnsi="仿宋" w:hint="eastAsia"/>
                <w:color w:val="FF0000"/>
                <w:sz w:val="18"/>
                <w:szCs w:val="18"/>
                <w:lang w:val="x-none"/>
              </w:rPr>
              <w:t>（课堂讨论：行政垄断行为的治理）</w:t>
            </w:r>
          </w:p>
        </w:tc>
        <w:tc>
          <w:tcPr>
            <w:tcW w:w="397" w:type="dxa"/>
            <w:vMerge w:val="restart"/>
            <w:vAlign w:val="center"/>
          </w:tcPr>
          <w:p w14:paraId="08FA5E96" w14:textId="63E72B91" w:rsidR="005D0819" w:rsidRDefault="005D0819" w:rsidP="005A2D7B">
            <w:pPr>
              <w:rPr>
                <w:rFonts w:ascii="仿宋" w:eastAsia="仿宋" w:hAnsi="仿宋" w:hint="eastAsia"/>
                <w:sz w:val="18"/>
                <w:szCs w:val="18"/>
                <w:lang w:val="x-none"/>
              </w:rPr>
            </w:pPr>
            <w:r>
              <w:rPr>
                <w:rFonts w:ascii="仿宋" w:eastAsia="仿宋" w:hAnsi="仿宋" w:hint="eastAsia"/>
                <w:sz w:val="18"/>
                <w:szCs w:val="18"/>
                <w:lang w:val="x-none"/>
              </w:rPr>
              <w:t>6</w:t>
            </w:r>
          </w:p>
        </w:tc>
        <w:tc>
          <w:tcPr>
            <w:tcW w:w="1134" w:type="dxa"/>
            <w:vMerge w:val="restart"/>
            <w:vAlign w:val="center"/>
          </w:tcPr>
          <w:p w14:paraId="1DE07900" w14:textId="77777777" w:rsidR="005D0819" w:rsidRDefault="005D0819" w:rsidP="002160C2">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478EA9D3" w14:textId="77777777" w:rsidR="005D0819" w:rsidRDefault="005D0819" w:rsidP="002160C2">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4715DFAA" w14:textId="77777777" w:rsidR="005D0819" w:rsidRDefault="005D0819" w:rsidP="002160C2">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p w14:paraId="080B595E" w14:textId="2D3258B2" w:rsidR="005D0819" w:rsidRDefault="005D0819" w:rsidP="002160C2">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综合</w:t>
            </w:r>
            <w:r>
              <w:rPr>
                <w:rFonts w:ascii="仿宋" w:eastAsia="仿宋" w:hAnsi="仿宋"/>
                <w:sz w:val="18"/>
                <w:szCs w:val="18"/>
                <w:lang w:val="x-none"/>
              </w:rPr>
              <w:t>分析</w:t>
            </w:r>
          </w:p>
        </w:tc>
      </w:tr>
      <w:tr w:rsidR="005D0819" w14:paraId="60D89049" w14:textId="77777777" w:rsidTr="00FE6015">
        <w:trPr>
          <w:trHeight w:val="468"/>
          <w:jc w:val="center"/>
        </w:trPr>
        <w:tc>
          <w:tcPr>
            <w:tcW w:w="1247" w:type="dxa"/>
            <w:vMerge/>
            <w:vAlign w:val="center"/>
          </w:tcPr>
          <w:p w14:paraId="7DAF5032" w14:textId="77777777" w:rsidR="005D0819" w:rsidRDefault="005D0819" w:rsidP="005A2D7B">
            <w:pPr>
              <w:rPr>
                <w:rFonts w:ascii="仿宋" w:eastAsia="仿宋" w:hAnsi="仿宋" w:hint="eastAsia"/>
                <w:sz w:val="18"/>
                <w:szCs w:val="18"/>
                <w:lang w:val="x-none"/>
              </w:rPr>
            </w:pPr>
          </w:p>
        </w:tc>
        <w:tc>
          <w:tcPr>
            <w:tcW w:w="1814" w:type="dxa"/>
            <w:vAlign w:val="center"/>
          </w:tcPr>
          <w:p w14:paraId="49A48EBE" w14:textId="7D279E63" w:rsidR="005D0819" w:rsidRDefault="005D0819" w:rsidP="005A2D7B">
            <w:pPr>
              <w:rPr>
                <w:rFonts w:ascii="仿宋" w:eastAsia="仿宋" w:hAnsi="仿宋" w:hint="eastAsia"/>
                <w:sz w:val="18"/>
                <w:szCs w:val="18"/>
                <w:lang w:val="x-none"/>
              </w:rPr>
            </w:pPr>
            <w:r>
              <w:rPr>
                <w:rFonts w:ascii="仿宋" w:eastAsia="仿宋" w:hAnsi="仿宋"/>
                <w:sz w:val="18"/>
                <w:szCs w:val="18"/>
                <w:lang w:val="x-none"/>
              </w:rPr>
              <w:t xml:space="preserve">3.2 </w:t>
            </w:r>
            <w:r>
              <w:rPr>
                <w:rFonts w:ascii="仿宋" w:eastAsia="仿宋" w:hAnsi="仿宋" w:hint="eastAsia"/>
                <w:sz w:val="18"/>
                <w:szCs w:val="18"/>
                <w:lang w:val="x-none"/>
              </w:rPr>
              <w:t>反不当竞争法律制度</w:t>
            </w:r>
          </w:p>
        </w:tc>
        <w:tc>
          <w:tcPr>
            <w:tcW w:w="3685" w:type="dxa"/>
            <w:vAlign w:val="center"/>
          </w:tcPr>
          <w:p w14:paraId="649E9041" w14:textId="77777777" w:rsidR="005D0819" w:rsidRDefault="005D0819" w:rsidP="005A2D7B">
            <w:pPr>
              <w:rPr>
                <w:rFonts w:ascii="仿宋" w:eastAsia="仿宋" w:hAnsi="仿宋" w:hint="eastAsia"/>
                <w:sz w:val="18"/>
                <w:szCs w:val="18"/>
                <w:lang w:val="x-none"/>
              </w:rPr>
            </w:pPr>
            <w:r w:rsidRPr="009E73AE">
              <w:rPr>
                <w:rFonts w:ascii="仿宋" w:eastAsia="仿宋" w:hAnsi="仿宋" w:hint="eastAsia"/>
                <w:sz w:val="18"/>
                <w:szCs w:val="18"/>
                <w:lang w:val="x-none"/>
              </w:rPr>
              <w:t>不正当竞争行为的概念及表现形式</w:t>
            </w:r>
          </w:p>
          <w:p w14:paraId="4904DD2C" w14:textId="3210FE9B" w:rsidR="005D0819" w:rsidRDefault="005D0819" w:rsidP="005A2D7B">
            <w:pPr>
              <w:rPr>
                <w:rFonts w:ascii="仿宋" w:eastAsia="仿宋" w:hAnsi="仿宋" w:hint="eastAsia"/>
                <w:sz w:val="18"/>
                <w:szCs w:val="18"/>
                <w:lang w:val="x-none"/>
              </w:rPr>
            </w:pPr>
            <w:r w:rsidRPr="003D215C">
              <w:rPr>
                <w:rFonts w:ascii="仿宋" w:eastAsia="仿宋" w:hAnsi="仿宋" w:hint="eastAsia"/>
                <w:color w:val="FF0000"/>
                <w:sz w:val="18"/>
                <w:szCs w:val="18"/>
                <w:lang w:val="x-none"/>
              </w:rPr>
              <w:t>（课程思政：“刷单”是违法行为）</w:t>
            </w:r>
          </w:p>
        </w:tc>
        <w:tc>
          <w:tcPr>
            <w:tcW w:w="397" w:type="dxa"/>
            <w:vMerge/>
            <w:vAlign w:val="center"/>
          </w:tcPr>
          <w:p w14:paraId="5AA5CC21" w14:textId="77777777" w:rsidR="005D0819" w:rsidRDefault="005D0819" w:rsidP="005A2D7B">
            <w:pPr>
              <w:rPr>
                <w:rFonts w:ascii="仿宋" w:eastAsia="仿宋" w:hAnsi="仿宋" w:hint="eastAsia"/>
                <w:sz w:val="18"/>
                <w:szCs w:val="18"/>
                <w:lang w:val="x-none"/>
              </w:rPr>
            </w:pPr>
          </w:p>
        </w:tc>
        <w:tc>
          <w:tcPr>
            <w:tcW w:w="1134" w:type="dxa"/>
            <w:vMerge/>
            <w:vAlign w:val="center"/>
          </w:tcPr>
          <w:p w14:paraId="25950474" w14:textId="77777777" w:rsidR="005D0819" w:rsidRDefault="005D0819" w:rsidP="005A2D7B">
            <w:pPr>
              <w:rPr>
                <w:rFonts w:ascii="仿宋" w:eastAsia="仿宋" w:hAnsi="仿宋" w:hint="eastAsia"/>
                <w:sz w:val="18"/>
                <w:szCs w:val="18"/>
                <w:lang w:val="x-none"/>
              </w:rPr>
            </w:pPr>
          </w:p>
        </w:tc>
      </w:tr>
      <w:tr w:rsidR="005D0819" w14:paraId="284610EC" w14:textId="77777777" w:rsidTr="00FE6015">
        <w:trPr>
          <w:trHeight w:val="468"/>
          <w:jc w:val="center"/>
        </w:trPr>
        <w:tc>
          <w:tcPr>
            <w:tcW w:w="1247" w:type="dxa"/>
            <w:vMerge/>
            <w:vAlign w:val="center"/>
          </w:tcPr>
          <w:p w14:paraId="76B29755" w14:textId="77777777" w:rsidR="005D0819" w:rsidRDefault="005D0819" w:rsidP="005D0819">
            <w:pPr>
              <w:rPr>
                <w:rFonts w:ascii="仿宋" w:eastAsia="仿宋" w:hAnsi="仿宋" w:hint="eastAsia"/>
                <w:sz w:val="18"/>
                <w:szCs w:val="18"/>
                <w:lang w:val="x-none"/>
              </w:rPr>
            </w:pPr>
          </w:p>
        </w:tc>
        <w:tc>
          <w:tcPr>
            <w:tcW w:w="1814" w:type="dxa"/>
            <w:vAlign w:val="center"/>
          </w:tcPr>
          <w:p w14:paraId="3C648187" w14:textId="34ACE9CA" w:rsidR="005D0819" w:rsidRDefault="005D0819" w:rsidP="005D0819">
            <w:pPr>
              <w:rPr>
                <w:rFonts w:ascii="仿宋" w:eastAsia="仿宋" w:hAnsi="仿宋"/>
                <w:sz w:val="18"/>
                <w:szCs w:val="18"/>
                <w:lang w:val="x-none"/>
              </w:rPr>
            </w:pPr>
            <w:r>
              <w:rPr>
                <w:rFonts w:ascii="仿宋" w:eastAsia="仿宋" w:hAnsi="仿宋" w:hint="eastAsia"/>
                <w:sz w:val="18"/>
                <w:szCs w:val="18"/>
                <w:lang w:val="x-none"/>
              </w:rPr>
              <w:t>3.3</w:t>
            </w:r>
            <w:r>
              <w:rPr>
                <w:rFonts w:ascii="仿宋" w:eastAsia="仿宋" w:hAnsi="仿宋" w:hint="eastAsia"/>
                <w:sz w:val="18"/>
                <w:szCs w:val="18"/>
                <w:lang w:val="x-none"/>
              </w:rPr>
              <w:t>案例研讨课</w:t>
            </w:r>
          </w:p>
        </w:tc>
        <w:tc>
          <w:tcPr>
            <w:tcW w:w="3685" w:type="dxa"/>
            <w:vAlign w:val="center"/>
          </w:tcPr>
          <w:p w14:paraId="76C9F660" w14:textId="3FCF9AE7" w:rsidR="005D0819" w:rsidRPr="009E73AE" w:rsidRDefault="005D0819" w:rsidP="005D0819">
            <w:pPr>
              <w:rPr>
                <w:rFonts w:ascii="仿宋" w:eastAsia="仿宋" w:hAnsi="仿宋" w:hint="eastAsia"/>
                <w:sz w:val="18"/>
                <w:szCs w:val="18"/>
                <w:lang w:val="x-none"/>
              </w:rPr>
            </w:pPr>
            <w:r w:rsidRPr="00705650">
              <w:rPr>
                <w:rFonts w:ascii="仿宋" w:eastAsia="仿宋" w:hAnsi="仿宋" w:hint="eastAsia"/>
                <w:sz w:val="18"/>
                <w:szCs w:val="18"/>
                <w:lang w:val="x-none"/>
              </w:rPr>
              <w:t>上海市物价局处罚上海黄金饰品行业协会案</w:t>
            </w:r>
          </w:p>
        </w:tc>
        <w:tc>
          <w:tcPr>
            <w:tcW w:w="397" w:type="dxa"/>
            <w:vMerge/>
            <w:vAlign w:val="center"/>
          </w:tcPr>
          <w:p w14:paraId="3CFDB504" w14:textId="77777777" w:rsidR="005D0819" w:rsidRDefault="005D0819" w:rsidP="005D0819">
            <w:pPr>
              <w:rPr>
                <w:rFonts w:ascii="仿宋" w:eastAsia="仿宋" w:hAnsi="仿宋" w:hint="eastAsia"/>
                <w:sz w:val="18"/>
                <w:szCs w:val="18"/>
                <w:lang w:val="x-none"/>
              </w:rPr>
            </w:pPr>
          </w:p>
        </w:tc>
        <w:tc>
          <w:tcPr>
            <w:tcW w:w="1134" w:type="dxa"/>
            <w:vMerge/>
            <w:vAlign w:val="center"/>
          </w:tcPr>
          <w:p w14:paraId="6C1622E8" w14:textId="77777777" w:rsidR="005D0819" w:rsidRDefault="005D0819" w:rsidP="005D0819">
            <w:pPr>
              <w:rPr>
                <w:rFonts w:ascii="仿宋" w:eastAsia="仿宋" w:hAnsi="仿宋" w:hint="eastAsia"/>
                <w:sz w:val="18"/>
                <w:szCs w:val="18"/>
                <w:lang w:val="x-none"/>
              </w:rPr>
            </w:pPr>
          </w:p>
        </w:tc>
      </w:tr>
      <w:tr w:rsidR="005D0819" w14:paraId="52303B36" w14:textId="77777777" w:rsidTr="00FE6015">
        <w:trPr>
          <w:trHeight w:val="20"/>
          <w:jc w:val="center"/>
        </w:trPr>
        <w:tc>
          <w:tcPr>
            <w:tcW w:w="1247" w:type="dxa"/>
            <w:vAlign w:val="center"/>
          </w:tcPr>
          <w:p w14:paraId="1E3EB10A" w14:textId="77777777" w:rsidR="005D0819" w:rsidRDefault="005D0819" w:rsidP="005D0819">
            <w:pPr>
              <w:rPr>
                <w:rFonts w:ascii="仿宋" w:eastAsia="仿宋" w:hAnsi="仿宋" w:hint="eastAsia"/>
                <w:sz w:val="18"/>
                <w:szCs w:val="18"/>
                <w:lang w:val="x-none"/>
              </w:rPr>
            </w:pPr>
            <w:r>
              <w:rPr>
                <w:rFonts w:ascii="仿宋" w:eastAsia="仿宋" w:hAnsi="仿宋" w:hint="eastAsia"/>
                <w:sz w:val="18"/>
                <w:szCs w:val="18"/>
                <w:lang w:val="x-none"/>
              </w:rPr>
              <w:t>第四章</w:t>
            </w:r>
          </w:p>
          <w:p w14:paraId="058D5AB9" w14:textId="004C8682" w:rsidR="005D0819" w:rsidRDefault="005D0819" w:rsidP="005D0819">
            <w:pPr>
              <w:rPr>
                <w:rFonts w:ascii="仿宋" w:eastAsia="仿宋" w:hAnsi="仿宋" w:hint="eastAsia"/>
                <w:sz w:val="18"/>
                <w:szCs w:val="18"/>
                <w:lang w:val="x-none"/>
              </w:rPr>
            </w:pPr>
            <w:r>
              <w:rPr>
                <w:rFonts w:ascii="仿宋" w:eastAsia="仿宋" w:hAnsi="仿宋" w:hint="eastAsia"/>
                <w:sz w:val="18"/>
                <w:szCs w:val="18"/>
                <w:lang w:val="x-none"/>
              </w:rPr>
              <w:t>消费者保护法律制度</w:t>
            </w:r>
          </w:p>
        </w:tc>
        <w:tc>
          <w:tcPr>
            <w:tcW w:w="1814" w:type="dxa"/>
            <w:vAlign w:val="center"/>
          </w:tcPr>
          <w:p w14:paraId="1ADE2E0C" w14:textId="109B9525" w:rsidR="005D0819" w:rsidRPr="009E73AE" w:rsidRDefault="005D0819" w:rsidP="005D0819">
            <w:pPr>
              <w:rPr>
                <w:rFonts w:ascii="仿宋" w:eastAsia="仿宋" w:hAnsi="仿宋" w:hint="eastAsia"/>
                <w:sz w:val="18"/>
                <w:szCs w:val="18"/>
                <w:lang w:val="x-none"/>
              </w:rPr>
            </w:pPr>
            <w:r>
              <w:rPr>
                <w:rFonts w:ascii="仿宋" w:eastAsia="仿宋" w:hAnsi="仿宋" w:hint="eastAsia"/>
                <w:sz w:val="18"/>
                <w:szCs w:val="18"/>
                <w:lang w:val="x-none"/>
              </w:rPr>
              <w:t>4</w:t>
            </w:r>
            <w:r>
              <w:rPr>
                <w:rFonts w:ascii="仿宋" w:eastAsia="仿宋" w:hAnsi="仿宋"/>
                <w:sz w:val="18"/>
                <w:szCs w:val="18"/>
                <w:lang w:val="x-none"/>
              </w:rPr>
              <w:t xml:space="preserve">.1 </w:t>
            </w:r>
            <w:r>
              <w:rPr>
                <w:rFonts w:ascii="仿宋" w:eastAsia="仿宋" w:hAnsi="仿宋" w:hint="eastAsia"/>
                <w:sz w:val="18"/>
                <w:szCs w:val="18"/>
                <w:lang w:val="x-none"/>
              </w:rPr>
              <w:t>消费者权益保护法</w:t>
            </w:r>
          </w:p>
        </w:tc>
        <w:tc>
          <w:tcPr>
            <w:tcW w:w="3685" w:type="dxa"/>
            <w:vAlign w:val="center"/>
          </w:tcPr>
          <w:p w14:paraId="55E4E56B" w14:textId="77777777" w:rsidR="005D0819" w:rsidRDefault="005D0819" w:rsidP="005D0819">
            <w:pPr>
              <w:rPr>
                <w:rFonts w:ascii="仿宋" w:eastAsia="仿宋" w:hAnsi="仿宋" w:hint="eastAsia"/>
                <w:sz w:val="18"/>
                <w:szCs w:val="18"/>
                <w:lang w:val="x-none"/>
              </w:rPr>
            </w:pPr>
            <w:r w:rsidRPr="009E73AE">
              <w:rPr>
                <w:rFonts w:ascii="仿宋" w:eastAsia="仿宋" w:hAnsi="仿宋" w:hint="eastAsia"/>
                <w:sz w:val="18"/>
                <w:szCs w:val="18"/>
                <w:lang w:val="x-none"/>
              </w:rPr>
              <w:t>掌握消费者、消费者权益保护法的概念，消费者的基本权利和经营者的基本义务，违反消费者权益保护法的法律责任</w:t>
            </w:r>
          </w:p>
          <w:p w14:paraId="589936BC" w14:textId="24FA3036" w:rsidR="005D0819" w:rsidRDefault="005D0819" w:rsidP="005D0819">
            <w:pPr>
              <w:rPr>
                <w:rFonts w:ascii="仿宋" w:eastAsia="仿宋" w:hAnsi="仿宋" w:hint="eastAsia"/>
                <w:sz w:val="18"/>
                <w:szCs w:val="18"/>
                <w:lang w:val="x-none"/>
              </w:rPr>
            </w:pPr>
            <w:r w:rsidRPr="00F734D8">
              <w:rPr>
                <w:rFonts w:ascii="仿宋" w:eastAsia="仿宋" w:hAnsi="仿宋" w:hint="eastAsia"/>
                <w:color w:val="FF0000"/>
                <w:sz w:val="18"/>
                <w:szCs w:val="18"/>
                <w:lang w:val="x-none"/>
              </w:rPr>
              <w:t>（课程思政：理性维权）</w:t>
            </w:r>
          </w:p>
        </w:tc>
        <w:tc>
          <w:tcPr>
            <w:tcW w:w="397" w:type="dxa"/>
            <w:vAlign w:val="center"/>
          </w:tcPr>
          <w:p w14:paraId="08D5A2DE" w14:textId="04F982C5" w:rsidR="005D0819" w:rsidRDefault="005D0819" w:rsidP="005D0819">
            <w:pPr>
              <w:rPr>
                <w:rFonts w:ascii="仿宋" w:eastAsia="仿宋" w:hAnsi="仿宋" w:hint="eastAsia"/>
                <w:sz w:val="18"/>
                <w:szCs w:val="18"/>
                <w:lang w:val="x-none"/>
              </w:rPr>
            </w:pPr>
            <w:r>
              <w:rPr>
                <w:rFonts w:ascii="仿宋" w:eastAsia="仿宋" w:hAnsi="仿宋" w:hint="eastAsia"/>
                <w:sz w:val="18"/>
                <w:szCs w:val="18"/>
                <w:lang w:val="x-none"/>
              </w:rPr>
              <w:t>4</w:t>
            </w:r>
          </w:p>
        </w:tc>
        <w:tc>
          <w:tcPr>
            <w:tcW w:w="1134" w:type="dxa"/>
            <w:vAlign w:val="center"/>
          </w:tcPr>
          <w:p w14:paraId="74443A57" w14:textId="77777777" w:rsidR="005D0819" w:rsidRDefault="005D0819" w:rsidP="005D0819">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记忆</w:t>
            </w:r>
          </w:p>
          <w:p w14:paraId="787EFECF" w14:textId="77777777" w:rsidR="005D0819" w:rsidRDefault="005D0819" w:rsidP="005D0819">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3B0237EC" w14:textId="77777777" w:rsidR="005D0819" w:rsidRDefault="005D0819" w:rsidP="005D0819">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p w14:paraId="06D5C697" w14:textId="5F2821CA" w:rsidR="005D0819" w:rsidRDefault="005D0819" w:rsidP="005D0819">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综合</w:t>
            </w:r>
            <w:r>
              <w:rPr>
                <w:rFonts w:ascii="仿宋" w:eastAsia="仿宋" w:hAnsi="仿宋"/>
                <w:sz w:val="18"/>
                <w:szCs w:val="18"/>
                <w:lang w:val="x-none"/>
              </w:rPr>
              <w:t>分析</w:t>
            </w:r>
          </w:p>
        </w:tc>
      </w:tr>
      <w:tr w:rsidR="005D0819" w14:paraId="6DE443DF" w14:textId="77777777" w:rsidTr="009E73AE">
        <w:trPr>
          <w:trHeight w:val="416"/>
          <w:jc w:val="center"/>
        </w:trPr>
        <w:tc>
          <w:tcPr>
            <w:tcW w:w="1247" w:type="dxa"/>
            <w:vMerge w:val="restart"/>
            <w:vAlign w:val="center"/>
          </w:tcPr>
          <w:p w14:paraId="4BC4670E" w14:textId="77777777" w:rsidR="005D0819" w:rsidRDefault="005D0819" w:rsidP="005D0819">
            <w:pPr>
              <w:rPr>
                <w:rFonts w:ascii="仿宋" w:eastAsia="仿宋" w:hAnsi="仿宋" w:hint="eastAsia"/>
                <w:sz w:val="18"/>
                <w:szCs w:val="18"/>
                <w:lang w:val="x-none"/>
              </w:rPr>
            </w:pPr>
            <w:r>
              <w:rPr>
                <w:rFonts w:ascii="仿宋" w:eastAsia="仿宋" w:hAnsi="仿宋" w:hint="eastAsia"/>
                <w:sz w:val="18"/>
                <w:szCs w:val="18"/>
                <w:lang w:val="x-none"/>
              </w:rPr>
              <w:t>第五章</w:t>
            </w:r>
          </w:p>
          <w:p w14:paraId="1F5C74D7" w14:textId="74786EA6" w:rsidR="005D0819" w:rsidRDefault="005D0819" w:rsidP="005D0819">
            <w:pPr>
              <w:rPr>
                <w:rFonts w:ascii="仿宋" w:eastAsia="仿宋" w:hAnsi="仿宋" w:hint="eastAsia"/>
                <w:sz w:val="18"/>
                <w:szCs w:val="18"/>
                <w:lang w:val="x-none"/>
              </w:rPr>
            </w:pPr>
            <w:r>
              <w:rPr>
                <w:rFonts w:ascii="仿宋" w:eastAsia="仿宋" w:hAnsi="仿宋" w:hint="eastAsia"/>
                <w:sz w:val="18"/>
                <w:szCs w:val="18"/>
                <w:lang w:val="x-none"/>
              </w:rPr>
              <w:t>质量、价格、广告监管法律制度</w:t>
            </w:r>
          </w:p>
        </w:tc>
        <w:tc>
          <w:tcPr>
            <w:tcW w:w="1814" w:type="dxa"/>
            <w:vAlign w:val="center"/>
          </w:tcPr>
          <w:p w14:paraId="38FB1700" w14:textId="5D46C0B4" w:rsidR="005D0819" w:rsidRDefault="005D0819" w:rsidP="005D0819">
            <w:pPr>
              <w:rPr>
                <w:rFonts w:ascii="仿宋" w:eastAsia="仿宋" w:hAnsi="仿宋" w:hint="eastAsia"/>
                <w:sz w:val="18"/>
                <w:szCs w:val="18"/>
                <w:lang w:val="x-none"/>
              </w:rPr>
            </w:pPr>
            <w:r>
              <w:rPr>
                <w:rFonts w:ascii="仿宋" w:eastAsia="仿宋" w:hAnsi="仿宋" w:hint="eastAsia"/>
                <w:sz w:val="18"/>
                <w:szCs w:val="18"/>
                <w:lang w:val="x-none"/>
              </w:rPr>
              <w:t>5</w:t>
            </w:r>
            <w:r>
              <w:rPr>
                <w:rFonts w:ascii="仿宋" w:eastAsia="仿宋" w:hAnsi="仿宋"/>
                <w:sz w:val="18"/>
                <w:szCs w:val="18"/>
                <w:lang w:val="x-none"/>
              </w:rPr>
              <w:t xml:space="preserve">.1 </w:t>
            </w:r>
            <w:r>
              <w:rPr>
                <w:rFonts w:ascii="仿宋" w:eastAsia="仿宋" w:hAnsi="仿宋" w:hint="eastAsia"/>
                <w:sz w:val="18"/>
                <w:szCs w:val="18"/>
                <w:lang w:val="x-none"/>
              </w:rPr>
              <w:t>产品质量法</w:t>
            </w:r>
          </w:p>
        </w:tc>
        <w:tc>
          <w:tcPr>
            <w:tcW w:w="3685" w:type="dxa"/>
            <w:vAlign w:val="center"/>
          </w:tcPr>
          <w:p w14:paraId="13AE2C00" w14:textId="1225C787" w:rsidR="005D0819" w:rsidRDefault="005D0819" w:rsidP="005D0819">
            <w:pPr>
              <w:rPr>
                <w:rFonts w:ascii="仿宋" w:eastAsia="仿宋" w:hAnsi="仿宋" w:hint="eastAsia"/>
                <w:sz w:val="18"/>
                <w:szCs w:val="18"/>
                <w:lang w:val="x-none"/>
              </w:rPr>
            </w:pPr>
            <w:r>
              <w:rPr>
                <w:rFonts w:ascii="仿宋" w:eastAsia="仿宋" w:hAnsi="仿宋" w:hint="eastAsia"/>
                <w:sz w:val="18"/>
                <w:szCs w:val="18"/>
                <w:lang w:val="x-none"/>
              </w:rPr>
              <w:t>了解</w:t>
            </w:r>
            <w:r w:rsidRPr="009E73AE">
              <w:rPr>
                <w:rFonts w:ascii="仿宋" w:eastAsia="仿宋" w:hAnsi="仿宋" w:hint="eastAsia"/>
                <w:sz w:val="18"/>
                <w:szCs w:val="18"/>
                <w:lang w:val="x-none"/>
              </w:rPr>
              <w:t>生产者、销售者的产品质量责任和义务</w:t>
            </w:r>
          </w:p>
        </w:tc>
        <w:tc>
          <w:tcPr>
            <w:tcW w:w="397" w:type="dxa"/>
            <w:vMerge w:val="restart"/>
            <w:vAlign w:val="center"/>
          </w:tcPr>
          <w:p w14:paraId="1BDABD0A" w14:textId="68242989" w:rsidR="005D0819" w:rsidRDefault="005D0819" w:rsidP="005D0819">
            <w:pPr>
              <w:rPr>
                <w:rFonts w:ascii="仿宋" w:eastAsia="仿宋" w:hAnsi="仿宋" w:hint="eastAsia"/>
                <w:sz w:val="18"/>
                <w:szCs w:val="18"/>
                <w:lang w:val="x-none"/>
              </w:rPr>
            </w:pPr>
            <w:r>
              <w:rPr>
                <w:rFonts w:ascii="仿宋" w:eastAsia="仿宋" w:hAnsi="仿宋" w:hint="eastAsia"/>
                <w:sz w:val="18"/>
                <w:szCs w:val="18"/>
                <w:lang w:val="x-none"/>
              </w:rPr>
              <w:t>4</w:t>
            </w:r>
          </w:p>
        </w:tc>
        <w:tc>
          <w:tcPr>
            <w:tcW w:w="1134" w:type="dxa"/>
            <w:vMerge w:val="restart"/>
            <w:vAlign w:val="center"/>
          </w:tcPr>
          <w:p w14:paraId="41D08829" w14:textId="26A78DD9" w:rsidR="005D0819" w:rsidRDefault="005D0819" w:rsidP="005D0819">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3192F596" w14:textId="780463F5" w:rsidR="005D0819" w:rsidRDefault="005D0819" w:rsidP="005D0819">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综合</w:t>
            </w:r>
            <w:r>
              <w:rPr>
                <w:rFonts w:ascii="仿宋" w:eastAsia="仿宋" w:hAnsi="仿宋"/>
                <w:sz w:val="18"/>
                <w:szCs w:val="18"/>
                <w:lang w:val="x-none"/>
              </w:rPr>
              <w:t>分析</w:t>
            </w:r>
          </w:p>
        </w:tc>
      </w:tr>
      <w:tr w:rsidR="005D0819" w14:paraId="5B47868A" w14:textId="77777777" w:rsidTr="00FE6015">
        <w:trPr>
          <w:trHeight w:val="416"/>
          <w:jc w:val="center"/>
        </w:trPr>
        <w:tc>
          <w:tcPr>
            <w:tcW w:w="1247" w:type="dxa"/>
            <w:vMerge/>
            <w:vAlign w:val="center"/>
          </w:tcPr>
          <w:p w14:paraId="0BC4F830" w14:textId="77777777" w:rsidR="005D0819" w:rsidRDefault="005D0819" w:rsidP="005D0819">
            <w:pPr>
              <w:rPr>
                <w:rFonts w:ascii="仿宋" w:eastAsia="仿宋" w:hAnsi="仿宋" w:hint="eastAsia"/>
                <w:sz w:val="18"/>
                <w:szCs w:val="18"/>
                <w:lang w:val="x-none"/>
              </w:rPr>
            </w:pPr>
          </w:p>
        </w:tc>
        <w:tc>
          <w:tcPr>
            <w:tcW w:w="1814" w:type="dxa"/>
            <w:vAlign w:val="center"/>
          </w:tcPr>
          <w:p w14:paraId="1E72059B" w14:textId="31AEB6CD" w:rsidR="005D0819" w:rsidRDefault="005D0819" w:rsidP="005D0819">
            <w:pPr>
              <w:rPr>
                <w:rFonts w:ascii="仿宋" w:eastAsia="仿宋" w:hAnsi="仿宋" w:hint="eastAsia"/>
                <w:sz w:val="18"/>
                <w:szCs w:val="18"/>
                <w:lang w:val="x-none"/>
              </w:rPr>
            </w:pPr>
            <w:r>
              <w:rPr>
                <w:rFonts w:ascii="仿宋" w:eastAsia="仿宋" w:hAnsi="仿宋" w:hint="eastAsia"/>
                <w:sz w:val="18"/>
                <w:szCs w:val="18"/>
                <w:lang w:val="x-none"/>
              </w:rPr>
              <w:t>5</w:t>
            </w:r>
            <w:r>
              <w:rPr>
                <w:rFonts w:ascii="仿宋" w:eastAsia="仿宋" w:hAnsi="仿宋"/>
                <w:sz w:val="18"/>
                <w:szCs w:val="18"/>
                <w:lang w:val="x-none"/>
              </w:rPr>
              <w:t xml:space="preserve">.2 </w:t>
            </w:r>
            <w:r>
              <w:rPr>
                <w:rFonts w:ascii="仿宋" w:eastAsia="仿宋" w:hAnsi="仿宋" w:hint="eastAsia"/>
                <w:sz w:val="18"/>
                <w:szCs w:val="18"/>
                <w:lang w:val="x-none"/>
              </w:rPr>
              <w:t>价格法</w:t>
            </w:r>
          </w:p>
        </w:tc>
        <w:tc>
          <w:tcPr>
            <w:tcW w:w="3685" w:type="dxa"/>
            <w:vAlign w:val="center"/>
          </w:tcPr>
          <w:p w14:paraId="66A40930" w14:textId="77777777" w:rsidR="005D0819" w:rsidRDefault="005D0819" w:rsidP="005D0819">
            <w:pPr>
              <w:rPr>
                <w:rFonts w:ascii="仿宋" w:eastAsia="仿宋" w:hAnsi="仿宋" w:hint="eastAsia"/>
                <w:sz w:val="18"/>
                <w:szCs w:val="18"/>
                <w:lang w:val="x-none"/>
              </w:rPr>
            </w:pPr>
            <w:r>
              <w:rPr>
                <w:rFonts w:ascii="仿宋" w:eastAsia="仿宋" w:hAnsi="仿宋" w:hint="eastAsia"/>
                <w:sz w:val="18"/>
                <w:szCs w:val="18"/>
                <w:lang w:val="x-none"/>
              </w:rPr>
              <w:t>了解我国价格监管体制</w:t>
            </w:r>
          </w:p>
          <w:p w14:paraId="174DDFAE" w14:textId="185416FF" w:rsidR="005D0819" w:rsidRDefault="005D0819" w:rsidP="005D0819">
            <w:pPr>
              <w:rPr>
                <w:rFonts w:ascii="仿宋" w:eastAsia="仿宋" w:hAnsi="仿宋" w:hint="eastAsia"/>
                <w:sz w:val="18"/>
                <w:szCs w:val="18"/>
                <w:lang w:val="x-none"/>
              </w:rPr>
            </w:pPr>
            <w:r w:rsidRPr="00F734D8">
              <w:rPr>
                <w:rFonts w:ascii="仿宋" w:eastAsia="仿宋" w:hAnsi="仿宋" w:hint="eastAsia"/>
                <w:color w:val="FF0000"/>
                <w:sz w:val="18"/>
                <w:szCs w:val="18"/>
                <w:lang w:val="x-none"/>
              </w:rPr>
              <w:t>（课堂讨论：</w:t>
            </w:r>
            <w:r>
              <w:rPr>
                <w:rFonts w:ascii="仿宋" w:eastAsia="仿宋" w:hAnsi="仿宋" w:hint="eastAsia"/>
                <w:color w:val="FF0000"/>
                <w:sz w:val="18"/>
                <w:szCs w:val="18"/>
                <w:lang w:val="x-none"/>
              </w:rPr>
              <w:t>疫情期间的哄抬价格行为</w:t>
            </w:r>
            <w:r w:rsidRPr="00F734D8">
              <w:rPr>
                <w:rFonts w:ascii="仿宋" w:eastAsia="仿宋" w:hAnsi="仿宋" w:hint="eastAsia"/>
                <w:color w:val="FF0000"/>
                <w:sz w:val="18"/>
                <w:szCs w:val="18"/>
                <w:lang w:val="x-none"/>
              </w:rPr>
              <w:t>）</w:t>
            </w:r>
          </w:p>
        </w:tc>
        <w:tc>
          <w:tcPr>
            <w:tcW w:w="397" w:type="dxa"/>
            <w:vMerge/>
            <w:vAlign w:val="center"/>
          </w:tcPr>
          <w:p w14:paraId="218ADDEB" w14:textId="77777777" w:rsidR="005D0819" w:rsidRDefault="005D0819" w:rsidP="005D0819">
            <w:pPr>
              <w:rPr>
                <w:rFonts w:ascii="仿宋" w:eastAsia="仿宋" w:hAnsi="仿宋" w:hint="eastAsia"/>
                <w:sz w:val="18"/>
                <w:szCs w:val="18"/>
                <w:lang w:val="x-none"/>
              </w:rPr>
            </w:pPr>
          </w:p>
        </w:tc>
        <w:tc>
          <w:tcPr>
            <w:tcW w:w="1134" w:type="dxa"/>
            <w:vMerge/>
            <w:vAlign w:val="center"/>
          </w:tcPr>
          <w:p w14:paraId="677053B0" w14:textId="77777777" w:rsidR="005D0819" w:rsidRDefault="005D0819" w:rsidP="005D0819">
            <w:pPr>
              <w:rPr>
                <w:rFonts w:ascii="仿宋" w:eastAsia="仿宋" w:hAnsi="仿宋" w:hint="eastAsia"/>
                <w:sz w:val="18"/>
                <w:szCs w:val="18"/>
                <w:lang w:val="x-none"/>
              </w:rPr>
            </w:pPr>
          </w:p>
        </w:tc>
      </w:tr>
      <w:tr w:rsidR="005D0819" w14:paraId="40AD5966" w14:textId="77777777" w:rsidTr="00FE6015">
        <w:trPr>
          <w:trHeight w:val="416"/>
          <w:jc w:val="center"/>
        </w:trPr>
        <w:tc>
          <w:tcPr>
            <w:tcW w:w="1247" w:type="dxa"/>
            <w:vMerge/>
            <w:vAlign w:val="center"/>
          </w:tcPr>
          <w:p w14:paraId="620142C8" w14:textId="77777777" w:rsidR="005D0819" w:rsidRDefault="005D0819" w:rsidP="005D0819">
            <w:pPr>
              <w:rPr>
                <w:rFonts w:ascii="仿宋" w:eastAsia="仿宋" w:hAnsi="仿宋" w:hint="eastAsia"/>
                <w:sz w:val="18"/>
                <w:szCs w:val="18"/>
                <w:lang w:val="x-none"/>
              </w:rPr>
            </w:pPr>
          </w:p>
        </w:tc>
        <w:tc>
          <w:tcPr>
            <w:tcW w:w="1814" w:type="dxa"/>
            <w:vAlign w:val="center"/>
          </w:tcPr>
          <w:p w14:paraId="656BED03" w14:textId="2F156DD0" w:rsidR="005D0819" w:rsidRDefault="005D0819" w:rsidP="005D0819">
            <w:pPr>
              <w:rPr>
                <w:rFonts w:ascii="仿宋" w:eastAsia="仿宋" w:hAnsi="仿宋" w:hint="eastAsia"/>
                <w:sz w:val="18"/>
                <w:szCs w:val="18"/>
                <w:lang w:val="x-none"/>
              </w:rPr>
            </w:pPr>
            <w:r>
              <w:rPr>
                <w:rFonts w:ascii="仿宋" w:eastAsia="仿宋" w:hAnsi="仿宋" w:hint="eastAsia"/>
                <w:sz w:val="18"/>
                <w:szCs w:val="18"/>
                <w:lang w:val="x-none"/>
              </w:rPr>
              <w:t>5</w:t>
            </w:r>
            <w:r>
              <w:rPr>
                <w:rFonts w:ascii="仿宋" w:eastAsia="仿宋" w:hAnsi="仿宋"/>
                <w:sz w:val="18"/>
                <w:szCs w:val="18"/>
                <w:lang w:val="x-none"/>
              </w:rPr>
              <w:t xml:space="preserve">.3 </w:t>
            </w:r>
            <w:r>
              <w:rPr>
                <w:rFonts w:ascii="仿宋" w:eastAsia="仿宋" w:hAnsi="仿宋" w:hint="eastAsia"/>
                <w:sz w:val="18"/>
                <w:szCs w:val="18"/>
                <w:lang w:val="x-none"/>
              </w:rPr>
              <w:t>广告法</w:t>
            </w:r>
          </w:p>
        </w:tc>
        <w:tc>
          <w:tcPr>
            <w:tcW w:w="3685" w:type="dxa"/>
            <w:vAlign w:val="center"/>
          </w:tcPr>
          <w:p w14:paraId="78707DAE" w14:textId="6B08E1F7" w:rsidR="005D0819" w:rsidRDefault="005D0819" w:rsidP="005D0819">
            <w:pPr>
              <w:rPr>
                <w:rFonts w:ascii="仿宋" w:eastAsia="仿宋" w:hAnsi="仿宋" w:hint="eastAsia"/>
                <w:sz w:val="18"/>
                <w:szCs w:val="18"/>
                <w:lang w:val="x-none"/>
              </w:rPr>
            </w:pPr>
            <w:r>
              <w:rPr>
                <w:rFonts w:ascii="仿宋" w:eastAsia="仿宋" w:hAnsi="仿宋" w:hint="eastAsia"/>
                <w:sz w:val="18"/>
                <w:szCs w:val="18"/>
                <w:lang w:val="x-none"/>
              </w:rPr>
              <w:t>了解我国广告监管体制和广告准则</w:t>
            </w:r>
          </w:p>
        </w:tc>
        <w:tc>
          <w:tcPr>
            <w:tcW w:w="397" w:type="dxa"/>
            <w:vMerge/>
            <w:vAlign w:val="center"/>
          </w:tcPr>
          <w:p w14:paraId="0E926424" w14:textId="77777777" w:rsidR="005D0819" w:rsidRDefault="005D0819" w:rsidP="005D0819">
            <w:pPr>
              <w:rPr>
                <w:rFonts w:ascii="仿宋" w:eastAsia="仿宋" w:hAnsi="仿宋" w:hint="eastAsia"/>
                <w:sz w:val="18"/>
                <w:szCs w:val="18"/>
                <w:lang w:val="x-none"/>
              </w:rPr>
            </w:pPr>
          </w:p>
        </w:tc>
        <w:tc>
          <w:tcPr>
            <w:tcW w:w="1134" w:type="dxa"/>
            <w:vMerge/>
            <w:vAlign w:val="center"/>
          </w:tcPr>
          <w:p w14:paraId="21186A29" w14:textId="77777777" w:rsidR="005D0819" w:rsidRDefault="005D0819" w:rsidP="005D0819">
            <w:pPr>
              <w:rPr>
                <w:rFonts w:ascii="仿宋" w:eastAsia="仿宋" w:hAnsi="仿宋" w:hint="eastAsia"/>
                <w:sz w:val="18"/>
                <w:szCs w:val="18"/>
                <w:lang w:val="x-none"/>
              </w:rPr>
            </w:pPr>
          </w:p>
        </w:tc>
      </w:tr>
      <w:tr w:rsidR="005D0819" w14:paraId="6D75ABF2" w14:textId="77777777" w:rsidTr="005D0819">
        <w:trPr>
          <w:trHeight w:val="416"/>
          <w:jc w:val="center"/>
        </w:trPr>
        <w:tc>
          <w:tcPr>
            <w:tcW w:w="1247" w:type="dxa"/>
            <w:vMerge/>
            <w:vAlign w:val="center"/>
          </w:tcPr>
          <w:p w14:paraId="4532690C" w14:textId="77777777" w:rsidR="005D0819" w:rsidRDefault="005D0819" w:rsidP="005D0819">
            <w:pPr>
              <w:rPr>
                <w:rFonts w:ascii="仿宋" w:eastAsia="仿宋" w:hAnsi="仿宋" w:hint="eastAsia"/>
                <w:sz w:val="18"/>
                <w:szCs w:val="18"/>
                <w:lang w:val="x-none"/>
              </w:rPr>
            </w:pPr>
          </w:p>
        </w:tc>
        <w:tc>
          <w:tcPr>
            <w:tcW w:w="1814" w:type="dxa"/>
            <w:vAlign w:val="center"/>
          </w:tcPr>
          <w:p w14:paraId="39F4C607" w14:textId="72DF80AA" w:rsidR="005D0819" w:rsidRDefault="005D0819" w:rsidP="005D0819">
            <w:pPr>
              <w:jc w:val="center"/>
              <w:rPr>
                <w:rFonts w:ascii="仿宋" w:eastAsia="仿宋" w:hAnsi="仿宋" w:hint="eastAsia"/>
                <w:sz w:val="18"/>
                <w:szCs w:val="18"/>
                <w:lang w:val="x-none"/>
              </w:rPr>
            </w:pPr>
            <w:r>
              <w:rPr>
                <w:rFonts w:ascii="仿宋" w:eastAsia="仿宋" w:hAnsi="仿宋" w:hint="eastAsia"/>
                <w:sz w:val="18"/>
                <w:szCs w:val="18"/>
                <w:lang w:val="x-none"/>
              </w:rPr>
              <w:t>5.4 案例研讨课</w:t>
            </w:r>
          </w:p>
        </w:tc>
        <w:tc>
          <w:tcPr>
            <w:tcW w:w="3685" w:type="dxa"/>
          </w:tcPr>
          <w:p w14:paraId="7E5DDE1F" w14:textId="215F519A" w:rsidR="005D0819" w:rsidRDefault="005D0819" w:rsidP="005D0819">
            <w:pPr>
              <w:suppressAutoHyphens/>
              <w:spacing w:beforeLines="50" w:before="156" w:afterLines="50" w:after="156" w:line="276" w:lineRule="auto"/>
              <w:rPr>
                <w:rFonts w:ascii="仿宋" w:eastAsia="仿宋" w:hAnsi="仿宋" w:hint="eastAsia"/>
                <w:sz w:val="18"/>
                <w:szCs w:val="18"/>
                <w:lang w:val="x-none"/>
              </w:rPr>
            </w:pPr>
            <w:r w:rsidRPr="00A46782">
              <w:rPr>
                <w:rFonts w:ascii="仿宋" w:eastAsia="仿宋" w:hAnsi="仿宋" w:hint="eastAsia"/>
                <w:sz w:val="18"/>
                <w:szCs w:val="18"/>
                <w:lang w:val="x-none"/>
              </w:rPr>
              <w:t>肖黎明诉中国南方航空股份有限公司机票超售案</w:t>
            </w:r>
            <w:r>
              <w:rPr>
                <w:rFonts w:ascii="仿宋" w:eastAsia="仿宋" w:hAnsi="仿宋" w:hint="eastAsia"/>
                <w:sz w:val="18"/>
                <w:szCs w:val="18"/>
                <w:lang w:val="x-none"/>
              </w:rPr>
              <w:t>；</w:t>
            </w:r>
            <w:r w:rsidRPr="00A46782">
              <w:rPr>
                <w:rFonts w:ascii="仿宋" w:eastAsia="仿宋" w:hAnsi="仿宋" w:hint="eastAsia"/>
                <w:sz w:val="18"/>
                <w:szCs w:val="18"/>
                <w:lang w:val="x-none"/>
              </w:rPr>
              <w:t>广东省消费者委员会“毒猪肉”公益诉讼案</w:t>
            </w:r>
            <w:r>
              <w:rPr>
                <w:rFonts w:ascii="仿宋" w:eastAsia="仿宋" w:hAnsi="仿宋" w:hint="eastAsia"/>
                <w:sz w:val="18"/>
                <w:szCs w:val="18"/>
                <w:lang w:val="x-none"/>
              </w:rPr>
              <w:t>。</w:t>
            </w:r>
          </w:p>
        </w:tc>
        <w:tc>
          <w:tcPr>
            <w:tcW w:w="397" w:type="dxa"/>
            <w:vMerge/>
            <w:vAlign w:val="center"/>
          </w:tcPr>
          <w:p w14:paraId="721F3475" w14:textId="77777777" w:rsidR="005D0819" w:rsidRDefault="005D0819" w:rsidP="005D0819">
            <w:pPr>
              <w:rPr>
                <w:rFonts w:ascii="仿宋" w:eastAsia="仿宋" w:hAnsi="仿宋" w:hint="eastAsia"/>
                <w:sz w:val="18"/>
                <w:szCs w:val="18"/>
                <w:lang w:val="x-none"/>
              </w:rPr>
            </w:pPr>
          </w:p>
        </w:tc>
        <w:tc>
          <w:tcPr>
            <w:tcW w:w="1134" w:type="dxa"/>
            <w:vMerge/>
            <w:vAlign w:val="center"/>
          </w:tcPr>
          <w:p w14:paraId="322C6D9B" w14:textId="77777777" w:rsidR="005D0819" w:rsidRDefault="005D0819" w:rsidP="005D0819">
            <w:pPr>
              <w:rPr>
                <w:rFonts w:ascii="仿宋" w:eastAsia="仿宋" w:hAnsi="仿宋" w:hint="eastAsia"/>
                <w:sz w:val="18"/>
                <w:szCs w:val="18"/>
                <w:lang w:val="x-none"/>
              </w:rPr>
            </w:pPr>
          </w:p>
        </w:tc>
      </w:tr>
      <w:tr w:rsidR="005D0819" w14:paraId="7E5B60EC" w14:textId="77777777" w:rsidTr="00FE6015">
        <w:trPr>
          <w:trHeight w:val="20"/>
          <w:jc w:val="center"/>
        </w:trPr>
        <w:tc>
          <w:tcPr>
            <w:tcW w:w="1247" w:type="dxa"/>
            <w:vAlign w:val="center"/>
          </w:tcPr>
          <w:p w14:paraId="0721F074" w14:textId="3C1245EB" w:rsidR="005D0819" w:rsidRDefault="005D0819" w:rsidP="005D0819">
            <w:pPr>
              <w:rPr>
                <w:rFonts w:ascii="仿宋" w:eastAsia="仿宋" w:hAnsi="仿宋" w:hint="eastAsia"/>
                <w:sz w:val="18"/>
                <w:szCs w:val="18"/>
                <w:lang w:val="x-none"/>
              </w:rPr>
            </w:pPr>
            <w:r>
              <w:rPr>
                <w:rFonts w:ascii="仿宋" w:eastAsia="仿宋" w:hAnsi="仿宋" w:hint="eastAsia"/>
                <w:sz w:val="18"/>
                <w:szCs w:val="18"/>
                <w:lang w:val="x-none"/>
              </w:rPr>
              <w:t>第六章</w:t>
            </w:r>
          </w:p>
          <w:p w14:paraId="690CADAE" w14:textId="16DC913E" w:rsidR="005D0819" w:rsidRDefault="005D0819" w:rsidP="005D0819">
            <w:pPr>
              <w:rPr>
                <w:rFonts w:ascii="仿宋" w:eastAsia="仿宋" w:hAnsi="仿宋" w:hint="eastAsia"/>
                <w:sz w:val="18"/>
                <w:szCs w:val="18"/>
                <w:lang w:val="x-none"/>
              </w:rPr>
            </w:pPr>
            <w:r>
              <w:rPr>
                <w:rFonts w:ascii="仿宋" w:eastAsia="仿宋" w:hAnsi="仿宋" w:hint="eastAsia"/>
                <w:sz w:val="18"/>
                <w:szCs w:val="18"/>
                <w:lang w:val="x-none"/>
              </w:rPr>
              <w:t>宏观调控法概述</w:t>
            </w:r>
          </w:p>
        </w:tc>
        <w:tc>
          <w:tcPr>
            <w:tcW w:w="1814" w:type="dxa"/>
            <w:vAlign w:val="center"/>
          </w:tcPr>
          <w:p w14:paraId="266FED2A" w14:textId="2E3AC27D" w:rsidR="005D0819" w:rsidRDefault="005D0819" w:rsidP="005D0819">
            <w:pPr>
              <w:rPr>
                <w:rFonts w:ascii="仿宋" w:eastAsia="仿宋" w:hAnsi="仿宋" w:hint="eastAsia"/>
                <w:sz w:val="18"/>
                <w:szCs w:val="18"/>
                <w:lang w:val="x-none"/>
              </w:rPr>
            </w:pPr>
            <w:r>
              <w:rPr>
                <w:rFonts w:ascii="仿宋" w:eastAsia="仿宋" w:hAnsi="仿宋" w:hint="eastAsia"/>
                <w:sz w:val="18"/>
                <w:szCs w:val="18"/>
                <w:lang w:val="x-none"/>
              </w:rPr>
              <w:t>6</w:t>
            </w:r>
            <w:r>
              <w:rPr>
                <w:rFonts w:ascii="仿宋" w:eastAsia="仿宋" w:hAnsi="仿宋"/>
                <w:sz w:val="18"/>
                <w:szCs w:val="18"/>
                <w:lang w:val="x-none"/>
              </w:rPr>
              <w:t xml:space="preserve">.1 </w:t>
            </w:r>
            <w:r>
              <w:rPr>
                <w:rFonts w:ascii="仿宋" w:eastAsia="仿宋" w:hAnsi="仿宋" w:hint="eastAsia"/>
                <w:sz w:val="18"/>
                <w:szCs w:val="18"/>
                <w:lang w:val="x-none"/>
              </w:rPr>
              <w:t>宏观调控法的基本理论与制度</w:t>
            </w:r>
          </w:p>
        </w:tc>
        <w:tc>
          <w:tcPr>
            <w:tcW w:w="3685" w:type="dxa"/>
            <w:vAlign w:val="center"/>
          </w:tcPr>
          <w:p w14:paraId="2EEA2EE3" w14:textId="71BD880D" w:rsidR="005D0819" w:rsidRDefault="005D0819" w:rsidP="005D0819">
            <w:pPr>
              <w:rPr>
                <w:rFonts w:ascii="仿宋" w:eastAsia="仿宋" w:hAnsi="仿宋" w:hint="eastAsia"/>
                <w:sz w:val="18"/>
                <w:szCs w:val="18"/>
                <w:lang w:val="x-none"/>
              </w:rPr>
            </w:pPr>
            <w:r w:rsidRPr="00B564C4">
              <w:rPr>
                <w:rFonts w:ascii="仿宋" w:eastAsia="仿宋" w:hAnsi="仿宋"/>
                <w:sz w:val="18"/>
                <w:szCs w:val="18"/>
                <w:lang w:val="x-none"/>
              </w:rPr>
              <w:t>了解宏观调控法的概念及理论基础，宏观调控法的体系结构及基本原则</w:t>
            </w:r>
          </w:p>
        </w:tc>
        <w:tc>
          <w:tcPr>
            <w:tcW w:w="397" w:type="dxa"/>
            <w:vAlign w:val="center"/>
          </w:tcPr>
          <w:p w14:paraId="69159101" w14:textId="63006885" w:rsidR="005D0819" w:rsidRDefault="005D0819" w:rsidP="005D0819">
            <w:pPr>
              <w:rPr>
                <w:rFonts w:ascii="仿宋" w:eastAsia="仿宋" w:hAnsi="仿宋" w:hint="eastAsia"/>
                <w:sz w:val="18"/>
                <w:szCs w:val="18"/>
                <w:lang w:val="x-none"/>
              </w:rPr>
            </w:pPr>
            <w:r>
              <w:rPr>
                <w:rFonts w:ascii="仿宋" w:eastAsia="仿宋" w:hAnsi="仿宋" w:hint="eastAsia"/>
                <w:sz w:val="18"/>
                <w:szCs w:val="18"/>
                <w:lang w:val="x-none"/>
              </w:rPr>
              <w:t>2</w:t>
            </w:r>
          </w:p>
        </w:tc>
        <w:tc>
          <w:tcPr>
            <w:tcW w:w="1134" w:type="dxa"/>
            <w:vAlign w:val="center"/>
          </w:tcPr>
          <w:p w14:paraId="7B68CBB2" w14:textId="1589CA64" w:rsidR="005D0819" w:rsidRDefault="005D0819" w:rsidP="005D0819">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tc>
      </w:tr>
      <w:tr w:rsidR="005D0819" w14:paraId="59EC74CC" w14:textId="77777777" w:rsidTr="00B564C4">
        <w:trPr>
          <w:trHeight w:val="468"/>
          <w:jc w:val="center"/>
        </w:trPr>
        <w:tc>
          <w:tcPr>
            <w:tcW w:w="1247" w:type="dxa"/>
            <w:vMerge w:val="restart"/>
            <w:vAlign w:val="center"/>
          </w:tcPr>
          <w:p w14:paraId="7241F1EA" w14:textId="77777777" w:rsidR="005D0819" w:rsidRDefault="005D0819" w:rsidP="005D0819">
            <w:pPr>
              <w:rPr>
                <w:rFonts w:ascii="仿宋" w:eastAsia="仿宋" w:hAnsi="仿宋" w:hint="eastAsia"/>
                <w:sz w:val="18"/>
                <w:szCs w:val="18"/>
                <w:lang w:val="x-none"/>
              </w:rPr>
            </w:pPr>
            <w:r>
              <w:rPr>
                <w:rFonts w:ascii="仿宋" w:eastAsia="仿宋" w:hAnsi="仿宋" w:hint="eastAsia"/>
                <w:sz w:val="18"/>
                <w:szCs w:val="18"/>
                <w:lang w:val="x-none"/>
              </w:rPr>
              <w:t>第七章</w:t>
            </w:r>
          </w:p>
          <w:p w14:paraId="12A24848" w14:textId="5F4247BA" w:rsidR="005D0819" w:rsidRDefault="005D0819" w:rsidP="005D0819">
            <w:pPr>
              <w:rPr>
                <w:rFonts w:ascii="仿宋" w:eastAsia="仿宋" w:hAnsi="仿宋" w:hint="eastAsia"/>
                <w:sz w:val="18"/>
                <w:szCs w:val="18"/>
                <w:lang w:val="x-none"/>
              </w:rPr>
            </w:pPr>
            <w:r>
              <w:rPr>
                <w:rFonts w:ascii="仿宋" w:eastAsia="仿宋" w:hAnsi="仿宋" w:hint="eastAsia"/>
                <w:sz w:val="18"/>
                <w:szCs w:val="18"/>
                <w:lang w:val="x-none"/>
              </w:rPr>
              <w:t>财政、税收法律制度</w:t>
            </w:r>
          </w:p>
        </w:tc>
        <w:tc>
          <w:tcPr>
            <w:tcW w:w="1814" w:type="dxa"/>
            <w:vAlign w:val="center"/>
          </w:tcPr>
          <w:p w14:paraId="76BBA016" w14:textId="2D39351E" w:rsidR="005D0819" w:rsidRDefault="005D0819" w:rsidP="005D0819">
            <w:pPr>
              <w:rPr>
                <w:rFonts w:ascii="仿宋" w:eastAsia="仿宋" w:hAnsi="仿宋" w:hint="eastAsia"/>
                <w:sz w:val="18"/>
                <w:szCs w:val="18"/>
                <w:lang w:val="x-none"/>
              </w:rPr>
            </w:pPr>
            <w:r>
              <w:rPr>
                <w:rFonts w:ascii="仿宋" w:eastAsia="仿宋" w:hAnsi="仿宋" w:hint="eastAsia"/>
                <w:sz w:val="18"/>
                <w:szCs w:val="18"/>
                <w:lang w:val="x-none"/>
              </w:rPr>
              <w:t>7</w:t>
            </w:r>
            <w:r>
              <w:rPr>
                <w:rFonts w:ascii="仿宋" w:eastAsia="仿宋" w:hAnsi="仿宋"/>
                <w:sz w:val="18"/>
                <w:szCs w:val="18"/>
                <w:lang w:val="x-none"/>
              </w:rPr>
              <w:t xml:space="preserve">.1 </w:t>
            </w:r>
            <w:r>
              <w:rPr>
                <w:rFonts w:ascii="仿宋" w:eastAsia="仿宋" w:hAnsi="仿宋" w:hint="eastAsia"/>
                <w:sz w:val="18"/>
                <w:szCs w:val="18"/>
                <w:lang w:val="x-none"/>
              </w:rPr>
              <w:t>财政法律制度</w:t>
            </w:r>
          </w:p>
        </w:tc>
        <w:tc>
          <w:tcPr>
            <w:tcW w:w="3685" w:type="dxa"/>
            <w:vAlign w:val="center"/>
          </w:tcPr>
          <w:p w14:paraId="6B7B9395" w14:textId="77777777" w:rsidR="005D0819" w:rsidRDefault="005D0819" w:rsidP="005D0819">
            <w:pPr>
              <w:rPr>
                <w:rFonts w:ascii="仿宋" w:eastAsia="仿宋" w:hAnsi="仿宋" w:hint="eastAsia"/>
                <w:sz w:val="18"/>
                <w:szCs w:val="18"/>
                <w:lang w:val="x-none"/>
              </w:rPr>
            </w:pPr>
            <w:r w:rsidRPr="00B564C4">
              <w:rPr>
                <w:rFonts w:ascii="仿宋" w:eastAsia="仿宋" w:hAnsi="仿宋" w:hint="eastAsia"/>
                <w:sz w:val="18"/>
                <w:szCs w:val="18"/>
                <w:lang w:val="x-none"/>
              </w:rPr>
              <w:t>了解现行财政管理体制和财政法的基本原则，理解预算的编制、审批和执行</w:t>
            </w:r>
          </w:p>
          <w:p w14:paraId="16F95319" w14:textId="40FD17C7" w:rsidR="005D0819" w:rsidRDefault="005D0819" w:rsidP="005D0819">
            <w:pPr>
              <w:rPr>
                <w:rFonts w:ascii="仿宋" w:eastAsia="仿宋" w:hAnsi="仿宋" w:hint="eastAsia"/>
                <w:sz w:val="18"/>
                <w:szCs w:val="18"/>
                <w:lang w:val="x-none"/>
              </w:rPr>
            </w:pPr>
            <w:r w:rsidRPr="005E5C9D">
              <w:rPr>
                <w:rFonts w:ascii="仿宋" w:eastAsia="仿宋" w:hAnsi="仿宋" w:hint="eastAsia"/>
                <w:color w:val="FF0000"/>
                <w:sz w:val="18"/>
                <w:szCs w:val="18"/>
                <w:lang w:val="x-none"/>
              </w:rPr>
              <w:t>（案例讨论：财政部政府采购行政诉讼败诉案）</w:t>
            </w:r>
          </w:p>
        </w:tc>
        <w:tc>
          <w:tcPr>
            <w:tcW w:w="397" w:type="dxa"/>
            <w:vMerge w:val="restart"/>
            <w:vAlign w:val="center"/>
          </w:tcPr>
          <w:p w14:paraId="75F59728" w14:textId="4E5A5DE9" w:rsidR="005D0819" w:rsidRDefault="005D0819" w:rsidP="005D0819">
            <w:pPr>
              <w:rPr>
                <w:rFonts w:ascii="仿宋" w:eastAsia="仿宋" w:hAnsi="仿宋" w:hint="eastAsia"/>
                <w:sz w:val="18"/>
                <w:szCs w:val="18"/>
                <w:lang w:val="x-none"/>
              </w:rPr>
            </w:pPr>
            <w:r>
              <w:rPr>
                <w:rFonts w:ascii="仿宋" w:eastAsia="仿宋" w:hAnsi="仿宋" w:hint="eastAsia"/>
                <w:sz w:val="18"/>
                <w:szCs w:val="18"/>
                <w:lang w:val="x-none"/>
              </w:rPr>
              <w:t>4</w:t>
            </w:r>
          </w:p>
        </w:tc>
        <w:tc>
          <w:tcPr>
            <w:tcW w:w="1134" w:type="dxa"/>
            <w:vMerge w:val="restart"/>
            <w:vAlign w:val="center"/>
          </w:tcPr>
          <w:p w14:paraId="7EDCE149" w14:textId="68AC06ED" w:rsidR="005D0819" w:rsidRDefault="005D0819" w:rsidP="005D0819">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69B4D8C2" w14:textId="7ABBAE51" w:rsidR="005D0819" w:rsidRDefault="005D0819" w:rsidP="005D0819">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综合</w:t>
            </w:r>
            <w:r>
              <w:rPr>
                <w:rFonts w:ascii="仿宋" w:eastAsia="仿宋" w:hAnsi="仿宋"/>
                <w:sz w:val="18"/>
                <w:szCs w:val="18"/>
                <w:lang w:val="x-none"/>
              </w:rPr>
              <w:t>分析</w:t>
            </w:r>
          </w:p>
        </w:tc>
      </w:tr>
      <w:tr w:rsidR="005D0819" w14:paraId="3DE5E9C4" w14:textId="77777777" w:rsidTr="00FE6015">
        <w:trPr>
          <w:trHeight w:val="468"/>
          <w:jc w:val="center"/>
        </w:trPr>
        <w:tc>
          <w:tcPr>
            <w:tcW w:w="1247" w:type="dxa"/>
            <w:vMerge/>
            <w:vAlign w:val="center"/>
          </w:tcPr>
          <w:p w14:paraId="6B159EF5" w14:textId="77777777" w:rsidR="005D0819" w:rsidRDefault="005D0819" w:rsidP="005D0819">
            <w:pPr>
              <w:rPr>
                <w:rFonts w:ascii="仿宋" w:eastAsia="仿宋" w:hAnsi="仿宋" w:hint="eastAsia"/>
                <w:sz w:val="18"/>
                <w:szCs w:val="18"/>
                <w:lang w:val="x-none"/>
              </w:rPr>
            </w:pPr>
          </w:p>
        </w:tc>
        <w:tc>
          <w:tcPr>
            <w:tcW w:w="1814" w:type="dxa"/>
            <w:vAlign w:val="center"/>
          </w:tcPr>
          <w:p w14:paraId="37802021" w14:textId="61FDDC7C" w:rsidR="005D0819" w:rsidRDefault="005D0819" w:rsidP="005D0819">
            <w:pPr>
              <w:rPr>
                <w:rFonts w:ascii="仿宋" w:eastAsia="仿宋" w:hAnsi="仿宋" w:hint="eastAsia"/>
                <w:sz w:val="18"/>
                <w:szCs w:val="18"/>
                <w:lang w:val="x-none"/>
              </w:rPr>
            </w:pPr>
            <w:r>
              <w:rPr>
                <w:rFonts w:ascii="仿宋" w:eastAsia="仿宋" w:hAnsi="仿宋" w:hint="eastAsia"/>
                <w:sz w:val="18"/>
                <w:szCs w:val="18"/>
                <w:lang w:val="x-none"/>
              </w:rPr>
              <w:t>7</w:t>
            </w:r>
            <w:r>
              <w:rPr>
                <w:rFonts w:ascii="仿宋" w:eastAsia="仿宋" w:hAnsi="仿宋"/>
                <w:sz w:val="18"/>
                <w:szCs w:val="18"/>
                <w:lang w:val="x-none"/>
              </w:rPr>
              <w:t xml:space="preserve">.2 </w:t>
            </w:r>
            <w:r>
              <w:rPr>
                <w:rFonts w:ascii="仿宋" w:eastAsia="仿宋" w:hAnsi="仿宋" w:hint="eastAsia"/>
                <w:sz w:val="18"/>
                <w:szCs w:val="18"/>
                <w:lang w:val="x-none"/>
              </w:rPr>
              <w:t>税收法律制度</w:t>
            </w:r>
          </w:p>
        </w:tc>
        <w:tc>
          <w:tcPr>
            <w:tcW w:w="3685" w:type="dxa"/>
            <w:vAlign w:val="center"/>
          </w:tcPr>
          <w:p w14:paraId="581A3D0A" w14:textId="77777777" w:rsidR="005D0819" w:rsidRDefault="005D0819" w:rsidP="005D0819">
            <w:pPr>
              <w:rPr>
                <w:rFonts w:ascii="仿宋" w:eastAsia="仿宋" w:hAnsi="仿宋" w:hint="eastAsia"/>
                <w:sz w:val="18"/>
                <w:szCs w:val="18"/>
                <w:lang w:val="x-none"/>
              </w:rPr>
            </w:pPr>
            <w:r w:rsidRPr="00B564C4">
              <w:rPr>
                <w:rFonts w:ascii="仿宋" w:eastAsia="仿宋" w:hAnsi="仿宋" w:hint="eastAsia"/>
                <w:sz w:val="18"/>
                <w:szCs w:val="18"/>
                <w:lang w:val="x-none"/>
              </w:rPr>
              <w:t>税法的构成要素，掌握我国几类税种的概念、特征和税收征收管理制度</w:t>
            </w:r>
          </w:p>
          <w:p w14:paraId="495D6708" w14:textId="26120D1A" w:rsidR="005D0819" w:rsidRDefault="005D0819" w:rsidP="005D0819">
            <w:pPr>
              <w:rPr>
                <w:rFonts w:ascii="仿宋" w:eastAsia="仿宋" w:hAnsi="仿宋" w:hint="eastAsia"/>
                <w:sz w:val="18"/>
                <w:szCs w:val="18"/>
                <w:lang w:val="x-none"/>
              </w:rPr>
            </w:pPr>
            <w:r w:rsidRPr="003D215C">
              <w:rPr>
                <w:rFonts w:ascii="仿宋" w:eastAsia="仿宋" w:hAnsi="仿宋" w:hint="eastAsia"/>
                <w:color w:val="FF0000"/>
                <w:sz w:val="18"/>
                <w:szCs w:val="18"/>
                <w:lang w:val="x-none"/>
              </w:rPr>
              <w:t>（课程思政：纳税人人有责）</w:t>
            </w:r>
          </w:p>
        </w:tc>
        <w:tc>
          <w:tcPr>
            <w:tcW w:w="397" w:type="dxa"/>
            <w:vMerge/>
            <w:vAlign w:val="center"/>
          </w:tcPr>
          <w:p w14:paraId="1F467DF7" w14:textId="77777777" w:rsidR="005D0819" w:rsidRDefault="005D0819" w:rsidP="005D0819">
            <w:pPr>
              <w:rPr>
                <w:rFonts w:ascii="仿宋" w:eastAsia="仿宋" w:hAnsi="仿宋" w:hint="eastAsia"/>
                <w:sz w:val="18"/>
                <w:szCs w:val="18"/>
                <w:lang w:val="x-none"/>
              </w:rPr>
            </w:pPr>
          </w:p>
        </w:tc>
        <w:tc>
          <w:tcPr>
            <w:tcW w:w="1134" w:type="dxa"/>
            <w:vMerge/>
            <w:vAlign w:val="center"/>
          </w:tcPr>
          <w:p w14:paraId="6E5B4152" w14:textId="77777777" w:rsidR="005D0819" w:rsidRDefault="005D0819" w:rsidP="005D0819">
            <w:pPr>
              <w:rPr>
                <w:rFonts w:ascii="仿宋" w:eastAsia="仿宋" w:hAnsi="仿宋" w:hint="eastAsia"/>
                <w:sz w:val="18"/>
                <w:szCs w:val="18"/>
                <w:lang w:val="x-none"/>
              </w:rPr>
            </w:pPr>
          </w:p>
        </w:tc>
      </w:tr>
      <w:tr w:rsidR="005D0819" w14:paraId="7554C622" w14:textId="77777777" w:rsidTr="00B564C4">
        <w:trPr>
          <w:trHeight w:val="312"/>
          <w:jc w:val="center"/>
        </w:trPr>
        <w:tc>
          <w:tcPr>
            <w:tcW w:w="1247" w:type="dxa"/>
            <w:vMerge w:val="restart"/>
            <w:vAlign w:val="center"/>
          </w:tcPr>
          <w:p w14:paraId="1758D5EC" w14:textId="77777777" w:rsidR="005D0819" w:rsidRDefault="005D0819" w:rsidP="005D0819">
            <w:pPr>
              <w:rPr>
                <w:rFonts w:ascii="仿宋" w:eastAsia="仿宋" w:hAnsi="仿宋" w:hint="eastAsia"/>
                <w:sz w:val="18"/>
                <w:szCs w:val="18"/>
                <w:lang w:val="x-none"/>
              </w:rPr>
            </w:pPr>
            <w:r>
              <w:rPr>
                <w:rFonts w:ascii="仿宋" w:eastAsia="仿宋" w:hAnsi="仿宋" w:hint="eastAsia"/>
                <w:sz w:val="18"/>
                <w:szCs w:val="18"/>
                <w:lang w:val="x-none"/>
              </w:rPr>
              <w:t>第八章</w:t>
            </w:r>
          </w:p>
          <w:p w14:paraId="5F49ACA5" w14:textId="09C868BD" w:rsidR="005D0819" w:rsidRDefault="005D0819" w:rsidP="005D0819">
            <w:pPr>
              <w:rPr>
                <w:rFonts w:ascii="仿宋" w:eastAsia="仿宋" w:hAnsi="仿宋" w:hint="eastAsia"/>
                <w:sz w:val="18"/>
                <w:szCs w:val="18"/>
                <w:lang w:val="x-none"/>
              </w:rPr>
            </w:pPr>
            <w:r>
              <w:rPr>
                <w:rFonts w:ascii="仿宋" w:eastAsia="仿宋" w:hAnsi="仿宋" w:hint="eastAsia"/>
                <w:sz w:val="18"/>
                <w:szCs w:val="18"/>
                <w:lang w:val="x-none"/>
              </w:rPr>
              <w:t>金融法律制度</w:t>
            </w:r>
          </w:p>
        </w:tc>
        <w:tc>
          <w:tcPr>
            <w:tcW w:w="1814" w:type="dxa"/>
            <w:vAlign w:val="center"/>
          </w:tcPr>
          <w:p w14:paraId="28711D6B" w14:textId="24E1F198" w:rsidR="005D0819" w:rsidRDefault="005D0819" w:rsidP="005D0819">
            <w:pPr>
              <w:rPr>
                <w:rFonts w:ascii="仿宋" w:eastAsia="仿宋" w:hAnsi="仿宋" w:hint="eastAsia"/>
                <w:sz w:val="18"/>
                <w:szCs w:val="18"/>
                <w:lang w:val="x-none"/>
              </w:rPr>
            </w:pPr>
            <w:r>
              <w:rPr>
                <w:rFonts w:ascii="仿宋" w:eastAsia="仿宋" w:hAnsi="仿宋" w:hint="eastAsia"/>
                <w:sz w:val="18"/>
                <w:szCs w:val="18"/>
                <w:lang w:val="x-none"/>
              </w:rPr>
              <w:t>8</w:t>
            </w:r>
            <w:r>
              <w:rPr>
                <w:rFonts w:ascii="仿宋" w:eastAsia="仿宋" w:hAnsi="仿宋"/>
                <w:sz w:val="18"/>
                <w:szCs w:val="18"/>
                <w:lang w:val="x-none"/>
              </w:rPr>
              <w:t xml:space="preserve">.1 </w:t>
            </w:r>
            <w:r>
              <w:rPr>
                <w:rFonts w:ascii="仿宋" w:eastAsia="仿宋" w:hAnsi="仿宋" w:hint="eastAsia"/>
                <w:sz w:val="18"/>
                <w:szCs w:val="18"/>
                <w:lang w:val="x-none"/>
              </w:rPr>
              <w:t>中央银行法律制度</w:t>
            </w:r>
          </w:p>
        </w:tc>
        <w:tc>
          <w:tcPr>
            <w:tcW w:w="3685" w:type="dxa"/>
            <w:vAlign w:val="center"/>
          </w:tcPr>
          <w:p w14:paraId="168265CB" w14:textId="7E391181" w:rsidR="005D0819" w:rsidRDefault="005D0819" w:rsidP="005D0819">
            <w:pPr>
              <w:rPr>
                <w:rFonts w:ascii="仿宋" w:eastAsia="仿宋" w:hAnsi="仿宋" w:hint="eastAsia"/>
                <w:sz w:val="18"/>
                <w:szCs w:val="18"/>
                <w:lang w:val="x-none"/>
              </w:rPr>
            </w:pPr>
            <w:r>
              <w:rPr>
                <w:rFonts w:ascii="仿宋" w:eastAsia="仿宋" w:hAnsi="仿宋" w:hint="eastAsia"/>
                <w:sz w:val="18"/>
                <w:szCs w:val="18"/>
                <w:lang w:val="x-none"/>
              </w:rPr>
              <w:t>中央银行的法律地位、具体职责与权限</w:t>
            </w:r>
          </w:p>
        </w:tc>
        <w:tc>
          <w:tcPr>
            <w:tcW w:w="397" w:type="dxa"/>
            <w:vMerge w:val="restart"/>
            <w:vAlign w:val="center"/>
          </w:tcPr>
          <w:p w14:paraId="2387E102" w14:textId="0431CF17" w:rsidR="005D0819" w:rsidRDefault="005D0819" w:rsidP="005D0819">
            <w:pPr>
              <w:rPr>
                <w:rFonts w:ascii="仿宋" w:eastAsia="仿宋" w:hAnsi="仿宋" w:hint="eastAsia"/>
                <w:sz w:val="18"/>
                <w:szCs w:val="18"/>
                <w:lang w:val="x-none"/>
              </w:rPr>
            </w:pPr>
            <w:r>
              <w:rPr>
                <w:rFonts w:ascii="仿宋" w:eastAsia="仿宋" w:hAnsi="仿宋" w:hint="eastAsia"/>
                <w:sz w:val="18"/>
                <w:szCs w:val="18"/>
                <w:lang w:val="x-none"/>
              </w:rPr>
              <w:t>6</w:t>
            </w:r>
          </w:p>
        </w:tc>
        <w:tc>
          <w:tcPr>
            <w:tcW w:w="1134" w:type="dxa"/>
            <w:vMerge w:val="restart"/>
            <w:vAlign w:val="center"/>
          </w:tcPr>
          <w:p w14:paraId="2A92A3D7" w14:textId="77777777" w:rsidR="005D0819" w:rsidRDefault="005D0819" w:rsidP="005D0819">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理解</w:t>
            </w:r>
          </w:p>
          <w:p w14:paraId="56A43E9A" w14:textId="77777777" w:rsidR="005D0819" w:rsidRDefault="005D0819" w:rsidP="005D0819">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应用</w:t>
            </w:r>
          </w:p>
          <w:p w14:paraId="2ECFCF69" w14:textId="76028F6E" w:rsidR="005D0819" w:rsidRDefault="005D0819" w:rsidP="005D0819">
            <w:pPr>
              <w:rPr>
                <w:rFonts w:ascii="仿宋" w:eastAsia="仿宋" w:hAnsi="仿宋" w:hint="eastAsia"/>
                <w:sz w:val="18"/>
                <w:szCs w:val="18"/>
                <w:lang w:val="x-none"/>
              </w:rPr>
            </w:pPr>
            <w:r>
              <w:rPr>
                <w:rFonts w:ascii="仿宋" w:eastAsia="仿宋" w:hAnsi="仿宋" w:hint="eastAsia"/>
                <w:sz w:val="18"/>
                <w:szCs w:val="18"/>
                <w:lang w:val="x-none"/>
              </w:rPr>
              <w:sym w:font="Wingdings 2" w:char="F052"/>
            </w:r>
            <w:r>
              <w:rPr>
                <w:rFonts w:ascii="仿宋" w:eastAsia="仿宋" w:hAnsi="仿宋" w:hint="eastAsia"/>
                <w:sz w:val="18"/>
                <w:szCs w:val="18"/>
                <w:lang w:val="x-none"/>
              </w:rPr>
              <w:t>综合</w:t>
            </w:r>
            <w:r>
              <w:rPr>
                <w:rFonts w:ascii="仿宋" w:eastAsia="仿宋" w:hAnsi="仿宋"/>
                <w:sz w:val="18"/>
                <w:szCs w:val="18"/>
                <w:lang w:val="x-none"/>
              </w:rPr>
              <w:t>分析</w:t>
            </w:r>
          </w:p>
        </w:tc>
      </w:tr>
      <w:tr w:rsidR="005D0819" w14:paraId="125E8A12" w14:textId="77777777" w:rsidTr="00FE6015">
        <w:trPr>
          <w:trHeight w:val="312"/>
          <w:jc w:val="center"/>
        </w:trPr>
        <w:tc>
          <w:tcPr>
            <w:tcW w:w="1247" w:type="dxa"/>
            <w:vMerge/>
            <w:vAlign w:val="center"/>
          </w:tcPr>
          <w:p w14:paraId="6EF1A76A" w14:textId="77777777" w:rsidR="005D0819" w:rsidRDefault="005D0819" w:rsidP="005D0819">
            <w:pPr>
              <w:rPr>
                <w:rFonts w:ascii="仿宋" w:eastAsia="仿宋" w:hAnsi="仿宋" w:hint="eastAsia"/>
                <w:sz w:val="18"/>
                <w:szCs w:val="18"/>
                <w:lang w:val="x-none"/>
              </w:rPr>
            </w:pPr>
          </w:p>
        </w:tc>
        <w:tc>
          <w:tcPr>
            <w:tcW w:w="1814" w:type="dxa"/>
            <w:vAlign w:val="center"/>
          </w:tcPr>
          <w:p w14:paraId="47B08445" w14:textId="6C426787" w:rsidR="005D0819" w:rsidRDefault="005D0819" w:rsidP="005D0819">
            <w:pPr>
              <w:rPr>
                <w:rFonts w:ascii="仿宋" w:eastAsia="仿宋" w:hAnsi="仿宋" w:hint="eastAsia"/>
                <w:sz w:val="18"/>
                <w:szCs w:val="18"/>
                <w:lang w:val="x-none"/>
              </w:rPr>
            </w:pPr>
            <w:r>
              <w:rPr>
                <w:rFonts w:ascii="仿宋" w:eastAsia="仿宋" w:hAnsi="仿宋" w:hint="eastAsia"/>
                <w:sz w:val="18"/>
                <w:szCs w:val="18"/>
                <w:lang w:val="x-none"/>
              </w:rPr>
              <w:t>8</w:t>
            </w:r>
            <w:r>
              <w:rPr>
                <w:rFonts w:ascii="仿宋" w:eastAsia="仿宋" w:hAnsi="仿宋"/>
                <w:sz w:val="18"/>
                <w:szCs w:val="18"/>
                <w:lang w:val="x-none"/>
              </w:rPr>
              <w:t xml:space="preserve">.2 </w:t>
            </w:r>
            <w:r>
              <w:rPr>
                <w:rFonts w:ascii="仿宋" w:eastAsia="仿宋" w:hAnsi="仿宋" w:hint="eastAsia"/>
                <w:sz w:val="18"/>
                <w:szCs w:val="18"/>
                <w:lang w:val="x-none"/>
              </w:rPr>
              <w:t>商业银行法律制度</w:t>
            </w:r>
          </w:p>
        </w:tc>
        <w:tc>
          <w:tcPr>
            <w:tcW w:w="3685" w:type="dxa"/>
            <w:vAlign w:val="center"/>
          </w:tcPr>
          <w:p w14:paraId="59CF2128" w14:textId="682F0265" w:rsidR="005D0819" w:rsidRDefault="005D0819" w:rsidP="005D0819">
            <w:pPr>
              <w:rPr>
                <w:rFonts w:ascii="仿宋" w:eastAsia="仿宋" w:hAnsi="仿宋" w:hint="eastAsia"/>
                <w:sz w:val="18"/>
                <w:szCs w:val="18"/>
                <w:lang w:val="x-none"/>
              </w:rPr>
            </w:pPr>
            <w:r>
              <w:rPr>
                <w:rFonts w:ascii="仿宋" w:eastAsia="仿宋" w:hAnsi="仿宋" w:hint="eastAsia"/>
                <w:sz w:val="18"/>
                <w:szCs w:val="18"/>
                <w:lang w:val="x-none"/>
              </w:rPr>
              <w:t>商业银行的特征、设立、变更、接管和中止</w:t>
            </w:r>
          </w:p>
        </w:tc>
        <w:tc>
          <w:tcPr>
            <w:tcW w:w="397" w:type="dxa"/>
            <w:vMerge/>
            <w:vAlign w:val="center"/>
          </w:tcPr>
          <w:p w14:paraId="7A37F06B" w14:textId="77777777" w:rsidR="005D0819" w:rsidRDefault="005D0819" w:rsidP="005D0819">
            <w:pPr>
              <w:rPr>
                <w:rFonts w:ascii="仿宋" w:eastAsia="仿宋" w:hAnsi="仿宋" w:hint="eastAsia"/>
                <w:sz w:val="18"/>
                <w:szCs w:val="18"/>
                <w:lang w:val="x-none"/>
              </w:rPr>
            </w:pPr>
          </w:p>
        </w:tc>
        <w:tc>
          <w:tcPr>
            <w:tcW w:w="1134" w:type="dxa"/>
            <w:vMerge/>
            <w:vAlign w:val="center"/>
          </w:tcPr>
          <w:p w14:paraId="4F0F207F" w14:textId="77777777" w:rsidR="005D0819" w:rsidRDefault="005D0819" w:rsidP="005D0819">
            <w:pPr>
              <w:rPr>
                <w:rFonts w:ascii="仿宋" w:eastAsia="仿宋" w:hAnsi="仿宋" w:hint="eastAsia"/>
                <w:sz w:val="18"/>
                <w:szCs w:val="18"/>
                <w:lang w:val="x-none"/>
              </w:rPr>
            </w:pPr>
          </w:p>
        </w:tc>
      </w:tr>
      <w:tr w:rsidR="005D0819" w14:paraId="6C4BEA57" w14:textId="77777777" w:rsidTr="00FE6015">
        <w:trPr>
          <w:trHeight w:val="312"/>
          <w:jc w:val="center"/>
        </w:trPr>
        <w:tc>
          <w:tcPr>
            <w:tcW w:w="1247" w:type="dxa"/>
            <w:vMerge/>
            <w:vAlign w:val="center"/>
          </w:tcPr>
          <w:p w14:paraId="4FE39786" w14:textId="77777777" w:rsidR="005D0819" w:rsidRDefault="005D0819" w:rsidP="005D0819">
            <w:pPr>
              <w:rPr>
                <w:rFonts w:ascii="仿宋" w:eastAsia="仿宋" w:hAnsi="仿宋" w:hint="eastAsia"/>
                <w:sz w:val="18"/>
                <w:szCs w:val="18"/>
                <w:lang w:val="x-none"/>
              </w:rPr>
            </w:pPr>
          </w:p>
        </w:tc>
        <w:tc>
          <w:tcPr>
            <w:tcW w:w="1814" w:type="dxa"/>
            <w:vAlign w:val="center"/>
          </w:tcPr>
          <w:p w14:paraId="6938D85A" w14:textId="5FB530A8" w:rsidR="005D0819" w:rsidRDefault="005D0819" w:rsidP="005D0819">
            <w:pPr>
              <w:rPr>
                <w:rFonts w:ascii="仿宋" w:eastAsia="仿宋" w:hAnsi="仿宋" w:hint="eastAsia"/>
                <w:sz w:val="18"/>
                <w:szCs w:val="18"/>
                <w:lang w:val="x-none"/>
              </w:rPr>
            </w:pPr>
            <w:r>
              <w:rPr>
                <w:rFonts w:ascii="仿宋" w:eastAsia="仿宋" w:hAnsi="仿宋" w:hint="eastAsia"/>
                <w:sz w:val="18"/>
                <w:szCs w:val="18"/>
                <w:lang w:val="x-none"/>
              </w:rPr>
              <w:t>8</w:t>
            </w:r>
            <w:r>
              <w:rPr>
                <w:rFonts w:ascii="仿宋" w:eastAsia="仿宋" w:hAnsi="仿宋"/>
                <w:sz w:val="18"/>
                <w:szCs w:val="18"/>
                <w:lang w:val="x-none"/>
              </w:rPr>
              <w:t xml:space="preserve">.3 </w:t>
            </w:r>
            <w:r>
              <w:rPr>
                <w:rFonts w:ascii="仿宋" w:eastAsia="仿宋" w:hAnsi="仿宋" w:hint="eastAsia"/>
                <w:sz w:val="18"/>
                <w:szCs w:val="18"/>
                <w:lang w:val="x-none"/>
              </w:rPr>
              <w:t>银行监管法律制度</w:t>
            </w:r>
          </w:p>
        </w:tc>
        <w:tc>
          <w:tcPr>
            <w:tcW w:w="3685" w:type="dxa"/>
            <w:vAlign w:val="center"/>
          </w:tcPr>
          <w:p w14:paraId="4622A1DB" w14:textId="77777777" w:rsidR="005D0819" w:rsidRDefault="005D0819" w:rsidP="005D0819">
            <w:pPr>
              <w:rPr>
                <w:rFonts w:ascii="仿宋" w:eastAsia="仿宋" w:hAnsi="仿宋" w:hint="eastAsia"/>
                <w:sz w:val="18"/>
                <w:szCs w:val="18"/>
                <w:lang w:val="x-none"/>
              </w:rPr>
            </w:pPr>
            <w:r>
              <w:rPr>
                <w:rFonts w:ascii="仿宋" w:eastAsia="仿宋" w:hAnsi="仿宋" w:hint="eastAsia"/>
                <w:sz w:val="18"/>
                <w:szCs w:val="18"/>
                <w:lang w:val="x-none"/>
              </w:rPr>
              <w:t>宏微观审慎监管的概念与具体内容</w:t>
            </w:r>
          </w:p>
          <w:p w14:paraId="44D0EB62" w14:textId="5E3D1F9B" w:rsidR="005D0819" w:rsidRDefault="005D0819" w:rsidP="005D0819">
            <w:pPr>
              <w:rPr>
                <w:rFonts w:ascii="仿宋" w:eastAsia="仿宋" w:hAnsi="仿宋" w:hint="eastAsia"/>
                <w:sz w:val="18"/>
                <w:szCs w:val="18"/>
                <w:lang w:val="x-none"/>
              </w:rPr>
            </w:pPr>
            <w:r w:rsidRPr="005E5C9D">
              <w:rPr>
                <w:rFonts w:ascii="仿宋" w:eastAsia="仿宋" w:hAnsi="仿宋" w:hint="eastAsia"/>
                <w:color w:val="FF0000"/>
                <w:sz w:val="18"/>
                <w:szCs w:val="18"/>
                <w:lang w:val="x-none"/>
              </w:rPr>
              <w:t>（课堂讨论：金融消费者保护）</w:t>
            </w:r>
          </w:p>
        </w:tc>
        <w:tc>
          <w:tcPr>
            <w:tcW w:w="397" w:type="dxa"/>
            <w:vMerge/>
            <w:vAlign w:val="center"/>
          </w:tcPr>
          <w:p w14:paraId="1DE2DDA7" w14:textId="77777777" w:rsidR="005D0819" w:rsidRDefault="005D0819" w:rsidP="005D0819">
            <w:pPr>
              <w:rPr>
                <w:rFonts w:ascii="仿宋" w:eastAsia="仿宋" w:hAnsi="仿宋" w:hint="eastAsia"/>
                <w:sz w:val="18"/>
                <w:szCs w:val="18"/>
                <w:lang w:val="x-none"/>
              </w:rPr>
            </w:pPr>
          </w:p>
        </w:tc>
        <w:tc>
          <w:tcPr>
            <w:tcW w:w="1134" w:type="dxa"/>
            <w:vMerge/>
            <w:vAlign w:val="center"/>
          </w:tcPr>
          <w:p w14:paraId="235E1B59" w14:textId="77777777" w:rsidR="005D0819" w:rsidRDefault="005D0819" w:rsidP="005D0819">
            <w:pPr>
              <w:rPr>
                <w:rFonts w:ascii="仿宋" w:eastAsia="仿宋" w:hAnsi="仿宋" w:hint="eastAsia"/>
                <w:sz w:val="18"/>
                <w:szCs w:val="18"/>
                <w:lang w:val="x-none"/>
              </w:rPr>
            </w:pPr>
          </w:p>
        </w:tc>
      </w:tr>
      <w:tr w:rsidR="005D0819" w14:paraId="5349D83B" w14:textId="77777777" w:rsidTr="00FE6015">
        <w:trPr>
          <w:trHeight w:val="312"/>
          <w:jc w:val="center"/>
        </w:trPr>
        <w:tc>
          <w:tcPr>
            <w:tcW w:w="1247" w:type="dxa"/>
            <w:vMerge/>
            <w:vAlign w:val="center"/>
          </w:tcPr>
          <w:p w14:paraId="517F6226" w14:textId="77777777" w:rsidR="005D0819" w:rsidRDefault="005D0819" w:rsidP="005D0819">
            <w:pPr>
              <w:rPr>
                <w:rFonts w:ascii="仿宋" w:eastAsia="仿宋" w:hAnsi="仿宋" w:hint="eastAsia"/>
                <w:sz w:val="18"/>
                <w:szCs w:val="18"/>
                <w:lang w:val="x-none"/>
              </w:rPr>
            </w:pPr>
          </w:p>
        </w:tc>
        <w:tc>
          <w:tcPr>
            <w:tcW w:w="1814" w:type="dxa"/>
            <w:vAlign w:val="center"/>
          </w:tcPr>
          <w:p w14:paraId="1EE53947" w14:textId="393D012B" w:rsidR="005D0819" w:rsidRDefault="005D0819" w:rsidP="005D0819">
            <w:pPr>
              <w:rPr>
                <w:rFonts w:ascii="仿宋" w:eastAsia="仿宋" w:hAnsi="仿宋" w:hint="eastAsia"/>
                <w:sz w:val="18"/>
                <w:szCs w:val="18"/>
                <w:lang w:val="x-none"/>
              </w:rPr>
            </w:pPr>
            <w:r>
              <w:rPr>
                <w:rFonts w:ascii="仿宋" w:eastAsia="仿宋" w:hAnsi="仿宋" w:hint="eastAsia"/>
                <w:sz w:val="18"/>
                <w:szCs w:val="18"/>
                <w:lang w:val="x-none"/>
              </w:rPr>
              <w:t>8.4 案例研讨课</w:t>
            </w:r>
          </w:p>
        </w:tc>
        <w:tc>
          <w:tcPr>
            <w:tcW w:w="3685" w:type="dxa"/>
            <w:vAlign w:val="center"/>
          </w:tcPr>
          <w:p w14:paraId="5AD31ABB" w14:textId="5CD8BFB7" w:rsidR="005D0819" w:rsidRDefault="005D0819" w:rsidP="005D0819">
            <w:pPr>
              <w:rPr>
                <w:rFonts w:ascii="仿宋" w:eastAsia="仿宋" w:hAnsi="仿宋" w:hint="eastAsia"/>
                <w:sz w:val="18"/>
                <w:szCs w:val="18"/>
                <w:lang w:val="x-none"/>
              </w:rPr>
            </w:pPr>
            <w:r w:rsidRPr="00A46782">
              <w:rPr>
                <w:rFonts w:ascii="仿宋" w:eastAsia="仿宋" w:hAnsi="仿宋" w:hint="eastAsia"/>
                <w:sz w:val="18"/>
                <w:szCs w:val="18"/>
                <w:lang w:val="x-none"/>
              </w:rPr>
              <w:t>杨剑波诉中国证券监督管理委员会行政处罚</w:t>
            </w:r>
            <w:r w:rsidRPr="00A46782">
              <w:rPr>
                <w:rFonts w:ascii="仿宋" w:eastAsia="仿宋" w:hAnsi="仿宋" w:hint="eastAsia"/>
                <w:sz w:val="18"/>
                <w:szCs w:val="18"/>
                <w:lang w:val="x-none"/>
              </w:rPr>
              <w:lastRenderedPageBreak/>
              <w:t>及市场禁入决定案</w:t>
            </w:r>
          </w:p>
        </w:tc>
        <w:tc>
          <w:tcPr>
            <w:tcW w:w="397" w:type="dxa"/>
            <w:vMerge/>
            <w:vAlign w:val="center"/>
          </w:tcPr>
          <w:p w14:paraId="6FB54BC7" w14:textId="77777777" w:rsidR="005D0819" w:rsidRDefault="005D0819" w:rsidP="005D0819">
            <w:pPr>
              <w:rPr>
                <w:rFonts w:ascii="仿宋" w:eastAsia="仿宋" w:hAnsi="仿宋" w:hint="eastAsia"/>
                <w:sz w:val="18"/>
                <w:szCs w:val="18"/>
                <w:lang w:val="x-none"/>
              </w:rPr>
            </w:pPr>
          </w:p>
        </w:tc>
        <w:tc>
          <w:tcPr>
            <w:tcW w:w="1134" w:type="dxa"/>
            <w:vMerge/>
            <w:vAlign w:val="center"/>
          </w:tcPr>
          <w:p w14:paraId="1928F4F3" w14:textId="77777777" w:rsidR="005D0819" w:rsidRDefault="005D0819" w:rsidP="005D0819">
            <w:pPr>
              <w:rPr>
                <w:rFonts w:ascii="仿宋" w:eastAsia="仿宋" w:hAnsi="仿宋" w:hint="eastAsia"/>
                <w:sz w:val="18"/>
                <w:szCs w:val="18"/>
                <w:lang w:val="x-none"/>
              </w:rPr>
            </w:pPr>
          </w:p>
        </w:tc>
      </w:tr>
    </w:tbl>
    <w:p w14:paraId="6963EBB5" w14:textId="77777777" w:rsidR="002160C2" w:rsidRDefault="002160C2" w:rsidP="00D2634B">
      <w:pPr>
        <w:rPr>
          <w:rFonts w:ascii="黑体" w:eastAsia="黑体" w:hAnsi="黑体" w:hint="eastAsia"/>
          <w:szCs w:val="21"/>
          <w:lang w:val="en-GB"/>
        </w:rPr>
      </w:pPr>
    </w:p>
    <w:p w14:paraId="106200FC" w14:textId="32C5CD5B" w:rsidR="00AC5BFF" w:rsidRPr="00AC5BFF" w:rsidRDefault="00753477" w:rsidP="00D2634B">
      <w:pPr>
        <w:rPr>
          <w:rFonts w:ascii="黑体" w:eastAsia="黑体" w:hAnsi="黑体" w:hint="eastAsia"/>
          <w:szCs w:val="21"/>
          <w:lang w:val="en-GB"/>
        </w:rPr>
      </w:pPr>
      <w:r>
        <w:rPr>
          <w:rFonts w:ascii="黑体" w:eastAsia="黑体" w:hAnsi="黑体" w:hint="eastAsia"/>
          <w:szCs w:val="21"/>
          <w:lang w:val="en-GB"/>
        </w:rPr>
        <w:t>五</w:t>
      </w:r>
      <w:r w:rsidR="00AC5BFF" w:rsidRPr="00AC5BFF">
        <w:rPr>
          <w:rFonts w:ascii="黑体" w:eastAsia="黑体" w:hAnsi="黑体" w:hint="eastAsia"/>
          <w:szCs w:val="21"/>
          <w:lang w:val="en-GB"/>
        </w:rPr>
        <w:t>、教学方法</w:t>
      </w:r>
    </w:p>
    <w:p w14:paraId="1ACC8D0E" w14:textId="2F0B9C30" w:rsidR="00AC5BFF" w:rsidRPr="00AC5BFF" w:rsidRDefault="002160C2" w:rsidP="00AC5BFF">
      <w:pPr>
        <w:ind w:firstLineChars="200" w:firstLine="420"/>
        <w:rPr>
          <w:rFonts w:ascii="仿宋" w:eastAsia="仿宋" w:hAnsi="仿宋" w:hint="eastAsia"/>
          <w:szCs w:val="21"/>
        </w:rPr>
      </w:pPr>
      <w:r w:rsidRPr="002160C2">
        <w:rPr>
          <w:rFonts w:ascii="仿宋" w:eastAsia="仿宋" w:hAnsi="仿宋" w:hint="eastAsia"/>
          <w:szCs w:val="21"/>
        </w:rPr>
        <w:t>讲授法、案例分析法、讨论法</w:t>
      </w:r>
      <w:r w:rsidR="00AC5BFF" w:rsidRPr="00AC5BFF">
        <w:rPr>
          <w:rFonts w:ascii="仿宋" w:eastAsia="仿宋" w:hAnsi="仿宋" w:hint="eastAsia"/>
          <w:szCs w:val="21"/>
        </w:rPr>
        <w:t>。</w:t>
      </w:r>
    </w:p>
    <w:p w14:paraId="344C0CD5" w14:textId="77777777" w:rsidR="00AC5BFF" w:rsidRPr="00AC5BFF" w:rsidRDefault="00753477" w:rsidP="00D2634B">
      <w:pPr>
        <w:rPr>
          <w:rFonts w:ascii="黑体" w:eastAsia="黑体" w:hAnsi="黑体" w:hint="eastAsia"/>
          <w:szCs w:val="21"/>
          <w:lang w:val="en-GB"/>
        </w:rPr>
      </w:pPr>
      <w:r>
        <w:rPr>
          <w:rFonts w:ascii="黑体" w:eastAsia="黑体" w:hAnsi="黑体" w:hint="eastAsia"/>
          <w:szCs w:val="21"/>
          <w:lang w:val="en-GB"/>
        </w:rPr>
        <w:t>六</w:t>
      </w:r>
      <w:r w:rsidR="00AC5BFF" w:rsidRPr="00AC5BFF">
        <w:rPr>
          <w:rFonts w:ascii="黑体" w:eastAsia="黑体" w:hAnsi="黑体" w:hint="eastAsia"/>
          <w:szCs w:val="21"/>
          <w:lang w:val="en-GB"/>
        </w:rPr>
        <w:t>、考核方式</w:t>
      </w:r>
    </w:p>
    <w:tbl>
      <w:tblPr>
        <w:tblStyle w:val="a9"/>
        <w:tblW w:w="0" w:type="auto"/>
        <w:tblLook w:val="04A0" w:firstRow="1" w:lastRow="0" w:firstColumn="1" w:lastColumn="0" w:noHBand="0" w:noVBand="1"/>
      </w:tblPr>
      <w:tblGrid>
        <w:gridCol w:w="4248"/>
        <w:gridCol w:w="4048"/>
      </w:tblGrid>
      <w:tr w:rsidR="003A41E0" w:rsidRPr="003A41E0" w14:paraId="00899031" w14:textId="146F7A70" w:rsidTr="003A41E0">
        <w:tc>
          <w:tcPr>
            <w:tcW w:w="4248" w:type="dxa"/>
          </w:tcPr>
          <w:p w14:paraId="22AA7650" w14:textId="1916A644" w:rsidR="003A41E0" w:rsidRPr="003A41E0" w:rsidRDefault="003A41E0" w:rsidP="006745D8">
            <w:pPr>
              <w:rPr>
                <w:rFonts w:ascii="仿宋" w:eastAsia="仿宋" w:hAnsi="仿宋" w:hint="eastAsia"/>
                <w:szCs w:val="21"/>
              </w:rPr>
            </w:pPr>
            <w:r w:rsidRPr="003A41E0">
              <w:rPr>
                <w:rFonts w:ascii="仿宋" w:eastAsia="仿宋" w:hAnsi="仿宋" w:hint="eastAsia"/>
                <w:szCs w:val="21"/>
              </w:rPr>
              <w:t>是否排考</w:t>
            </w:r>
          </w:p>
        </w:tc>
        <w:tc>
          <w:tcPr>
            <w:tcW w:w="4048" w:type="dxa"/>
          </w:tcPr>
          <w:p w14:paraId="13B8DF66" w14:textId="5681CDD1" w:rsidR="003A41E0" w:rsidRPr="003A41E0" w:rsidRDefault="002160C2" w:rsidP="006745D8">
            <w:pPr>
              <w:rPr>
                <w:rFonts w:ascii="仿宋" w:eastAsia="仿宋" w:hAnsi="仿宋" w:hint="eastAsia"/>
                <w:szCs w:val="21"/>
              </w:rPr>
            </w:pPr>
            <w:r>
              <w:rPr>
                <w:rFonts w:ascii="仿宋" w:eastAsia="仿宋" w:hAnsi="仿宋" w:hint="eastAsia"/>
                <w:szCs w:val="21"/>
              </w:rPr>
              <w:t>否</w:t>
            </w:r>
          </w:p>
        </w:tc>
      </w:tr>
      <w:tr w:rsidR="003A41E0" w:rsidRPr="003A41E0" w14:paraId="551472D2" w14:textId="365F1530" w:rsidTr="003A41E0">
        <w:tc>
          <w:tcPr>
            <w:tcW w:w="4248" w:type="dxa"/>
          </w:tcPr>
          <w:p w14:paraId="386D52F6" w14:textId="14F5491C" w:rsidR="003A41E0" w:rsidRPr="003A41E0" w:rsidRDefault="003A41E0" w:rsidP="006745D8">
            <w:pPr>
              <w:rPr>
                <w:rFonts w:ascii="仿宋" w:eastAsia="仿宋" w:hAnsi="仿宋" w:hint="eastAsia"/>
                <w:szCs w:val="21"/>
              </w:rPr>
            </w:pPr>
            <w:r w:rsidRPr="003A41E0">
              <w:rPr>
                <w:rFonts w:ascii="仿宋" w:eastAsia="仿宋" w:hAnsi="仿宋" w:hint="eastAsia"/>
                <w:szCs w:val="21"/>
              </w:rPr>
              <w:t>考核形式</w:t>
            </w:r>
          </w:p>
        </w:tc>
        <w:tc>
          <w:tcPr>
            <w:tcW w:w="4048" w:type="dxa"/>
          </w:tcPr>
          <w:p w14:paraId="78BC90B3" w14:textId="679AEC60" w:rsidR="003A41E0" w:rsidRPr="003A41E0" w:rsidRDefault="002160C2" w:rsidP="006745D8">
            <w:pPr>
              <w:rPr>
                <w:rFonts w:ascii="仿宋" w:eastAsia="仿宋" w:hAnsi="仿宋" w:hint="eastAsia"/>
                <w:szCs w:val="21"/>
              </w:rPr>
            </w:pPr>
            <w:r>
              <w:rPr>
                <w:rFonts w:ascii="仿宋" w:eastAsia="仿宋" w:hAnsi="仿宋" w:hint="eastAsia"/>
                <w:szCs w:val="21"/>
              </w:rPr>
              <w:t>论文</w:t>
            </w:r>
          </w:p>
        </w:tc>
      </w:tr>
      <w:tr w:rsidR="003A41E0" w:rsidRPr="003A41E0" w14:paraId="02C581B2" w14:textId="7508210E" w:rsidTr="003A41E0">
        <w:tc>
          <w:tcPr>
            <w:tcW w:w="4248" w:type="dxa"/>
          </w:tcPr>
          <w:p w14:paraId="0C85C439" w14:textId="210278D0" w:rsidR="003A41E0" w:rsidRPr="003A41E0" w:rsidRDefault="003A41E0" w:rsidP="006745D8">
            <w:pPr>
              <w:rPr>
                <w:rFonts w:ascii="仿宋" w:eastAsia="仿宋" w:hAnsi="仿宋" w:hint="eastAsia"/>
                <w:szCs w:val="21"/>
              </w:rPr>
            </w:pPr>
            <w:r w:rsidRPr="003A41E0">
              <w:rPr>
                <w:rFonts w:ascii="仿宋" w:eastAsia="仿宋" w:hAnsi="仿宋" w:hint="eastAsia"/>
                <w:szCs w:val="21"/>
              </w:rPr>
              <w:t>成绩评定方式</w:t>
            </w:r>
          </w:p>
        </w:tc>
        <w:tc>
          <w:tcPr>
            <w:tcW w:w="4048" w:type="dxa"/>
          </w:tcPr>
          <w:p w14:paraId="53E90401" w14:textId="380EE81C" w:rsidR="003A41E0" w:rsidRPr="003A41E0" w:rsidRDefault="002160C2" w:rsidP="006745D8">
            <w:pPr>
              <w:rPr>
                <w:rFonts w:ascii="仿宋" w:eastAsia="仿宋" w:hAnsi="仿宋" w:hint="eastAsia"/>
                <w:szCs w:val="21"/>
              </w:rPr>
            </w:pPr>
            <w:r>
              <w:rPr>
                <w:rFonts w:ascii="仿宋" w:eastAsia="仿宋" w:hAnsi="仿宋" w:hint="eastAsia"/>
                <w:szCs w:val="21"/>
              </w:rPr>
              <w:t>百分制</w:t>
            </w:r>
          </w:p>
        </w:tc>
      </w:tr>
      <w:tr w:rsidR="003A41E0" w:rsidRPr="003A41E0" w14:paraId="0F288626" w14:textId="2D4B8630" w:rsidTr="003A41E0">
        <w:tc>
          <w:tcPr>
            <w:tcW w:w="4248" w:type="dxa"/>
          </w:tcPr>
          <w:p w14:paraId="6E0D4BF9" w14:textId="76E17B88" w:rsidR="003A41E0" w:rsidRPr="003A41E0" w:rsidRDefault="003A41E0" w:rsidP="006745D8">
            <w:pPr>
              <w:rPr>
                <w:rFonts w:ascii="仿宋" w:eastAsia="仿宋" w:hAnsi="仿宋" w:hint="eastAsia"/>
                <w:szCs w:val="21"/>
              </w:rPr>
            </w:pPr>
            <w:r w:rsidRPr="003A41E0">
              <w:rPr>
                <w:rFonts w:ascii="仿宋" w:eastAsia="仿宋" w:hAnsi="仿宋" w:hint="eastAsia"/>
                <w:szCs w:val="21"/>
              </w:rPr>
              <w:t>过程成绩/%</w:t>
            </w:r>
          </w:p>
        </w:tc>
        <w:tc>
          <w:tcPr>
            <w:tcW w:w="4048" w:type="dxa"/>
          </w:tcPr>
          <w:p w14:paraId="4567A186" w14:textId="5FB82794" w:rsidR="003A41E0" w:rsidRPr="003A41E0" w:rsidRDefault="002160C2" w:rsidP="006745D8">
            <w:pPr>
              <w:rPr>
                <w:rFonts w:ascii="仿宋" w:eastAsia="仿宋" w:hAnsi="仿宋" w:hint="eastAsia"/>
                <w:szCs w:val="21"/>
              </w:rPr>
            </w:pPr>
            <w:r>
              <w:rPr>
                <w:rFonts w:ascii="仿宋" w:eastAsia="仿宋" w:hAnsi="仿宋" w:hint="eastAsia"/>
                <w:szCs w:val="21"/>
              </w:rPr>
              <w:t>5</w:t>
            </w:r>
            <w:r>
              <w:rPr>
                <w:rFonts w:ascii="仿宋" w:eastAsia="仿宋" w:hAnsi="仿宋"/>
                <w:szCs w:val="21"/>
              </w:rPr>
              <w:t>0%</w:t>
            </w:r>
          </w:p>
        </w:tc>
      </w:tr>
      <w:tr w:rsidR="003A41E0" w:rsidRPr="003A41E0" w14:paraId="795AED9E" w14:textId="33AC7376" w:rsidTr="003A41E0">
        <w:tc>
          <w:tcPr>
            <w:tcW w:w="4248" w:type="dxa"/>
          </w:tcPr>
          <w:p w14:paraId="20AF1F92" w14:textId="434D048C" w:rsidR="003A41E0" w:rsidRPr="003A41E0" w:rsidRDefault="003A41E0" w:rsidP="006745D8">
            <w:pPr>
              <w:rPr>
                <w:rFonts w:ascii="仿宋" w:eastAsia="仿宋" w:hAnsi="仿宋" w:hint="eastAsia"/>
                <w:szCs w:val="21"/>
              </w:rPr>
            </w:pPr>
            <w:r w:rsidRPr="003A41E0">
              <w:rPr>
                <w:rFonts w:ascii="仿宋" w:eastAsia="仿宋" w:hAnsi="仿宋" w:hint="eastAsia"/>
                <w:szCs w:val="21"/>
              </w:rPr>
              <w:t>实验成绩/%</w:t>
            </w:r>
          </w:p>
        </w:tc>
        <w:tc>
          <w:tcPr>
            <w:tcW w:w="4048" w:type="dxa"/>
          </w:tcPr>
          <w:p w14:paraId="79D65147" w14:textId="5F51D597" w:rsidR="003A41E0" w:rsidRPr="003A41E0" w:rsidRDefault="002160C2" w:rsidP="006745D8">
            <w:pPr>
              <w:rPr>
                <w:rFonts w:ascii="仿宋" w:eastAsia="仿宋" w:hAnsi="仿宋" w:hint="eastAsia"/>
                <w:szCs w:val="21"/>
              </w:rPr>
            </w:pPr>
            <w:r>
              <w:rPr>
                <w:rFonts w:ascii="仿宋" w:eastAsia="仿宋" w:hAnsi="仿宋" w:hint="eastAsia"/>
                <w:szCs w:val="21"/>
              </w:rPr>
              <w:t>0</w:t>
            </w:r>
            <w:r>
              <w:rPr>
                <w:rFonts w:ascii="仿宋" w:eastAsia="仿宋" w:hAnsi="仿宋"/>
                <w:szCs w:val="21"/>
              </w:rPr>
              <w:t>%</w:t>
            </w:r>
          </w:p>
        </w:tc>
      </w:tr>
      <w:tr w:rsidR="003A41E0" w:rsidRPr="003A41E0" w14:paraId="21E43D56" w14:textId="2DF901B6" w:rsidTr="003A41E0">
        <w:tc>
          <w:tcPr>
            <w:tcW w:w="4248" w:type="dxa"/>
          </w:tcPr>
          <w:p w14:paraId="305AAE7A" w14:textId="7CB43750" w:rsidR="003A41E0" w:rsidRPr="003A41E0" w:rsidRDefault="003A41E0" w:rsidP="006745D8">
            <w:pPr>
              <w:rPr>
                <w:rFonts w:ascii="仿宋" w:eastAsia="仿宋" w:hAnsi="仿宋" w:hint="eastAsia"/>
                <w:szCs w:val="21"/>
              </w:rPr>
            </w:pPr>
            <w:r w:rsidRPr="003A41E0">
              <w:rPr>
                <w:rFonts w:ascii="仿宋" w:eastAsia="仿宋" w:hAnsi="仿宋" w:hint="eastAsia"/>
                <w:szCs w:val="21"/>
              </w:rPr>
              <w:t>结课考试成绩/%</w:t>
            </w:r>
          </w:p>
        </w:tc>
        <w:tc>
          <w:tcPr>
            <w:tcW w:w="4048" w:type="dxa"/>
          </w:tcPr>
          <w:p w14:paraId="44C372C4" w14:textId="18DF825A" w:rsidR="003A41E0" w:rsidRPr="003A41E0" w:rsidRDefault="002160C2" w:rsidP="006745D8">
            <w:pPr>
              <w:rPr>
                <w:rFonts w:ascii="仿宋" w:eastAsia="仿宋" w:hAnsi="仿宋" w:hint="eastAsia"/>
                <w:szCs w:val="21"/>
              </w:rPr>
            </w:pPr>
            <w:r>
              <w:rPr>
                <w:rFonts w:ascii="仿宋" w:eastAsia="仿宋" w:hAnsi="仿宋" w:hint="eastAsia"/>
                <w:szCs w:val="21"/>
              </w:rPr>
              <w:t>5</w:t>
            </w:r>
            <w:r>
              <w:rPr>
                <w:rFonts w:ascii="仿宋" w:eastAsia="仿宋" w:hAnsi="仿宋"/>
                <w:szCs w:val="21"/>
              </w:rPr>
              <w:t>0%</w:t>
            </w:r>
          </w:p>
        </w:tc>
      </w:tr>
    </w:tbl>
    <w:p w14:paraId="44BE5A55" w14:textId="77777777" w:rsidR="00AC5BFF" w:rsidRPr="00AC5BFF" w:rsidRDefault="00753477" w:rsidP="00D2634B">
      <w:pPr>
        <w:rPr>
          <w:rFonts w:ascii="黑体" w:eastAsia="黑体" w:hAnsi="黑体" w:hint="eastAsia"/>
          <w:szCs w:val="21"/>
          <w:lang w:val="en-GB"/>
        </w:rPr>
      </w:pPr>
      <w:r>
        <w:rPr>
          <w:rFonts w:ascii="黑体" w:eastAsia="黑体" w:hAnsi="黑体" w:hint="eastAsia"/>
          <w:szCs w:val="21"/>
          <w:lang w:val="en-GB"/>
        </w:rPr>
        <w:t>七</w:t>
      </w:r>
      <w:r w:rsidR="00AC5BFF" w:rsidRPr="00AC5BFF">
        <w:rPr>
          <w:rFonts w:ascii="黑体" w:eastAsia="黑体" w:hAnsi="黑体" w:hint="eastAsia"/>
          <w:szCs w:val="21"/>
          <w:lang w:val="en-GB"/>
        </w:rPr>
        <w:t>、教材与参考书</w:t>
      </w:r>
    </w:p>
    <w:p w14:paraId="559C3B14" w14:textId="77777777" w:rsidR="00AC5BFF" w:rsidRPr="00301FA0" w:rsidRDefault="00AC5BFF" w:rsidP="00AC5BFF">
      <w:pPr>
        <w:ind w:firstLineChars="200" w:firstLine="422"/>
        <w:rPr>
          <w:rFonts w:ascii="仿宋" w:eastAsia="仿宋" w:hAnsi="仿宋" w:hint="eastAsia"/>
          <w:b/>
          <w:szCs w:val="21"/>
        </w:rPr>
      </w:pPr>
      <w:r w:rsidRPr="00301FA0">
        <w:rPr>
          <w:rFonts w:ascii="仿宋" w:eastAsia="仿宋" w:hAnsi="仿宋" w:hint="eastAsia"/>
          <w:b/>
          <w:szCs w:val="21"/>
        </w:rPr>
        <w:t>（一）教材</w:t>
      </w:r>
    </w:p>
    <w:p w14:paraId="6593640D" w14:textId="266C04BE" w:rsidR="00AC5BFF" w:rsidRPr="00AC5BFF" w:rsidRDefault="00AC5BFF" w:rsidP="00AC5BFF">
      <w:pPr>
        <w:ind w:firstLineChars="200" w:firstLine="420"/>
        <w:rPr>
          <w:rFonts w:ascii="仿宋" w:eastAsia="仿宋" w:hAnsi="仿宋" w:hint="eastAsia"/>
          <w:szCs w:val="21"/>
        </w:rPr>
      </w:pPr>
      <w:r w:rsidRPr="00AC5BFF">
        <w:rPr>
          <w:rFonts w:ascii="仿宋" w:eastAsia="仿宋" w:hAnsi="仿宋" w:hint="eastAsia"/>
          <w:szCs w:val="21"/>
        </w:rPr>
        <w:t>《</w:t>
      </w:r>
      <w:r w:rsidR="002160C2">
        <w:rPr>
          <w:rFonts w:ascii="仿宋" w:eastAsia="仿宋" w:hAnsi="仿宋" w:hint="eastAsia"/>
          <w:szCs w:val="21"/>
        </w:rPr>
        <w:t>经济法学</w:t>
      </w:r>
      <w:r w:rsidRPr="00AC5BFF">
        <w:rPr>
          <w:rFonts w:ascii="仿宋" w:eastAsia="仿宋" w:hAnsi="仿宋" w:hint="eastAsia"/>
          <w:szCs w:val="21"/>
        </w:rPr>
        <w:t>》</w:t>
      </w:r>
      <w:r w:rsidR="00C25C32" w:rsidRPr="00AC5BFF">
        <w:rPr>
          <w:rFonts w:ascii="仿宋" w:eastAsia="仿宋" w:hAnsi="仿宋" w:hint="eastAsia"/>
          <w:szCs w:val="21"/>
        </w:rPr>
        <w:t>，</w:t>
      </w:r>
      <w:r w:rsidR="002160C2">
        <w:rPr>
          <w:rFonts w:ascii="仿宋" w:eastAsia="仿宋" w:hAnsi="仿宋" w:hint="eastAsia"/>
          <w:szCs w:val="21"/>
        </w:rPr>
        <w:t>第三版</w:t>
      </w:r>
      <w:r w:rsidRPr="00AC5BFF">
        <w:rPr>
          <w:rFonts w:ascii="仿宋" w:eastAsia="仿宋" w:hAnsi="仿宋" w:hint="eastAsia"/>
          <w:szCs w:val="21"/>
        </w:rPr>
        <w:t>，</w:t>
      </w:r>
      <w:r w:rsidR="002160C2">
        <w:rPr>
          <w:rFonts w:ascii="仿宋" w:eastAsia="仿宋" w:hAnsi="仿宋" w:hint="eastAsia"/>
          <w:szCs w:val="21"/>
        </w:rPr>
        <w:t>《经济法学》编写组</w:t>
      </w:r>
      <w:r w:rsidRPr="00AC5BFF">
        <w:rPr>
          <w:rFonts w:ascii="仿宋" w:eastAsia="仿宋" w:hAnsi="仿宋" w:hint="eastAsia"/>
          <w:szCs w:val="21"/>
        </w:rPr>
        <w:t>，</w:t>
      </w:r>
      <w:r w:rsidR="002160C2">
        <w:rPr>
          <w:rFonts w:ascii="仿宋" w:eastAsia="仿宋" w:hAnsi="仿宋" w:hint="eastAsia"/>
          <w:szCs w:val="21"/>
        </w:rPr>
        <w:t>高等教育出版社</w:t>
      </w:r>
      <w:r w:rsidRPr="00AC5BFF">
        <w:rPr>
          <w:rFonts w:ascii="仿宋" w:eastAsia="仿宋" w:hAnsi="仿宋" w:hint="eastAsia"/>
          <w:szCs w:val="21"/>
        </w:rPr>
        <w:t>，</w:t>
      </w:r>
      <w:r w:rsidR="002160C2">
        <w:rPr>
          <w:rFonts w:ascii="仿宋" w:eastAsia="仿宋" w:hAnsi="仿宋" w:hint="eastAsia"/>
          <w:szCs w:val="21"/>
        </w:rPr>
        <w:t>2</w:t>
      </w:r>
      <w:r w:rsidR="002160C2">
        <w:rPr>
          <w:rFonts w:ascii="仿宋" w:eastAsia="仿宋" w:hAnsi="仿宋"/>
          <w:szCs w:val="21"/>
        </w:rPr>
        <w:t>022</w:t>
      </w:r>
      <w:r w:rsidR="005C0AEB">
        <w:rPr>
          <w:rFonts w:ascii="仿宋" w:eastAsia="仿宋" w:hAnsi="仿宋" w:hint="eastAsia"/>
          <w:szCs w:val="21"/>
        </w:rPr>
        <w:t>，</w:t>
      </w:r>
      <w:r w:rsidR="005C0AEB">
        <w:rPr>
          <w:rFonts w:ascii="仿宋" w:eastAsia="仿宋" w:hAnsi="仿宋"/>
          <w:szCs w:val="21"/>
        </w:rPr>
        <w:t>ISBN：</w:t>
      </w:r>
      <w:r w:rsidR="002160C2">
        <w:rPr>
          <w:rFonts w:ascii="仿宋" w:eastAsia="仿宋" w:hAnsi="仿宋"/>
          <w:szCs w:val="21"/>
        </w:rPr>
        <w:t>978</w:t>
      </w:r>
      <w:r w:rsidR="00E20DD1">
        <w:rPr>
          <w:rFonts w:ascii="仿宋" w:eastAsia="仿宋" w:hAnsi="仿宋"/>
          <w:szCs w:val="21"/>
        </w:rPr>
        <w:t>7040566055</w:t>
      </w:r>
      <w:r w:rsidRPr="00AC5BFF">
        <w:rPr>
          <w:rFonts w:ascii="仿宋" w:eastAsia="仿宋" w:hAnsi="仿宋" w:hint="eastAsia"/>
          <w:szCs w:val="21"/>
        </w:rPr>
        <w:t>。</w:t>
      </w:r>
    </w:p>
    <w:p w14:paraId="6272353D" w14:textId="77777777" w:rsidR="00AC5BFF" w:rsidRPr="00301FA0" w:rsidRDefault="00AC5BFF" w:rsidP="00AC5BFF">
      <w:pPr>
        <w:ind w:firstLineChars="200" w:firstLine="422"/>
        <w:rPr>
          <w:rFonts w:ascii="仿宋" w:eastAsia="仿宋" w:hAnsi="仿宋" w:hint="eastAsia"/>
          <w:b/>
          <w:szCs w:val="21"/>
        </w:rPr>
      </w:pPr>
      <w:r w:rsidRPr="00301FA0">
        <w:rPr>
          <w:rFonts w:ascii="仿宋" w:eastAsia="仿宋" w:hAnsi="仿宋" w:hint="eastAsia"/>
          <w:b/>
          <w:szCs w:val="21"/>
        </w:rPr>
        <w:t>（二）参考书目或文献</w:t>
      </w:r>
    </w:p>
    <w:p w14:paraId="5271624A" w14:textId="3F80161E" w:rsidR="001C7304" w:rsidRDefault="00AC5BFF" w:rsidP="00AC5BFF">
      <w:pPr>
        <w:ind w:firstLineChars="200" w:firstLine="420"/>
        <w:rPr>
          <w:rFonts w:ascii="仿宋" w:eastAsia="仿宋" w:hAnsi="仿宋" w:hint="eastAsia"/>
          <w:szCs w:val="21"/>
        </w:rPr>
      </w:pPr>
      <w:r w:rsidRPr="00AC5BFF">
        <w:rPr>
          <w:rFonts w:ascii="仿宋" w:eastAsia="仿宋" w:hAnsi="仿宋" w:hint="eastAsia"/>
          <w:szCs w:val="21"/>
        </w:rPr>
        <w:t>《</w:t>
      </w:r>
      <w:r w:rsidR="00E20DD1">
        <w:rPr>
          <w:rFonts w:ascii="仿宋" w:eastAsia="仿宋" w:hAnsi="仿宋" w:hint="eastAsia"/>
          <w:szCs w:val="21"/>
        </w:rPr>
        <w:t>经济法学</w:t>
      </w:r>
      <w:r w:rsidRPr="00AC5BFF">
        <w:rPr>
          <w:rFonts w:ascii="仿宋" w:eastAsia="仿宋" w:hAnsi="仿宋" w:hint="eastAsia"/>
          <w:szCs w:val="21"/>
        </w:rPr>
        <w:t>》</w:t>
      </w:r>
      <w:r w:rsidR="00C25C32" w:rsidRPr="00AC5BFF">
        <w:rPr>
          <w:rFonts w:ascii="仿宋" w:eastAsia="仿宋" w:hAnsi="仿宋" w:hint="eastAsia"/>
          <w:szCs w:val="21"/>
        </w:rPr>
        <w:t>，</w:t>
      </w:r>
      <w:r w:rsidR="00E20DD1">
        <w:rPr>
          <w:rFonts w:ascii="仿宋" w:eastAsia="仿宋" w:hAnsi="仿宋" w:hint="eastAsia"/>
          <w:szCs w:val="21"/>
        </w:rPr>
        <w:t>第三版</w:t>
      </w:r>
      <w:r w:rsidRPr="00AC5BFF">
        <w:rPr>
          <w:rFonts w:ascii="仿宋" w:eastAsia="仿宋" w:hAnsi="仿宋" w:hint="eastAsia"/>
          <w:szCs w:val="21"/>
        </w:rPr>
        <w:t>，</w:t>
      </w:r>
      <w:r w:rsidR="00E20DD1">
        <w:rPr>
          <w:rFonts w:ascii="仿宋" w:eastAsia="仿宋" w:hAnsi="仿宋" w:hint="eastAsia"/>
          <w:szCs w:val="21"/>
        </w:rPr>
        <w:t>倪振峰</w:t>
      </w:r>
      <w:r w:rsidRPr="00AC5BFF">
        <w:rPr>
          <w:rFonts w:ascii="仿宋" w:eastAsia="仿宋" w:hAnsi="仿宋" w:hint="eastAsia"/>
          <w:szCs w:val="21"/>
        </w:rPr>
        <w:t>，</w:t>
      </w:r>
      <w:r w:rsidR="00E20DD1">
        <w:rPr>
          <w:rFonts w:ascii="仿宋" w:eastAsia="仿宋" w:hAnsi="仿宋" w:hint="eastAsia"/>
          <w:szCs w:val="21"/>
        </w:rPr>
        <w:t>复旦大学出版社</w:t>
      </w:r>
      <w:r w:rsidRPr="00AC5BFF">
        <w:rPr>
          <w:rFonts w:ascii="仿宋" w:eastAsia="仿宋" w:hAnsi="仿宋" w:hint="eastAsia"/>
          <w:szCs w:val="21"/>
        </w:rPr>
        <w:t>，</w:t>
      </w:r>
      <w:r w:rsidR="00E20DD1">
        <w:rPr>
          <w:rFonts w:ascii="仿宋" w:eastAsia="仿宋" w:hAnsi="仿宋" w:hint="eastAsia"/>
          <w:szCs w:val="21"/>
        </w:rPr>
        <w:t>2</w:t>
      </w:r>
      <w:r w:rsidR="00E20DD1">
        <w:rPr>
          <w:rFonts w:ascii="仿宋" w:eastAsia="仿宋" w:hAnsi="仿宋"/>
          <w:szCs w:val="21"/>
        </w:rPr>
        <w:t>022</w:t>
      </w:r>
      <w:r w:rsidR="007512F6">
        <w:rPr>
          <w:rFonts w:ascii="仿宋" w:eastAsia="仿宋" w:hAnsi="仿宋" w:hint="eastAsia"/>
          <w:szCs w:val="21"/>
        </w:rPr>
        <w:t>，</w:t>
      </w:r>
      <w:r w:rsidR="007512F6">
        <w:rPr>
          <w:rFonts w:ascii="仿宋" w:eastAsia="仿宋" w:hAnsi="仿宋"/>
          <w:szCs w:val="21"/>
        </w:rPr>
        <w:t>ISBN：</w:t>
      </w:r>
      <w:r w:rsidR="00E20DD1">
        <w:rPr>
          <w:rFonts w:ascii="仿宋" w:eastAsia="仿宋" w:hAnsi="仿宋"/>
          <w:szCs w:val="21"/>
        </w:rPr>
        <w:t>9787309150520</w:t>
      </w:r>
      <w:r w:rsidRPr="00AC5BFF">
        <w:rPr>
          <w:rFonts w:ascii="仿宋" w:eastAsia="仿宋" w:hAnsi="仿宋" w:hint="eastAsia"/>
          <w:szCs w:val="21"/>
        </w:rPr>
        <w:t>。</w:t>
      </w:r>
    </w:p>
    <w:p w14:paraId="7E24E8B7" w14:textId="77F38F74" w:rsidR="00E20DD1" w:rsidRDefault="00E20DD1" w:rsidP="00AC5BFF">
      <w:pPr>
        <w:ind w:firstLineChars="200" w:firstLine="420"/>
        <w:rPr>
          <w:rFonts w:ascii="仿宋" w:eastAsia="仿宋" w:hAnsi="仿宋" w:hint="eastAsia"/>
          <w:szCs w:val="21"/>
        </w:rPr>
      </w:pPr>
      <w:r>
        <w:rPr>
          <w:rFonts w:ascii="仿宋" w:eastAsia="仿宋" w:hAnsi="仿宋" w:hint="eastAsia"/>
          <w:szCs w:val="21"/>
        </w:rPr>
        <w:t>《</w:t>
      </w:r>
      <w:r w:rsidRPr="00E20DD1">
        <w:rPr>
          <w:rFonts w:ascii="仿宋" w:eastAsia="仿宋" w:hAnsi="仿宋" w:hint="eastAsia"/>
          <w:szCs w:val="21"/>
        </w:rPr>
        <w:t>经济法基础理论》，第五版</w:t>
      </w:r>
      <w:r>
        <w:rPr>
          <w:rFonts w:ascii="仿宋" w:eastAsia="仿宋" w:hAnsi="仿宋" w:hint="eastAsia"/>
          <w:szCs w:val="21"/>
        </w:rPr>
        <w:t>，</w:t>
      </w:r>
      <w:r w:rsidRPr="00E20DD1">
        <w:rPr>
          <w:rFonts w:ascii="仿宋" w:eastAsia="仿宋" w:hAnsi="仿宋" w:hint="eastAsia"/>
          <w:szCs w:val="21"/>
        </w:rPr>
        <w:t>漆多俊，法律出版社，2017</w:t>
      </w:r>
      <w:r>
        <w:rPr>
          <w:rFonts w:ascii="仿宋" w:eastAsia="仿宋" w:hAnsi="仿宋" w:hint="eastAsia"/>
          <w:szCs w:val="21"/>
        </w:rPr>
        <w:t>，ISBN：9</w:t>
      </w:r>
      <w:r>
        <w:rPr>
          <w:rFonts w:ascii="仿宋" w:eastAsia="仿宋" w:hAnsi="仿宋"/>
          <w:szCs w:val="21"/>
        </w:rPr>
        <w:t>787519703172</w:t>
      </w:r>
      <w:r>
        <w:rPr>
          <w:rFonts w:ascii="仿宋" w:eastAsia="仿宋" w:hAnsi="仿宋" w:hint="eastAsia"/>
          <w:szCs w:val="21"/>
        </w:rPr>
        <w:t>。</w:t>
      </w:r>
    </w:p>
    <w:p w14:paraId="0A71C6FC" w14:textId="231D20FE" w:rsidR="00E20DD1" w:rsidRDefault="00E20DD1" w:rsidP="00AC5BFF">
      <w:pPr>
        <w:ind w:firstLineChars="200" w:firstLine="420"/>
        <w:rPr>
          <w:rFonts w:ascii="仿宋" w:eastAsia="仿宋" w:hAnsi="仿宋" w:hint="eastAsia"/>
          <w:szCs w:val="21"/>
        </w:rPr>
      </w:pPr>
      <w:r w:rsidRPr="00E20DD1">
        <w:rPr>
          <w:rFonts w:ascii="仿宋" w:eastAsia="仿宋" w:hAnsi="仿宋" w:hint="eastAsia"/>
          <w:szCs w:val="21"/>
        </w:rPr>
        <w:t>《经济法案例研习》，刘继峰、刘丹</w:t>
      </w:r>
      <w:r>
        <w:rPr>
          <w:rFonts w:ascii="仿宋" w:eastAsia="仿宋" w:hAnsi="仿宋" w:hint="eastAsia"/>
          <w:szCs w:val="21"/>
        </w:rPr>
        <w:t>，</w:t>
      </w:r>
      <w:r w:rsidRPr="00E20DD1">
        <w:rPr>
          <w:rFonts w:ascii="仿宋" w:eastAsia="仿宋" w:hAnsi="仿宋" w:hint="eastAsia"/>
          <w:szCs w:val="21"/>
        </w:rPr>
        <w:t>中国政法大学出版社，2014</w:t>
      </w:r>
      <w:r>
        <w:rPr>
          <w:rFonts w:ascii="仿宋" w:eastAsia="仿宋" w:hAnsi="仿宋" w:hint="eastAsia"/>
          <w:szCs w:val="21"/>
        </w:rPr>
        <w:t>，ISBN：9</w:t>
      </w:r>
      <w:r>
        <w:rPr>
          <w:rFonts w:ascii="仿宋" w:eastAsia="仿宋" w:hAnsi="仿宋"/>
          <w:szCs w:val="21"/>
        </w:rPr>
        <w:t>787562051947</w:t>
      </w:r>
      <w:r>
        <w:rPr>
          <w:rFonts w:ascii="仿宋" w:eastAsia="仿宋" w:hAnsi="仿宋" w:hint="eastAsia"/>
          <w:szCs w:val="21"/>
        </w:rPr>
        <w:t>。</w:t>
      </w:r>
    </w:p>
    <w:p w14:paraId="269DACCE" w14:textId="77777777" w:rsidR="00E20DD1" w:rsidRPr="00E20DD1" w:rsidRDefault="00E20DD1" w:rsidP="00AC5BFF">
      <w:pPr>
        <w:ind w:firstLineChars="200" w:firstLine="420"/>
        <w:rPr>
          <w:rFonts w:ascii="仿宋" w:eastAsia="仿宋" w:hAnsi="仿宋" w:hint="eastAsia"/>
          <w:szCs w:val="21"/>
        </w:rPr>
      </w:pPr>
    </w:p>
    <w:p w14:paraId="56F6DD9E" w14:textId="77777777" w:rsidR="00E20DD1" w:rsidRPr="00E20DD1" w:rsidRDefault="00E20DD1" w:rsidP="00AC5BFF">
      <w:pPr>
        <w:ind w:firstLineChars="200" w:firstLine="420"/>
        <w:rPr>
          <w:rFonts w:ascii="仿宋" w:eastAsia="仿宋" w:hAnsi="仿宋" w:hint="eastAsia"/>
          <w:szCs w:val="21"/>
        </w:rPr>
      </w:pPr>
    </w:p>
    <w:p w14:paraId="62D497C2" w14:textId="77777777" w:rsidR="006F22B1" w:rsidRDefault="006F22B1" w:rsidP="006F22B1">
      <w:pPr>
        <w:ind w:firstLineChars="200" w:firstLine="420"/>
        <w:rPr>
          <w:rFonts w:ascii="仿宋" w:eastAsia="仿宋" w:hAnsi="仿宋" w:hint="eastAsia"/>
          <w:szCs w:val="21"/>
          <w:lang w:val="en-GB"/>
        </w:rPr>
      </w:pPr>
    </w:p>
    <w:p w14:paraId="10CED661" w14:textId="77777777" w:rsidR="009631F6" w:rsidRPr="00D769CC" w:rsidRDefault="009631F6" w:rsidP="006F22B1">
      <w:pPr>
        <w:ind w:firstLineChars="200" w:firstLine="420"/>
        <w:rPr>
          <w:rFonts w:ascii="仿宋" w:eastAsia="仿宋" w:hAnsi="仿宋" w:hint="eastAsia"/>
          <w:szCs w:val="21"/>
          <w:lang w:val="en-GB"/>
        </w:rPr>
      </w:pPr>
    </w:p>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3316"/>
      </w:tblGrid>
      <w:tr w:rsidR="006F22B1" w14:paraId="609C60F0" w14:textId="77777777" w:rsidTr="006F22B1">
        <w:trPr>
          <w:trHeight w:val="454"/>
          <w:jc w:val="right"/>
        </w:trPr>
        <w:tc>
          <w:tcPr>
            <w:tcW w:w="4678" w:type="dxa"/>
            <w:vAlign w:val="center"/>
          </w:tcPr>
          <w:p w14:paraId="6A03061A" w14:textId="77777777" w:rsidR="006F22B1" w:rsidRDefault="006F22B1" w:rsidP="00A818FB">
            <w:pPr>
              <w:rPr>
                <w:rFonts w:ascii="黑体" w:eastAsia="黑体" w:hAnsi="黑体" w:hint="eastAsia"/>
                <w:szCs w:val="21"/>
                <w:lang w:val="en-GB"/>
              </w:rPr>
            </w:pPr>
          </w:p>
        </w:tc>
        <w:tc>
          <w:tcPr>
            <w:tcW w:w="3316" w:type="dxa"/>
            <w:vAlign w:val="center"/>
          </w:tcPr>
          <w:p w14:paraId="110DFC7F" w14:textId="0EB703F8" w:rsidR="006F22B1" w:rsidRDefault="006F22B1" w:rsidP="00A818FB">
            <w:pPr>
              <w:rPr>
                <w:rFonts w:ascii="黑体" w:eastAsia="黑体" w:hAnsi="黑体" w:hint="eastAsia"/>
                <w:szCs w:val="21"/>
                <w:lang w:val="en-GB"/>
              </w:rPr>
            </w:pPr>
            <w:r>
              <w:rPr>
                <w:rFonts w:ascii="仿宋" w:eastAsia="仿宋" w:hAnsi="仿宋" w:hint="eastAsia"/>
                <w:szCs w:val="21"/>
                <w:lang w:val="en-GB"/>
              </w:rPr>
              <w:t>制定人</w:t>
            </w:r>
            <w:r w:rsidRPr="00AC5BFF">
              <w:rPr>
                <w:rFonts w:ascii="仿宋" w:eastAsia="仿宋" w:hAnsi="仿宋" w:hint="eastAsia"/>
                <w:szCs w:val="21"/>
                <w:lang w:val="en-GB"/>
              </w:rPr>
              <w:t>：</w:t>
            </w:r>
            <w:r w:rsidR="00971B70">
              <w:rPr>
                <w:rFonts w:ascii="仿宋" w:eastAsia="仿宋" w:hAnsi="仿宋" w:hint="eastAsia"/>
                <w:szCs w:val="21"/>
                <w:lang w:val="en-GB"/>
              </w:rPr>
              <w:t>戴明月</w:t>
            </w:r>
          </w:p>
        </w:tc>
      </w:tr>
      <w:tr w:rsidR="006F22B1" w14:paraId="0E562E34" w14:textId="77777777" w:rsidTr="006F22B1">
        <w:trPr>
          <w:trHeight w:val="454"/>
          <w:jc w:val="right"/>
        </w:trPr>
        <w:tc>
          <w:tcPr>
            <w:tcW w:w="4678" w:type="dxa"/>
            <w:vAlign w:val="center"/>
          </w:tcPr>
          <w:p w14:paraId="6A3FB7FE" w14:textId="592CC25B" w:rsidR="006F22B1" w:rsidRDefault="00971B70" w:rsidP="00A818FB">
            <w:pPr>
              <w:rPr>
                <w:rFonts w:ascii="黑体" w:eastAsia="黑体" w:hAnsi="黑体" w:hint="eastAsia"/>
                <w:szCs w:val="21"/>
                <w:lang w:val="en-GB"/>
              </w:rPr>
            </w:pPr>
            <w:r>
              <w:rPr>
                <w:rFonts w:ascii="黑体" w:eastAsia="黑体" w:hAnsi="黑体" w:hint="eastAsia"/>
                <w:szCs w:val="21"/>
                <w:lang w:val="en-GB"/>
              </w:rPr>
              <w:t xml:space="preserve"> </w:t>
            </w:r>
          </w:p>
        </w:tc>
        <w:tc>
          <w:tcPr>
            <w:tcW w:w="3316" w:type="dxa"/>
            <w:vAlign w:val="center"/>
          </w:tcPr>
          <w:p w14:paraId="29827F30" w14:textId="28EF1547" w:rsidR="006F22B1" w:rsidRDefault="006F22B1" w:rsidP="00E53C11">
            <w:pPr>
              <w:rPr>
                <w:rFonts w:ascii="仿宋" w:eastAsia="仿宋" w:hAnsi="仿宋" w:hint="eastAsia"/>
                <w:szCs w:val="21"/>
                <w:lang w:val="en-GB"/>
              </w:rPr>
            </w:pPr>
            <w:r>
              <w:rPr>
                <w:rFonts w:ascii="仿宋" w:eastAsia="仿宋" w:hAnsi="仿宋" w:hint="eastAsia"/>
                <w:szCs w:val="21"/>
                <w:lang w:val="en-GB"/>
              </w:rPr>
              <w:t>审核人</w:t>
            </w:r>
            <w:r>
              <w:rPr>
                <w:rFonts w:ascii="仿宋" w:eastAsia="仿宋" w:hAnsi="仿宋"/>
                <w:szCs w:val="21"/>
                <w:lang w:val="en-GB"/>
              </w:rPr>
              <w:t>：</w:t>
            </w:r>
            <w:r w:rsidR="005D0819">
              <w:rPr>
                <w:rFonts w:ascii="仿宋" w:eastAsia="仿宋" w:hAnsi="仿宋" w:hint="eastAsia"/>
                <w:szCs w:val="21"/>
                <w:lang w:val="en-GB"/>
              </w:rPr>
              <w:t>辛国崇</w:t>
            </w:r>
          </w:p>
        </w:tc>
      </w:tr>
      <w:tr w:rsidR="006F22B1" w14:paraId="673C4AC8" w14:textId="77777777" w:rsidTr="006F22B1">
        <w:trPr>
          <w:trHeight w:val="454"/>
          <w:jc w:val="right"/>
        </w:trPr>
        <w:tc>
          <w:tcPr>
            <w:tcW w:w="4678" w:type="dxa"/>
            <w:vAlign w:val="center"/>
          </w:tcPr>
          <w:p w14:paraId="1B374B99" w14:textId="77777777" w:rsidR="006F22B1" w:rsidRDefault="006F22B1" w:rsidP="00A818FB">
            <w:pPr>
              <w:rPr>
                <w:rFonts w:ascii="黑体" w:eastAsia="黑体" w:hAnsi="黑体" w:hint="eastAsia"/>
                <w:szCs w:val="21"/>
                <w:lang w:val="en-GB"/>
              </w:rPr>
            </w:pPr>
          </w:p>
        </w:tc>
        <w:tc>
          <w:tcPr>
            <w:tcW w:w="3316" w:type="dxa"/>
            <w:vAlign w:val="center"/>
          </w:tcPr>
          <w:p w14:paraId="335BE3BB" w14:textId="40D3B974" w:rsidR="006F22B1" w:rsidRPr="006F22B1" w:rsidRDefault="006F22B1" w:rsidP="00A818FB">
            <w:pPr>
              <w:rPr>
                <w:rFonts w:ascii="仿宋" w:eastAsia="仿宋" w:hAnsi="仿宋" w:hint="eastAsia"/>
                <w:szCs w:val="21"/>
                <w:lang w:val="en-GB"/>
              </w:rPr>
            </w:pPr>
            <w:r w:rsidRPr="006F22B1">
              <w:rPr>
                <w:rFonts w:ascii="仿宋" w:eastAsia="仿宋" w:hAnsi="仿宋" w:hint="eastAsia"/>
                <w:szCs w:val="21"/>
                <w:lang w:val="en-GB"/>
              </w:rPr>
              <w:t>制（修）订时间：202</w:t>
            </w:r>
            <w:r w:rsidR="005D0819">
              <w:rPr>
                <w:rFonts w:ascii="仿宋" w:eastAsia="仿宋" w:hAnsi="仿宋" w:hint="eastAsia"/>
                <w:szCs w:val="21"/>
                <w:lang w:val="en-GB"/>
              </w:rPr>
              <w:t>4</w:t>
            </w:r>
            <w:r w:rsidRPr="006F22B1">
              <w:rPr>
                <w:rFonts w:ascii="仿宋" w:eastAsia="仿宋" w:hAnsi="仿宋" w:hint="eastAsia"/>
                <w:szCs w:val="21"/>
                <w:lang w:val="en-GB"/>
              </w:rPr>
              <w:t>年</w:t>
            </w:r>
            <w:r w:rsidR="00971B70">
              <w:rPr>
                <w:rFonts w:ascii="仿宋" w:eastAsia="仿宋" w:hAnsi="仿宋"/>
                <w:szCs w:val="21"/>
                <w:lang w:val="en-GB"/>
              </w:rPr>
              <w:t>8</w:t>
            </w:r>
            <w:r w:rsidRPr="006F22B1">
              <w:rPr>
                <w:rFonts w:ascii="仿宋" w:eastAsia="仿宋" w:hAnsi="仿宋" w:hint="eastAsia"/>
                <w:szCs w:val="21"/>
                <w:lang w:val="en-GB"/>
              </w:rPr>
              <w:t>月</w:t>
            </w:r>
          </w:p>
        </w:tc>
      </w:tr>
    </w:tbl>
    <w:p w14:paraId="0F0DD04C" w14:textId="77777777" w:rsidR="001C7304" w:rsidRDefault="001C7304">
      <w:pPr>
        <w:widowControl/>
        <w:jc w:val="left"/>
        <w:rPr>
          <w:rFonts w:ascii="仿宋" w:eastAsia="仿宋" w:hAnsi="仿宋" w:hint="eastAsia"/>
          <w:szCs w:val="21"/>
        </w:rPr>
      </w:pPr>
      <w:r>
        <w:rPr>
          <w:rFonts w:ascii="仿宋" w:eastAsia="仿宋" w:hAnsi="仿宋"/>
          <w:szCs w:val="21"/>
        </w:rPr>
        <w:br w:type="page"/>
      </w:r>
    </w:p>
    <w:p w14:paraId="1FFCADD5" w14:textId="69CF5E40" w:rsidR="001C7304" w:rsidRPr="00EA1986" w:rsidRDefault="001C7304" w:rsidP="001C7304">
      <w:pPr>
        <w:jc w:val="center"/>
        <w:rPr>
          <w:rFonts w:ascii="Times New Roman" w:eastAsia="黑体" w:hAnsi="Times New Roman" w:cs="Times New Roman"/>
          <w:b/>
          <w:sz w:val="32"/>
          <w:szCs w:val="21"/>
          <w:lang w:val="en-GB"/>
        </w:rPr>
      </w:pPr>
      <w:r w:rsidRPr="00EA1986">
        <w:rPr>
          <w:rFonts w:ascii="Times New Roman" w:eastAsia="黑体" w:hAnsi="Times New Roman" w:cs="Times New Roman"/>
          <w:b/>
          <w:sz w:val="32"/>
          <w:szCs w:val="21"/>
          <w:lang w:val="en-GB"/>
        </w:rPr>
        <w:lastRenderedPageBreak/>
        <w:t>《</w:t>
      </w:r>
      <w:r w:rsidR="005E5C9D" w:rsidRPr="00B31A3D">
        <w:rPr>
          <w:rFonts w:ascii="Times New Roman" w:eastAsia="黑体" w:hAnsi="Times New Roman" w:cs="Times New Roman"/>
          <w:b/>
          <w:sz w:val="32"/>
          <w:szCs w:val="21"/>
          <w:lang w:val="en-GB"/>
        </w:rPr>
        <w:t>Economic Law</w:t>
      </w:r>
      <w:r w:rsidRPr="00EA1986">
        <w:rPr>
          <w:rFonts w:ascii="Times New Roman" w:eastAsia="黑体" w:hAnsi="Times New Roman" w:cs="Times New Roman"/>
          <w:b/>
          <w:sz w:val="32"/>
          <w:szCs w:val="21"/>
          <w:lang w:val="en-GB"/>
        </w:rPr>
        <w:t>》</w:t>
      </w:r>
      <w:r w:rsidRPr="00EA1986">
        <w:rPr>
          <w:rFonts w:ascii="Times New Roman" w:eastAsia="黑体" w:hAnsi="Times New Roman" w:cs="Times New Roman"/>
          <w:b/>
          <w:sz w:val="32"/>
          <w:szCs w:val="21"/>
          <w:lang w:val="en-GB"/>
        </w:rPr>
        <w:t>Syllabus</w:t>
      </w:r>
    </w:p>
    <w:p w14:paraId="3BA57D06" w14:textId="77777777" w:rsidR="001C7304" w:rsidRPr="00EA1986" w:rsidRDefault="001C7304" w:rsidP="005C0AEB">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I.</w:t>
      </w:r>
      <w:r w:rsidR="00A869CB" w:rsidRPr="00EA1986">
        <w:rPr>
          <w:rFonts w:ascii="Times New Roman" w:eastAsia="黑体" w:hAnsi="Times New Roman" w:cs="Times New Roman"/>
          <w:b/>
          <w:szCs w:val="21"/>
          <w:lang w:val="en-GB"/>
        </w:rPr>
        <w:t xml:space="preserve"> </w:t>
      </w:r>
      <w:r w:rsidRPr="00EA1986">
        <w:rPr>
          <w:rFonts w:ascii="Times New Roman" w:eastAsia="黑体" w:hAnsi="Times New Roman" w:cs="Times New Roman"/>
          <w:b/>
          <w:szCs w:val="21"/>
          <w:lang w:val="en-GB"/>
        </w:rPr>
        <w:t>Basic Information</w:t>
      </w:r>
    </w:p>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25"/>
        <w:gridCol w:w="3969"/>
      </w:tblGrid>
      <w:tr w:rsidR="001C7304" w:rsidRPr="00EA1986" w14:paraId="371E48DF" w14:textId="77777777" w:rsidTr="00787D13">
        <w:trPr>
          <w:jc w:val="right"/>
        </w:trPr>
        <w:tc>
          <w:tcPr>
            <w:tcW w:w="4025" w:type="dxa"/>
            <w:vAlign w:val="center"/>
          </w:tcPr>
          <w:p w14:paraId="56BA354E" w14:textId="49E0A65E" w:rsidR="001C7304" w:rsidRPr="00EA1986" w:rsidRDefault="001C7304" w:rsidP="00787D13">
            <w:pPr>
              <w:rPr>
                <w:rFonts w:ascii="Times New Roman" w:eastAsia="黑体" w:hAnsi="Times New Roman" w:cs="Times New Roman"/>
                <w:szCs w:val="21"/>
                <w:lang w:val="en-GB"/>
              </w:rPr>
            </w:pPr>
            <w:r w:rsidRPr="00EA1986">
              <w:rPr>
                <w:rFonts w:ascii="Times New Roman" w:hAnsi="Times New Roman" w:cs="Times New Roman"/>
              </w:rPr>
              <w:t>Course Name:</w:t>
            </w:r>
            <w:r w:rsidR="00970FC4" w:rsidRPr="00EA1986">
              <w:rPr>
                <w:rFonts w:ascii="Times New Roman" w:hAnsi="Times New Roman" w:cs="Times New Roman"/>
              </w:rPr>
              <w:t xml:space="preserve"> </w:t>
            </w:r>
            <w:r w:rsidR="005E5C9D" w:rsidRPr="005E5C9D">
              <w:rPr>
                <w:rFonts w:ascii="Times New Roman" w:hAnsi="Times New Roman" w:cs="Times New Roman"/>
              </w:rPr>
              <w:t>Economic Law</w:t>
            </w:r>
          </w:p>
        </w:tc>
        <w:tc>
          <w:tcPr>
            <w:tcW w:w="3969" w:type="dxa"/>
            <w:vAlign w:val="center"/>
          </w:tcPr>
          <w:p w14:paraId="409BE147" w14:textId="3FF80729" w:rsidR="001C7304" w:rsidRPr="00EA1986" w:rsidRDefault="001C7304" w:rsidP="00787D13">
            <w:pPr>
              <w:rPr>
                <w:rFonts w:ascii="Times New Roman" w:eastAsia="黑体" w:hAnsi="Times New Roman" w:cs="Times New Roman"/>
                <w:szCs w:val="21"/>
                <w:lang w:val="en-GB"/>
              </w:rPr>
            </w:pPr>
            <w:r w:rsidRPr="00EA1986">
              <w:rPr>
                <w:rFonts w:ascii="Times New Roman" w:eastAsia="仿宋" w:hAnsi="Times New Roman" w:cs="Times New Roman"/>
                <w:szCs w:val="21"/>
                <w:lang w:val="en-GB"/>
              </w:rPr>
              <w:t>Name in Chinese:</w:t>
            </w:r>
            <w:r w:rsidR="00970FC4" w:rsidRPr="00EA1986">
              <w:rPr>
                <w:rFonts w:ascii="Times New Roman" w:eastAsia="仿宋" w:hAnsi="Times New Roman" w:cs="Times New Roman"/>
                <w:szCs w:val="21"/>
                <w:lang w:val="en-GB"/>
              </w:rPr>
              <w:t xml:space="preserve"> </w:t>
            </w:r>
            <w:r w:rsidR="005E5C9D">
              <w:rPr>
                <w:rFonts w:ascii="Times New Roman" w:eastAsia="仿宋" w:hAnsi="Times New Roman" w:cs="Times New Roman" w:hint="eastAsia"/>
                <w:szCs w:val="21"/>
                <w:lang w:val="en-GB"/>
              </w:rPr>
              <w:t>经济法</w:t>
            </w:r>
          </w:p>
        </w:tc>
      </w:tr>
      <w:tr w:rsidR="001C7304" w:rsidRPr="00EA1986" w14:paraId="65BC774A" w14:textId="77777777" w:rsidTr="00787D13">
        <w:trPr>
          <w:jc w:val="right"/>
        </w:trPr>
        <w:tc>
          <w:tcPr>
            <w:tcW w:w="4025" w:type="dxa"/>
            <w:vAlign w:val="center"/>
          </w:tcPr>
          <w:p w14:paraId="1FDE51F4" w14:textId="21B05E0D" w:rsidR="001C7304" w:rsidRPr="00EA1986" w:rsidRDefault="001C7304" w:rsidP="004904BB">
            <w:pPr>
              <w:rPr>
                <w:rFonts w:ascii="Times New Roman" w:eastAsia="黑体" w:hAnsi="Times New Roman" w:cs="Times New Roman"/>
                <w:szCs w:val="21"/>
                <w:lang w:val="en-GB"/>
              </w:rPr>
            </w:pPr>
            <w:r w:rsidRPr="00EA1986">
              <w:rPr>
                <w:rFonts w:ascii="Times New Roman" w:hAnsi="Times New Roman" w:cs="Times New Roman"/>
              </w:rPr>
              <w:t>Course N</w:t>
            </w:r>
            <w:r w:rsidR="004904BB" w:rsidRPr="00EA1986">
              <w:rPr>
                <w:rFonts w:ascii="Times New Roman" w:hAnsi="Times New Roman" w:cs="Times New Roman"/>
              </w:rPr>
              <w:t>o.</w:t>
            </w:r>
            <w:r w:rsidRPr="00EA1986">
              <w:rPr>
                <w:rFonts w:ascii="Times New Roman" w:hAnsi="Times New Roman" w:cs="Times New Roman"/>
              </w:rPr>
              <w:t>:</w:t>
            </w:r>
            <w:r w:rsidR="00970FC4" w:rsidRPr="00EA1986">
              <w:rPr>
                <w:rFonts w:ascii="Times New Roman" w:hAnsi="Times New Roman" w:cs="Times New Roman"/>
              </w:rPr>
              <w:t xml:space="preserve"> </w:t>
            </w:r>
            <w:r w:rsidR="005E5C9D" w:rsidRPr="005E5C9D">
              <w:rPr>
                <w:rFonts w:ascii="Times New Roman" w:hAnsi="Times New Roman" w:cs="Times New Roman"/>
              </w:rPr>
              <w:t>160719T019</w:t>
            </w:r>
          </w:p>
        </w:tc>
        <w:tc>
          <w:tcPr>
            <w:tcW w:w="3969" w:type="dxa"/>
            <w:vAlign w:val="center"/>
          </w:tcPr>
          <w:p w14:paraId="2EFAC74C" w14:textId="0614EF45" w:rsidR="001C7304" w:rsidRPr="00EA1986" w:rsidRDefault="004904BB" w:rsidP="00787D13">
            <w:pPr>
              <w:rPr>
                <w:rFonts w:ascii="Times New Roman" w:eastAsia="黑体" w:hAnsi="Times New Roman" w:cs="Times New Roman"/>
                <w:szCs w:val="21"/>
                <w:lang w:val="en-GB"/>
              </w:rPr>
            </w:pPr>
            <w:r w:rsidRPr="00EA1986">
              <w:rPr>
                <w:rFonts w:ascii="Times New Roman" w:hAnsi="Times New Roman" w:cs="Times New Roman"/>
              </w:rPr>
              <w:t>Total Credits:</w:t>
            </w:r>
            <w:r w:rsidR="00970FC4" w:rsidRPr="00EA1986">
              <w:rPr>
                <w:rFonts w:ascii="Times New Roman" w:hAnsi="Times New Roman" w:cs="Times New Roman"/>
              </w:rPr>
              <w:t xml:space="preserve"> </w:t>
            </w:r>
            <w:r w:rsidR="005E5C9D">
              <w:rPr>
                <w:rFonts w:ascii="Times New Roman" w:hAnsi="Times New Roman" w:cs="Times New Roman"/>
              </w:rPr>
              <w:t>2</w:t>
            </w:r>
          </w:p>
        </w:tc>
      </w:tr>
      <w:tr w:rsidR="001C7304" w:rsidRPr="00EA1986" w14:paraId="04FAFF6B" w14:textId="77777777" w:rsidTr="00787D13">
        <w:trPr>
          <w:jc w:val="right"/>
        </w:trPr>
        <w:tc>
          <w:tcPr>
            <w:tcW w:w="4025" w:type="dxa"/>
            <w:vAlign w:val="center"/>
          </w:tcPr>
          <w:p w14:paraId="0A393312" w14:textId="7B6421E4" w:rsidR="001C7304" w:rsidRPr="00EA1986" w:rsidRDefault="004904BB" w:rsidP="00787D13">
            <w:pPr>
              <w:rPr>
                <w:rFonts w:ascii="Times New Roman" w:eastAsia="黑体" w:hAnsi="Times New Roman" w:cs="Times New Roman"/>
                <w:szCs w:val="21"/>
                <w:lang w:val="en-GB"/>
              </w:rPr>
            </w:pPr>
            <w:r w:rsidRPr="00EA1986">
              <w:rPr>
                <w:rFonts w:ascii="Times New Roman" w:hAnsi="Times New Roman" w:cs="Times New Roman"/>
              </w:rPr>
              <w:t>Total Hours:</w:t>
            </w:r>
            <w:r w:rsidR="00970FC4" w:rsidRPr="00EA1986">
              <w:rPr>
                <w:rFonts w:ascii="Times New Roman" w:hAnsi="Times New Roman" w:cs="Times New Roman"/>
              </w:rPr>
              <w:t xml:space="preserve"> </w:t>
            </w:r>
            <w:r w:rsidR="005E5C9D">
              <w:rPr>
                <w:rFonts w:ascii="Times New Roman" w:hAnsi="Times New Roman" w:cs="Times New Roman"/>
              </w:rPr>
              <w:t>32</w:t>
            </w:r>
          </w:p>
        </w:tc>
        <w:tc>
          <w:tcPr>
            <w:tcW w:w="3969" w:type="dxa"/>
            <w:vAlign w:val="center"/>
          </w:tcPr>
          <w:p w14:paraId="4F68DD34" w14:textId="68B11CBF" w:rsidR="001C7304" w:rsidRPr="00EA1986" w:rsidRDefault="004904BB" w:rsidP="00787D13">
            <w:pPr>
              <w:rPr>
                <w:rFonts w:ascii="Times New Roman" w:eastAsia="黑体" w:hAnsi="Times New Roman" w:cs="Times New Roman"/>
                <w:szCs w:val="21"/>
                <w:lang w:val="en-GB"/>
              </w:rPr>
            </w:pPr>
            <w:r w:rsidRPr="00EA1986">
              <w:rPr>
                <w:rFonts w:ascii="Times New Roman" w:eastAsia="黑体" w:hAnsi="Times New Roman" w:cs="Times New Roman"/>
                <w:szCs w:val="21"/>
                <w:lang w:val="en-GB"/>
              </w:rPr>
              <w:t>Lecture Hours:</w:t>
            </w:r>
            <w:r w:rsidR="00970FC4" w:rsidRPr="00EA1986">
              <w:rPr>
                <w:rFonts w:ascii="Times New Roman" w:eastAsia="黑体" w:hAnsi="Times New Roman" w:cs="Times New Roman"/>
                <w:szCs w:val="21"/>
                <w:lang w:val="en-GB"/>
              </w:rPr>
              <w:t xml:space="preserve"> </w:t>
            </w:r>
            <w:r w:rsidR="005E5C9D">
              <w:rPr>
                <w:rFonts w:ascii="Times New Roman" w:eastAsia="黑体" w:hAnsi="Times New Roman" w:cs="Times New Roman"/>
                <w:szCs w:val="21"/>
                <w:lang w:val="en-GB"/>
              </w:rPr>
              <w:t>32</w:t>
            </w:r>
          </w:p>
        </w:tc>
      </w:tr>
      <w:tr w:rsidR="001C7304" w:rsidRPr="00EA1986" w14:paraId="3848E81B" w14:textId="77777777" w:rsidTr="00787D13">
        <w:trPr>
          <w:jc w:val="right"/>
        </w:trPr>
        <w:tc>
          <w:tcPr>
            <w:tcW w:w="4025" w:type="dxa"/>
            <w:vAlign w:val="center"/>
          </w:tcPr>
          <w:p w14:paraId="2C255216" w14:textId="4B752E53" w:rsidR="001C7304" w:rsidRPr="00EA1986" w:rsidRDefault="001C7304" w:rsidP="00787D13">
            <w:pPr>
              <w:rPr>
                <w:rFonts w:ascii="Times New Roman" w:eastAsia="黑体" w:hAnsi="Times New Roman" w:cs="Times New Roman"/>
                <w:szCs w:val="21"/>
                <w:lang w:val="en-GB"/>
              </w:rPr>
            </w:pPr>
            <w:r w:rsidRPr="00EA1986">
              <w:rPr>
                <w:rFonts w:ascii="Times New Roman" w:hAnsi="Times New Roman" w:cs="Times New Roman"/>
              </w:rPr>
              <w:t>Lab Hours:</w:t>
            </w:r>
            <w:r w:rsidR="00970FC4" w:rsidRPr="00EA1986">
              <w:rPr>
                <w:rFonts w:ascii="Times New Roman" w:hAnsi="Times New Roman" w:cs="Times New Roman"/>
              </w:rPr>
              <w:t xml:space="preserve"> </w:t>
            </w:r>
            <w:r w:rsidR="005E5C9D">
              <w:rPr>
                <w:rFonts w:ascii="Times New Roman" w:hAnsi="Times New Roman" w:cs="Times New Roman"/>
              </w:rPr>
              <w:t>0</w:t>
            </w:r>
          </w:p>
        </w:tc>
        <w:tc>
          <w:tcPr>
            <w:tcW w:w="3969" w:type="dxa"/>
            <w:vAlign w:val="center"/>
          </w:tcPr>
          <w:p w14:paraId="2ECAE1E5" w14:textId="697F01CA" w:rsidR="001C7304" w:rsidRPr="00EA1986" w:rsidRDefault="001C7304" w:rsidP="00787D13">
            <w:pPr>
              <w:rPr>
                <w:rFonts w:ascii="Times New Roman" w:eastAsia="黑体" w:hAnsi="Times New Roman" w:cs="Times New Roman"/>
                <w:szCs w:val="21"/>
                <w:lang w:val="en-GB"/>
              </w:rPr>
            </w:pPr>
            <w:r w:rsidRPr="00EA1986">
              <w:rPr>
                <w:rFonts w:ascii="Times New Roman" w:hAnsi="Times New Roman" w:cs="Times New Roman"/>
              </w:rPr>
              <w:t>Computer Lab Hours:</w:t>
            </w:r>
            <w:r w:rsidR="00970FC4" w:rsidRPr="00EA1986">
              <w:rPr>
                <w:rFonts w:ascii="Times New Roman" w:hAnsi="Times New Roman" w:cs="Times New Roman"/>
              </w:rPr>
              <w:t xml:space="preserve"> </w:t>
            </w:r>
            <w:r w:rsidR="005E5C9D">
              <w:rPr>
                <w:rFonts w:ascii="Times New Roman" w:hAnsi="Times New Roman" w:cs="Times New Roman"/>
              </w:rPr>
              <w:t>0</w:t>
            </w:r>
          </w:p>
        </w:tc>
      </w:tr>
      <w:tr w:rsidR="001C7304" w:rsidRPr="00EA1986" w14:paraId="06C453F7" w14:textId="77777777" w:rsidTr="00787D13">
        <w:trPr>
          <w:jc w:val="right"/>
        </w:trPr>
        <w:tc>
          <w:tcPr>
            <w:tcW w:w="4025" w:type="dxa"/>
            <w:vAlign w:val="center"/>
          </w:tcPr>
          <w:p w14:paraId="5FFD2C72" w14:textId="6C58BC50" w:rsidR="001C7304" w:rsidRPr="00EA1986" w:rsidRDefault="004904BB" w:rsidP="001C7304">
            <w:pPr>
              <w:rPr>
                <w:rFonts w:ascii="Times New Roman" w:eastAsia="黑体" w:hAnsi="Times New Roman" w:cs="Times New Roman"/>
                <w:szCs w:val="21"/>
                <w:lang w:val="en-GB"/>
              </w:rPr>
            </w:pPr>
            <w:r w:rsidRPr="00EA1986">
              <w:rPr>
                <w:rFonts w:ascii="Times New Roman" w:hAnsi="Times New Roman" w:cs="Times New Roman"/>
              </w:rPr>
              <w:t>Offering College:</w:t>
            </w:r>
            <w:r w:rsidR="00970FC4" w:rsidRPr="00EA1986">
              <w:rPr>
                <w:rFonts w:ascii="Times New Roman" w:hAnsi="Times New Roman" w:cs="Times New Roman"/>
              </w:rPr>
              <w:t xml:space="preserve"> </w:t>
            </w:r>
            <w:r w:rsidR="005E5C9D" w:rsidRPr="005E5C9D">
              <w:rPr>
                <w:rFonts w:ascii="Times New Roman" w:hAnsi="Times New Roman" w:cs="Times New Roman"/>
              </w:rPr>
              <w:t>College of business administration</w:t>
            </w:r>
          </w:p>
        </w:tc>
        <w:tc>
          <w:tcPr>
            <w:tcW w:w="3969" w:type="dxa"/>
            <w:vAlign w:val="center"/>
          </w:tcPr>
          <w:p w14:paraId="0E9F0D0D" w14:textId="25098FBC" w:rsidR="001C7304" w:rsidRPr="00EA1986" w:rsidRDefault="001C7304" w:rsidP="00787D13">
            <w:pPr>
              <w:rPr>
                <w:rFonts w:ascii="Times New Roman" w:eastAsia="黑体" w:hAnsi="Times New Roman" w:cs="Times New Roman"/>
                <w:szCs w:val="21"/>
                <w:lang w:val="en-GB"/>
              </w:rPr>
            </w:pPr>
            <w:r w:rsidRPr="00EA1986">
              <w:rPr>
                <w:rFonts w:ascii="Times New Roman" w:hAnsi="Times New Roman" w:cs="Times New Roman"/>
              </w:rPr>
              <w:t>Corresponding Majors:</w:t>
            </w:r>
            <w:r w:rsidR="00970FC4" w:rsidRPr="00EA1986">
              <w:rPr>
                <w:rFonts w:ascii="Times New Roman" w:hAnsi="Times New Roman" w:cs="Times New Roman"/>
              </w:rPr>
              <w:t xml:space="preserve"> </w:t>
            </w:r>
            <w:r w:rsidR="006E2D0E" w:rsidRPr="006E2D0E">
              <w:rPr>
                <w:rFonts w:ascii="Times New Roman" w:hAnsi="Times New Roman" w:cs="Times New Roman"/>
              </w:rPr>
              <w:t>Administration</w:t>
            </w:r>
            <w:r w:rsidR="006E2D0E">
              <w:rPr>
                <w:rFonts w:ascii="Times New Roman" w:hAnsi="Times New Roman" w:cs="Times New Roman" w:hint="eastAsia"/>
              </w:rPr>
              <w:t>、</w:t>
            </w:r>
            <w:r w:rsidR="006E2D0E" w:rsidRPr="006E2D0E">
              <w:rPr>
                <w:rFonts w:ascii="Times New Roman" w:hAnsi="Times New Roman" w:cs="Times New Roman"/>
              </w:rPr>
              <w:t xml:space="preserve"> Finance</w:t>
            </w:r>
          </w:p>
        </w:tc>
      </w:tr>
      <w:tr w:rsidR="001C7304" w:rsidRPr="00EA1986" w14:paraId="4EB4F12E" w14:textId="77777777" w:rsidTr="00970FC4">
        <w:trPr>
          <w:trHeight w:val="63"/>
          <w:jc w:val="right"/>
        </w:trPr>
        <w:tc>
          <w:tcPr>
            <w:tcW w:w="4025" w:type="dxa"/>
            <w:vAlign w:val="center"/>
          </w:tcPr>
          <w:p w14:paraId="34D5CC99" w14:textId="7ADBF0AA" w:rsidR="001C7304" w:rsidRPr="00EA1986" w:rsidRDefault="00970FC4" w:rsidP="004904BB">
            <w:pPr>
              <w:rPr>
                <w:rFonts w:ascii="Times New Roman" w:eastAsia="黑体" w:hAnsi="Times New Roman" w:cs="Times New Roman"/>
                <w:szCs w:val="21"/>
                <w:lang w:val="en-GB"/>
              </w:rPr>
            </w:pPr>
            <w:r w:rsidRPr="00EA1986">
              <w:rPr>
                <w:rFonts w:ascii="Times New Roman" w:hAnsi="Times New Roman" w:cs="Times New Roman"/>
              </w:rPr>
              <w:t>Course Type: Elective</w:t>
            </w:r>
          </w:p>
        </w:tc>
        <w:tc>
          <w:tcPr>
            <w:tcW w:w="3969" w:type="dxa"/>
            <w:vAlign w:val="center"/>
          </w:tcPr>
          <w:p w14:paraId="0916E752" w14:textId="6CEA162E" w:rsidR="001C7304" w:rsidRPr="00EA1986" w:rsidRDefault="00970FC4" w:rsidP="00787D13">
            <w:pPr>
              <w:rPr>
                <w:rFonts w:ascii="Times New Roman" w:eastAsia="黑体" w:hAnsi="Times New Roman" w:cs="Times New Roman"/>
                <w:szCs w:val="21"/>
                <w:lang w:val="en-GB"/>
              </w:rPr>
            </w:pPr>
            <w:r w:rsidRPr="00EA1986">
              <w:rPr>
                <w:rFonts w:ascii="Times New Roman" w:hAnsi="Times New Roman" w:cs="Times New Roman"/>
              </w:rPr>
              <w:t xml:space="preserve">Prerequisite: </w:t>
            </w:r>
            <w:r w:rsidR="006E2D0E">
              <w:rPr>
                <w:rFonts w:ascii="Times New Roman" w:hAnsi="Times New Roman" w:cs="Times New Roman" w:hint="eastAsia"/>
              </w:rPr>
              <w:t>no</w:t>
            </w:r>
          </w:p>
        </w:tc>
      </w:tr>
    </w:tbl>
    <w:p w14:paraId="0E955AFD" w14:textId="77777777" w:rsidR="00A869CB" w:rsidRPr="00EA1986" w:rsidRDefault="00A869CB" w:rsidP="005C0AEB">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II. Course Introduction</w:t>
      </w:r>
    </w:p>
    <w:p w14:paraId="74DCE0EB" w14:textId="77777777" w:rsidR="006E2D0E" w:rsidRPr="006E2D0E" w:rsidRDefault="006E2D0E" w:rsidP="006E2D0E">
      <w:pPr>
        <w:ind w:firstLineChars="200" w:firstLine="420"/>
        <w:rPr>
          <w:rFonts w:ascii="Times New Roman" w:eastAsia="仿宋" w:hAnsi="Times New Roman" w:cs="Times New Roman"/>
          <w:szCs w:val="21"/>
          <w:lang w:val="en-GB"/>
        </w:rPr>
      </w:pPr>
      <w:r w:rsidRPr="006E2D0E">
        <w:rPr>
          <w:rFonts w:ascii="Times New Roman" w:eastAsia="仿宋" w:hAnsi="Times New Roman" w:cs="Times New Roman"/>
          <w:szCs w:val="21"/>
          <w:lang w:val="en-GB"/>
        </w:rPr>
        <w:t>The core content of the course is to teach the basic principles and systems of economic law, emphasizing the combination of theory and application, focusing on the systematic and comprehensive theoretical knowledge, and the explanation of specific systems and practical applications of economic law, so that students can systematically and accurately understand and master the basic principles, specific legal systems and corresponding norms of economic law. And can flexibly use in practice, analyze and deal with a variety of practical issues. At the same time, economic law is a very controversial subject of law, which is closely related to civil law, commercial law, administrative law, labor law and international economic law. Whether economic law can become an independent legal department and its relationship with civil and commercial law and administrative law is still debated. Before studying this course, students should have a certain grasp of the knowledge of the above subjects, especially the content of civil and commercial law and administrative law.</w:t>
      </w:r>
    </w:p>
    <w:p w14:paraId="549CFB50" w14:textId="58AD91E1" w:rsidR="006E2D0E" w:rsidRDefault="006E2D0E" w:rsidP="006E2D0E">
      <w:pPr>
        <w:ind w:firstLineChars="200" w:firstLine="420"/>
        <w:rPr>
          <w:rFonts w:ascii="Times New Roman" w:eastAsia="仿宋" w:hAnsi="Times New Roman" w:cs="Times New Roman"/>
          <w:szCs w:val="21"/>
          <w:lang w:val="en-GB"/>
        </w:rPr>
      </w:pPr>
      <w:r w:rsidRPr="006E2D0E">
        <w:rPr>
          <w:rFonts w:ascii="Times New Roman" w:eastAsia="仿宋" w:hAnsi="Times New Roman" w:cs="Times New Roman"/>
          <w:szCs w:val="21"/>
          <w:lang w:val="en-GB"/>
        </w:rPr>
        <w:t>This course comprehensively and systematically explains and introduces the historical development of the economic legal system, the research object, characteristics, basic principles, systems, the current market regulation legal system and the macro-control legal system. Through the teaching of this course, students are required to understand and master the basic theories of economic law and specific economic laws and regulations such as product quality Law, consumer rights and interests protection Law, anti-unfair competition law, anti-monopoly law, fiscal and taxation legal system, commercial bank supervision legal system, etc., and be able to apply theoretical knowledge to solve practical economic and legal disputes. And understand the latest theoretical research results of economic law.</w:t>
      </w:r>
    </w:p>
    <w:p w14:paraId="4C6EEE34" w14:textId="77777777" w:rsidR="00C42CB1" w:rsidRDefault="00C42CB1" w:rsidP="006E2D0E">
      <w:pPr>
        <w:ind w:firstLineChars="200" w:firstLine="420"/>
        <w:rPr>
          <w:rFonts w:ascii="Times New Roman" w:eastAsia="仿宋" w:hAnsi="Times New Roman" w:cs="Times New Roman"/>
          <w:szCs w:val="21"/>
          <w:lang w:val="en-GB"/>
        </w:rPr>
      </w:pPr>
    </w:p>
    <w:p w14:paraId="5DB02D0E" w14:textId="256220BA" w:rsidR="00A869CB" w:rsidRPr="006E2D0E" w:rsidRDefault="00A869CB" w:rsidP="006E2D0E">
      <w:pPr>
        <w:rPr>
          <w:rFonts w:ascii="Times New Roman" w:eastAsia="仿宋" w:hAnsi="Times New Roman" w:cs="Times New Roman"/>
          <w:szCs w:val="21"/>
          <w:lang w:val="en-GB"/>
        </w:rPr>
      </w:pPr>
      <w:r w:rsidRPr="00EA1986">
        <w:rPr>
          <w:rFonts w:ascii="Times New Roman" w:eastAsia="黑体" w:hAnsi="Times New Roman" w:cs="Times New Roman"/>
          <w:b/>
          <w:szCs w:val="21"/>
          <w:lang w:val="en-GB"/>
        </w:rPr>
        <w:t>III. Course Objective</w:t>
      </w:r>
    </w:p>
    <w:p w14:paraId="36A2F6AF" w14:textId="77777777" w:rsidR="00C42CB1" w:rsidRPr="00C42CB1" w:rsidRDefault="00C42CB1" w:rsidP="00C42CB1">
      <w:pPr>
        <w:ind w:firstLineChars="200" w:firstLine="420"/>
        <w:rPr>
          <w:rFonts w:ascii="Times New Roman" w:eastAsia="仿宋" w:hAnsi="Times New Roman" w:cs="Times New Roman"/>
          <w:szCs w:val="21"/>
          <w:lang w:val="en-GB"/>
        </w:rPr>
      </w:pPr>
      <w:r w:rsidRPr="00C42CB1">
        <w:rPr>
          <w:rFonts w:ascii="Times New Roman" w:eastAsia="仿宋" w:hAnsi="Times New Roman" w:cs="Times New Roman"/>
          <w:szCs w:val="21"/>
          <w:lang w:val="en-GB"/>
        </w:rPr>
        <w:t>1. Training of analytical ability: Mainly through the elaboration of the basic theories of economic law, training students' ability to use theoretical analysis to solve practical problems.</w:t>
      </w:r>
    </w:p>
    <w:p w14:paraId="24DE66A0" w14:textId="77777777" w:rsidR="00C42CB1" w:rsidRPr="00C42CB1" w:rsidRDefault="00C42CB1" w:rsidP="00C42CB1">
      <w:pPr>
        <w:ind w:firstLineChars="200" w:firstLine="420"/>
        <w:rPr>
          <w:rFonts w:ascii="Times New Roman" w:eastAsia="仿宋" w:hAnsi="Times New Roman" w:cs="Times New Roman"/>
          <w:szCs w:val="21"/>
          <w:lang w:val="en-GB"/>
        </w:rPr>
      </w:pPr>
      <w:r w:rsidRPr="00C42CB1">
        <w:rPr>
          <w:rFonts w:ascii="Times New Roman" w:eastAsia="仿宋" w:hAnsi="Times New Roman" w:cs="Times New Roman"/>
          <w:szCs w:val="21"/>
          <w:lang w:val="en-GB"/>
        </w:rPr>
        <w:t>2. Cultivation of self-learning ability: Through the teaching of this course, it is necessary to cultivate and improve students' ability to organize, summarize, digest and absorb what they have learned, as well as their ability to self-expand their knowledge field by reading reference books and materials around classroom teaching content.</w:t>
      </w:r>
    </w:p>
    <w:p w14:paraId="6E912579" w14:textId="77777777" w:rsidR="00C42CB1" w:rsidRDefault="00C42CB1" w:rsidP="00C42CB1">
      <w:pPr>
        <w:ind w:firstLineChars="200" w:firstLine="420"/>
        <w:rPr>
          <w:rFonts w:ascii="Times New Roman" w:eastAsia="仿宋" w:hAnsi="Times New Roman" w:cs="Times New Roman"/>
          <w:szCs w:val="21"/>
          <w:lang w:val="en-GB"/>
        </w:rPr>
      </w:pPr>
      <w:r w:rsidRPr="00C42CB1">
        <w:rPr>
          <w:rFonts w:ascii="Times New Roman" w:eastAsia="仿宋" w:hAnsi="Times New Roman" w:cs="Times New Roman"/>
          <w:szCs w:val="21"/>
          <w:lang w:val="en-GB"/>
        </w:rPr>
        <w:t>3. Cultivation of innovative ability: Cultivate students' habit of independent thinking and in-depth study of problems, so as to conduct a valuable discussion on the status quo and existing problems of China's economic law research.</w:t>
      </w:r>
    </w:p>
    <w:p w14:paraId="248DA20F" w14:textId="77777777" w:rsidR="00C42CB1" w:rsidRDefault="00C42CB1" w:rsidP="00C42CB1">
      <w:pPr>
        <w:ind w:firstLineChars="200" w:firstLine="420"/>
        <w:rPr>
          <w:rFonts w:ascii="Times New Roman" w:eastAsia="仿宋" w:hAnsi="Times New Roman" w:cs="Times New Roman"/>
          <w:szCs w:val="21"/>
          <w:lang w:val="en-GB"/>
        </w:rPr>
      </w:pPr>
    </w:p>
    <w:p w14:paraId="5F2A05D3" w14:textId="2AB14AD9" w:rsidR="00A869CB" w:rsidRPr="00EA1986" w:rsidRDefault="00A869CB" w:rsidP="00C42CB1">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lastRenderedPageBreak/>
        <w:t xml:space="preserve">IV. Contents </w:t>
      </w:r>
      <w:r w:rsidRPr="00EA1986">
        <w:rPr>
          <w:rFonts w:ascii="Times New Roman" w:eastAsia="仿宋" w:hAnsi="Times New Roman" w:cs="Times New Roman"/>
          <w:b/>
          <w:szCs w:val="21"/>
          <w:lang w:val="en-GB"/>
        </w:rPr>
        <w:t>and</w:t>
      </w:r>
      <w:r w:rsidRPr="00EA1986">
        <w:rPr>
          <w:rFonts w:ascii="Times New Roman" w:eastAsia="黑体" w:hAnsi="Times New Roman" w:cs="Times New Roman"/>
          <w:b/>
          <w:szCs w:val="21"/>
          <w:lang w:val="en-GB"/>
        </w:rPr>
        <w:t xml:space="preserve"> Requirements</w:t>
      </w:r>
    </w:p>
    <w:tbl>
      <w:tblPr>
        <w:tblStyle w:val="1"/>
        <w:tblW w:w="0" w:type="auto"/>
        <w:jc w:val="center"/>
        <w:tblLayout w:type="fixed"/>
        <w:tblLook w:val="04A0" w:firstRow="1" w:lastRow="0" w:firstColumn="1" w:lastColumn="0" w:noHBand="0" w:noVBand="1"/>
      </w:tblPr>
      <w:tblGrid>
        <w:gridCol w:w="1247"/>
        <w:gridCol w:w="1814"/>
        <w:gridCol w:w="3030"/>
        <w:gridCol w:w="567"/>
        <w:gridCol w:w="1619"/>
      </w:tblGrid>
      <w:tr w:rsidR="004C3A3A" w:rsidRPr="00EA1986" w14:paraId="1A8D7A76" w14:textId="77777777" w:rsidTr="004C3A3A">
        <w:trPr>
          <w:trHeight w:val="20"/>
          <w:tblHeader/>
          <w:jc w:val="center"/>
        </w:trPr>
        <w:tc>
          <w:tcPr>
            <w:tcW w:w="3061" w:type="dxa"/>
            <w:gridSpan w:val="2"/>
            <w:vAlign w:val="center"/>
          </w:tcPr>
          <w:p w14:paraId="6A2E4944" w14:textId="77777777" w:rsidR="004C3A3A" w:rsidRPr="00EA1986" w:rsidRDefault="004C3A3A" w:rsidP="00A818FB">
            <w:pPr>
              <w:jc w:val="center"/>
              <w:rPr>
                <w:rFonts w:ascii="Times New Roman" w:eastAsia="仿宋" w:hAnsi="Times New Roman" w:cs="Times New Roman"/>
                <w:b/>
                <w:sz w:val="18"/>
                <w:szCs w:val="18"/>
                <w:lang w:val="x-none"/>
              </w:rPr>
            </w:pPr>
            <w:r w:rsidRPr="00EA1986">
              <w:rPr>
                <w:rFonts w:ascii="Times New Roman" w:eastAsia="仿宋" w:hAnsi="Times New Roman" w:cs="Times New Roman"/>
                <w:b/>
                <w:sz w:val="18"/>
                <w:szCs w:val="18"/>
                <w:lang w:val="x-none"/>
              </w:rPr>
              <w:t>Chapter/Unit</w:t>
            </w:r>
          </w:p>
        </w:tc>
        <w:tc>
          <w:tcPr>
            <w:tcW w:w="3030" w:type="dxa"/>
            <w:vAlign w:val="center"/>
          </w:tcPr>
          <w:p w14:paraId="0CBD98D6" w14:textId="77777777" w:rsidR="004C3A3A" w:rsidRPr="00EA1986" w:rsidRDefault="004C3A3A" w:rsidP="004C3A3A">
            <w:pPr>
              <w:jc w:val="center"/>
              <w:rPr>
                <w:rFonts w:ascii="Times New Roman" w:eastAsia="仿宋" w:hAnsi="Times New Roman" w:cs="Times New Roman"/>
                <w:b/>
                <w:sz w:val="18"/>
                <w:szCs w:val="18"/>
                <w:lang w:val="x-none"/>
              </w:rPr>
            </w:pPr>
            <w:r w:rsidRPr="00EA1986">
              <w:rPr>
                <w:rFonts w:ascii="Times New Roman" w:eastAsia="仿宋" w:hAnsi="Times New Roman" w:cs="Times New Roman"/>
                <w:b/>
                <w:sz w:val="18"/>
                <w:szCs w:val="18"/>
                <w:lang w:val="x-none"/>
              </w:rPr>
              <w:t>Contents and Key Points</w:t>
            </w:r>
          </w:p>
        </w:tc>
        <w:tc>
          <w:tcPr>
            <w:tcW w:w="567" w:type="dxa"/>
            <w:vAlign w:val="center"/>
          </w:tcPr>
          <w:p w14:paraId="609D0921" w14:textId="77777777" w:rsidR="004C3A3A" w:rsidRPr="00EA1986" w:rsidRDefault="004C3A3A" w:rsidP="00A818FB">
            <w:pPr>
              <w:jc w:val="center"/>
              <w:rPr>
                <w:rFonts w:ascii="Times New Roman" w:eastAsia="仿宋" w:hAnsi="Times New Roman" w:cs="Times New Roman"/>
                <w:b/>
                <w:sz w:val="18"/>
                <w:szCs w:val="18"/>
                <w:lang w:val="x-none"/>
              </w:rPr>
            </w:pPr>
            <w:r w:rsidRPr="00EA1986">
              <w:rPr>
                <w:rFonts w:ascii="Times New Roman" w:eastAsia="仿宋" w:hAnsi="Times New Roman" w:cs="Times New Roman"/>
                <w:b/>
                <w:sz w:val="18"/>
                <w:szCs w:val="18"/>
                <w:lang w:val="x-none"/>
              </w:rPr>
              <w:t>hrs</w:t>
            </w:r>
          </w:p>
        </w:tc>
        <w:tc>
          <w:tcPr>
            <w:tcW w:w="1619" w:type="dxa"/>
            <w:vAlign w:val="center"/>
          </w:tcPr>
          <w:p w14:paraId="03742A75" w14:textId="77777777" w:rsidR="004C3A3A" w:rsidRPr="00EA1986" w:rsidRDefault="004C3A3A" w:rsidP="00A818FB">
            <w:pPr>
              <w:jc w:val="center"/>
              <w:rPr>
                <w:rFonts w:ascii="Times New Roman" w:eastAsia="仿宋" w:hAnsi="Times New Roman" w:cs="Times New Roman"/>
                <w:b/>
                <w:sz w:val="18"/>
                <w:szCs w:val="18"/>
                <w:lang w:val="x-none"/>
              </w:rPr>
            </w:pPr>
            <w:r w:rsidRPr="00EA1986">
              <w:rPr>
                <w:rFonts w:ascii="Times New Roman" w:eastAsia="仿宋" w:hAnsi="Times New Roman" w:cs="Times New Roman"/>
                <w:b/>
                <w:sz w:val="18"/>
                <w:szCs w:val="18"/>
                <w:lang w:val="x-none"/>
              </w:rPr>
              <w:t>Requirements</w:t>
            </w:r>
          </w:p>
        </w:tc>
      </w:tr>
      <w:tr w:rsidR="00C42CB1" w:rsidRPr="00EA1986" w14:paraId="3B8D5686" w14:textId="77777777" w:rsidTr="004C3A3A">
        <w:trPr>
          <w:trHeight w:val="20"/>
          <w:jc w:val="center"/>
        </w:trPr>
        <w:tc>
          <w:tcPr>
            <w:tcW w:w="1247" w:type="dxa"/>
            <w:vMerge w:val="restart"/>
            <w:vAlign w:val="center"/>
          </w:tcPr>
          <w:p w14:paraId="409FBDEF" w14:textId="77777777" w:rsidR="00C42CB1" w:rsidRPr="00EA1986" w:rsidRDefault="00C42CB1" w:rsidP="00A818FB">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t>Chapter 1</w:t>
            </w:r>
          </w:p>
          <w:p w14:paraId="4B465516" w14:textId="37713569" w:rsidR="00C42CB1" w:rsidRPr="00EA1986" w:rsidRDefault="00C42CB1" w:rsidP="00A818FB">
            <w:pPr>
              <w:rPr>
                <w:rFonts w:ascii="Times New Roman" w:eastAsia="仿宋" w:hAnsi="Times New Roman" w:cs="Times New Roman"/>
                <w:sz w:val="18"/>
                <w:szCs w:val="18"/>
                <w:lang w:val="x-none"/>
              </w:rPr>
            </w:pPr>
            <w:r w:rsidRPr="006E2D0E">
              <w:rPr>
                <w:rFonts w:ascii="Times New Roman" w:eastAsia="仿宋" w:hAnsi="Times New Roman" w:cs="Times New Roman"/>
                <w:sz w:val="18"/>
                <w:szCs w:val="18"/>
                <w:lang w:val="x-none"/>
              </w:rPr>
              <w:t>General Theory of Economic Law</w:t>
            </w:r>
          </w:p>
        </w:tc>
        <w:tc>
          <w:tcPr>
            <w:tcW w:w="1814" w:type="dxa"/>
            <w:vAlign w:val="center"/>
          </w:tcPr>
          <w:p w14:paraId="643B0FF8" w14:textId="41F2EE4F" w:rsidR="00C42CB1" w:rsidRPr="00EA1986" w:rsidRDefault="00C42CB1" w:rsidP="00A818FB">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t xml:space="preserve">1.1 </w:t>
            </w:r>
            <w:r w:rsidRPr="006E2D0E">
              <w:rPr>
                <w:rFonts w:ascii="Times New Roman" w:eastAsia="仿宋" w:hAnsi="Times New Roman" w:cs="Times New Roman"/>
                <w:sz w:val="18"/>
                <w:szCs w:val="18"/>
                <w:lang w:val="x-none"/>
              </w:rPr>
              <w:t>Concept and development of economic law</w:t>
            </w:r>
          </w:p>
        </w:tc>
        <w:tc>
          <w:tcPr>
            <w:tcW w:w="3030" w:type="dxa"/>
            <w:vAlign w:val="center"/>
          </w:tcPr>
          <w:p w14:paraId="48E09B46" w14:textId="72D18C87" w:rsidR="00C42CB1" w:rsidRPr="00EA1986" w:rsidRDefault="00C42CB1" w:rsidP="00A818FB">
            <w:pPr>
              <w:rPr>
                <w:rFonts w:ascii="Times New Roman" w:eastAsia="仿宋" w:hAnsi="Times New Roman" w:cs="Times New Roman"/>
                <w:sz w:val="18"/>
                <w:szCs w:val="18"/>
                <w:lang w:val="x-none"/>
              </w:rPr>
            </w:pPr>
            <w:r w:rsidRPr="006E2D0E">
              <w:rPr>
                <w:rFonts w:ascii="Times New Roman" w:eastAsia="仿宋" w:hAnsi="Times New Roman" w:cs="Times New Roman"/>
                <w:sz w:val="18"/>
                <w:szCs w:val="18"/>
                <w:lang w:val="x-none"/>
              </w:rPr>
              <w:t>the different views on the emergence of economic law, the historical background of the emergence of economic law and the development of economic law</w:t>
            </w:r>
          </w:p>
        </w:tc>
        <w:tc>
          <w:tcPr>
            <w:tcW w:w="567" w:type="dxa"/>
            <w:vMerge w:val="restart"/>
            <w:vAlign w:val="center"/>
          </w:tcPr>
          <w:p w14:paraId="6BB1A1C5" w14:textId="6EA9A718" w:rsidR="00C42CB1" w:rsidRPr="00EA1986" w:rsidRDefault="00C42CB1" w:rsidP="00A818FB">
            <w:pP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6</w:t>
            </w:r>
          </w:p>
        </w:tc>
        <w:tc>
          <w:tcPr>
            <w:tcW w:w="1619" w:type="dxa"/>
            <w:vAlign w:val="center"/>
          </w:tcPr>
          <w:p w14:paraId="1897FE80" w14:textId="77777777" w:rsidR="00C42CB1" w:rsidRPr="00EA1986" w:rsidRDefault="00C42CB1" w:rsidP="00A818FB">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Comprehension</w:t>
            </w:r>
          </w:p>
          <w:p w14:paraId="1A0B38C3" w14:textId="0AD9C6D0" w:rsidR="00C42CB1" w:rsidRPr="00EA1986" w:rsidRDefault="00C42CB1" w:rsidP="00A818FB">
            <w:pPr>
              <w:rPr>
                <w:rFonts w:ascii="Times New Roman" w:eastAsia="仿宋" w:hAnsi="Times New Roman" w:cs="Times New Roman"/>
                <w:sz w:val="18"/>
                <w:szCs w:val="18"/>
                <w:lang w:val="x-none"/>
              </w:rPr>
            </w:pPr>
          </w:p>
        </w:tc>
      </w:tr>
      <w:tr w:rsidR="00C42CB1" w:rsidRPr="00EA1986" w14:paraId="22E7E9B1" w14:textId="77777777" w:rsidTr="004C3A3A">
        <w:trPr>
          <w:trHeight w:val="20"/>
          <w:jc w:val="center"/>
        </w:trPr>
        <w:tc>
          <w:tcPr>
            <w:tcW w:w="1247" w:type="dxa"/>
            <w:vMerge/>
            <w:vAlign w:val="center"/>
          </w:tcPr>
          <w:p w14:paraId="383D29AC" w14:textId="77777777" w:rsidR="00C42CB1" w:rsidRPr="00EA1986" w:rsidRDefault="00C42CB1" w:rsidP="00A818FB">
            <w:pPr>
              <w:rPr>
                <w:rFonts w:ascii="Times New Roman" w:eastAsia="仿宋" w:hAnsi="Times New Roman" w:cs="Times New Roman"/>
                <w:sz w:val="18"/>
                <w:szCs w:val="18"/>
                <w:lang w:val="x-none"/>
              </w:rPr>
            </w:pPr>
          </w:p>
        </w:tc>
        <w:tc>
          <w:tcPr>
            <w:tcW w:w="1814" w:type="dxa"/>
            <w:vAlign w:val="center"/>
          </w:tcPr>
          <w:p w14:paraId="1D7480E8" w14:textId="6C77133F" w:rsidR="00C42CB1" w:rsidRPr="00EA1986" w:rsidRDefault="00C42CB1" w:rsidP="00A818FB">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t xml:space="preserve">1.2 </w:t>
            </w:r>
            <w:r w:rsidRPr="006E2D0E">
              <w:rPr>
                <w:rFonts w:ascii="Times New Roman" w:eastAsia="仿宋" w:hAnsi="Times New Roman" w:cs="Times New Roman"/>
                <w:sz w:val="18"/>
                <w:szCs w:val="18"/>
                <w:lang w:val="x-none"/>
              </w:rPr>
              <w:t>System and status of economic law</w:t>
            </w:r>
          </w:p>
        </w:tc>
        <w:tc>
          <w:tcPr>
            <w:tcW w:w="3030" w:type="dxa"/>
            <w:vAlign w:val="center"/>
          </w:tcPr>
          <w:p w14:paraId="1981FA75" w14:textId="7EE358C5" w:rsidR="00C42CB1" w:rsidRPr="00EA1986" w:rsidRDefault="00C42CB1" w:rsidP="00A818FB">
            <w:pPr>
              <w:rPr>
                <w:rFonts w:ascii="Times New Roman" w:eastAsia="仿宋" w:hAnsi="Times New Roman" w:cs="Times New Roman"/>
                <w:sz w:val="18"/>
                <w:szCs w:val="18"/>
                <w:lang w:val="x-none"/>
              </w:rPr>
            </w:pPr>
            <w:r w:rsidRPr="006E2D0E">
              <w:rPr>
                <w:rFonts w:ascii="Times New Roman" w:eastAsia="仿宋" w:hAnsi="Times New Roman" w:cs="Times New Roman"/>
                <w:sz w:val="18"/>
                <w:szCs w:val="18"/>
                <w:lang w:val="x-none"/>
              </w:rPr>
              <w:t>the debate about whether economic law is an independent legal department, and the relationship between economic law and public and private law and international economic law</w:t>
            </w:r>
          </w:p>
        </w:tc>
        <w:tc>
          <w:tcPr>
            <w:tcW w:w="567" w:type="dxa"/>
            <w:vMerge/>
            <w:vAlign w:val="center"/>
          </w:tcPr>
          <w:p w14:paraId="2A721A7F" w14:textId="77777777" w:rsidR="00C42CB1" w:rsidRPr="00EA1986" w:rsidRDefault="00C42CB1" w:rsidP="00A818FB">
            <w:pPr>
              <w:rPr>
                <w:rFonts w:ascii="Times New Roman" w:eastAsia="仿宋" w:hAnsi="Times New Roman" w:cs="Times New Roman"/>
                <w:sz w:val="18"/>
                <w:szCs w:val="18"/>
                <w:lang w:val="x-none"/>
              </w:rPr>
            </w:pPr>
          </w:p>
        </w:tc>
        <w:tc>
          <w:tcPr>
            <w:tcW w:w="1619" w:type="dxa"/>
            <w:vAlign w:val="center"/>
          </w:tcPr>
          <w:p w14:paraId="766F3241" w14:textId="70864CAD" w:rsidR="00C42CB1" w:rsidRPr="00EA1986" w:rsidRDefault="00C42CB1" w:rsidP="00A818FB">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Comprehension</w:t>
            </w:r>
          </w:p>
        </w:tc>
      </w:tr>
      <w:tr w:rsidR="00C42CB1" w:rsidRPr="00EA1986" w14:paraId="4730A127" w14:textId="77777777" w:rsidTr="004C3A3A">
        <w:trPr>
          <w:trHeight w:val="20"/>
          <w:jc w:val="center"/>
        </w:trPr>
        <w:tc>
          <w:tcPr>
            <w:tcW w:w="1247" w:type="dxa"/>
            <w:vMerge/>
            <w:vAlign w:val="center"/>
          </w:tcPr>
          <w:p w14:paraId="35FCEB5E" w14:textId="77777777" w:rsidR="00C42CB1" w:rsidRPr="00EA1986" w:rsidRDefault="00C42CB1" w:rsidP="00C42CB1">
            <w:pPr>
              <w:rPr>
                <w:rFonts w:ascii="Times New Roman" w:eastAsia="仿宋" w:hAnsi="Times New Roman" w:cs="Times New Roman"/>
                <w:sz w:val="18"/>
                <w:szCs w:val="18"/>
                <w:lang w:val="x-none"/>
              </w:rPr>
            </w:pPr>
          </w:p>
        </w:tc>
        <w:tc>
          <w:tcPr>
            <w:tcW w:w="1814" w:type="dxa"/>
            <w:vAlign w:val="center"/>
          </w:tcPr>
          <w:p w14:paraId="42DE343D" w14:textId="14A05090" w:rsidR="00C42CB1" w:rsidRPr="00EA1986" w:rsidRDefault="00C42CB1" w:rsidP="00C42CB1">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t xml:space="preserve">1.3 </w:t>
            </w:r>
            <w:r w:rsidRPr="006E2D0E">
              <w:rPr>
                <w:rFonts w:ascii="Times New Roman" w:eastAsia="仿宋" w:hAnsi="Times New Roman" w:cs="Times New Roman"/>
                <w:sz w:val="18"/>
                <w:szCs w:val="18"/>
                <w:lang w:val="x-none"/>
              </w:rPr>
              <w:t>Purposes and principles of Economic Law</w:t>
            </w:r>
          </w:p>
        </w:tc>
        <w:tc>
          <w:tcPr>
            <w:tcW w:w="3030" w:type="dxa"/>
            <w:vAlign w:val="center"/>
          </w:tcPr>
          <w:p w14:paraId="194A6880" w14:textId="4D0CCB62" w:rsidR="00C42CB1" w:rsidRPr="006E2D0E" w:rsidRDefault="00C42CB1" w:rsidP="00C42CB1">
            <w:pPr>
              <w:rPr>
                <w:rFonts w:ascii="Times New Roman" w:eastAsia="仿宋" w:hAnsi="Times New Roman" w:cs="Times New Roman"/>
                <w:sz w:val="18"/>
                <w:szCs w:val="18"/>
                <w:lang w:val="x-none"/>
              </w:rPr>
            </w:pPr>
            <w:r w:rsidRPr="006E2D0E">
              <w:rPr>
                <w:rFonts w:ascii="Times New Roman" w:eastAsia="仿宋" w:hAnsi="Times New Roman" w:cs="Times New Roman"/>
                <w:sz w:val="18"/>
                <w:szCs w:val="18"/>
                <w:lang w:val="x-none"/>
              </w:rPr>
              <w:t>the essence and basic principles of economic law</w:t>
            </w:r>
          </w:p>
          <w:p w14:paraId="6186DFC0" w14:textId="5697B045" w:rsidR="00C42CB1" w:rsidRPr="00EA1986" w:rsidRDefault="00C42CB1" w:rsidP="00C42CB1">
            <w:pPr>
              <w:rPr>
                <w:rFonts w:ascii="Times New Roman" w:eastAsia="仿宋" w:hAnsi="Times New Roman" w:cs="Times New Roman"/>
                <w:sz w:val="18"/>
                <w:szCs w:val="18"/>
                <w:lang w:val="x-none"/>
              </w:rPr>
            </w:pPr>
            <w:r w:rsidRPr="006E2D0E">
              <w:rPr>
                <w:rFonts w:ascii="Times New Roman" w:eastAsia="仿宋" w:hAnsi="Times New Roman" w:cs="Times New Roman"/>
                <w:sz w:val="18"/>
                <w:szCs w:val="18"/>
                <w:lang w:val="x-none"/>
              </w:rPr>
              <w:t>(Course Ideological and Political Case: Hong Kong Financial Defense)</w:t>
            </w:r>
          </w:p>
        </w:tc>
        <w:tc>
          <w:tcPr>
            <w:tcW w:w="567" w:type="dxa"/>
            <w:vMerge/>
            <w:vAlign w:val="center"/>
          </w:tcPr>
          <w:p w14:paraId="0E42AF8E" w14:textId="4F992412" w:rsidR="00C42CB1" w:rsidRPr="00EA1986" w:rsidRDefault="00C42CB1" w:rsidP="00C42CB1">
            <w:pPr>
              <w:rPr>
                <w:rFonts w:ascii="Times New Roman" w:eastAsia="仿宋" w:hAnsi="Times New Roman" w:cs="Times New Roman"/>
                <w:sz w:val="18"/>
                <w:szCs w:val="18"/>
                <w:lang w:val="x-none"/>
              </w:rPr>
            </w:pPr>
          </w:p>
        </w:tc>
        <w:tc>
          <w:tcPr>
            <w:tcW w:w="1619" w:type="dxa"/>
            <w:vAlign w:val="center"/>
          </w:tcPr>
          <w:p w14:paraId="553757D0" w14:textId="1C07E238" w:rsidR="00C42CB1" w:rsidRPr="00EA1986" w:rsidRDefault="00C42CB1" w:rsidP="00C42CB1">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Comprehension</w:t>
            </w:r>
          </w:p>
        </w:tc>
      </w:tr>
      <w:tr w:rsidR="00C42CB1" w:rsidRPr="00EA1986" w14:paraId="5A38E3D9" w14:textId="77777777" w:rsidTr="004C3A3A">
        <w:trPr>
          <w:trHeight w:val="20"/>
          <w:jc w:val="center"/>
        </w:trPr>
        <w:tc>
          <w:tcPr>
            <w:tcW w:w="1247" w:type="dxa"/>
            <w:vAlign w:val="center"/>
          </w:tcPr>
          <w:p w14:paraId="1FE63001" w14:textId="77777777" w:rsidR="00C42CB1" w:rsidRDefault="00C42CB1" w:rsidP="00C42CB1">
            <w:pP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Chapter</w:t>
            </w:r>
            <w:r>
              <w:rPr>
                <w:rFonts w:ascii="Times New Roman" w:eastAsia="仿宋" w:hAnsi="Times New Roman" w:cs="Times New Roman"/>
                <w:sz w:val="18"/>
                <w:szCs w:val="18"/>
                <w:lang w:val="x-none"/>
              </w:rPr>
              <w:t xml:space="preserve"> 2</w:t>
            </w:r>
          </w:p>
          <w:p w14:paraId="2FA31FCC" w14:textId="2644AB33" w:rsidR="00C42CB1" w:rsidRPr="00EA1986" w:rsidRDefault="00C42CB1" w:rsidP="00C42CB1">
            <w:pPr>
              <w:rPr>
                <w:rFonts w:ascii="Times New Roman" w:eastAsia="仿宋" w:hAnsi="Times New Roman" w:cs="Times New Roman"/>
                <w:sz w:val="18"/>
                <w:szCs w:val="18"/>
                <w:lang w:val="x-none"/>
              </w:rPr>
            </w:pPr>
            <w:r w:rsidRPr="006E2D0E">
              <w:rPr>
                <w:rFonts w:ascii="Times New Roman" w:eastAsia="仿宋" w:hAnsi="Times New Roman" w:cs="Times New Roman"/>
                <w:sz w:val="18"/>
                <w:szCs w:val="18"/>
                <w:lang w:val="x-none"/>
              </w:rPr>
              <w:t>Overview of market regulation law</w:t>
            </w:r>
          </w:p>
        </w:tc>
        <w:tc>
          <w:tcPr>
            <w:tcW w:w="1814" w:type="dxa"/>
            <w:vAlign w:val="center"/>
          </w:tcPr>
          <w:p w14:paraId="2007ABA7" w14:textId="5E6CF81A" w:rsidR="00C42CB1" w:rsidRPr="00EA1986" w:rsidRDefault="00C42CB1" w:rsidP="00C42CB1">
            <w:pPr>
              <w:rPr>
                <w:rFonts w:ascii="Times New Roman" w:eastAsia="仿宋" w:hAnsi="Times New Roman" w:cs="Times New Roman"/>
                <w:sz w:val="18"/>
                <w:szCs w:val="18"/>
                <w:lang w:val="x-none"/>
              </w:rPr>
            </w:pPr>
            <w:r w:rsidRPr="006E2D0E">
              <w:rPr>
                <w:rFonts w:ascii="Times New Roman" w:eastAsia="仿宋" w:hAnsi="Times New Roman" w:cs="Times New Roman"/>
                <w:sz w:val="18"/>
                <w:szCs w:val="18"/>
                <w:lang w:val="x-none"/>
              </w:rPr>
              <w:t>2.1 Basic principles and systems of market regulation law</w:t>
            </w:r>
          </w:p>
        </w:tc>
        <w:tc>
          <w:tcPr>
            <w:tcW w:w="3030" w:type="dxa"/>
            <w:vAlign w:val="center"/>
          </w:tcPr>
          <w:p w14:paraId="6150F7A3" w14:textId="1434EA4A" w:rsidR="00C42CB1" w:rsidRPr="00EA1986" w:rsidRDefault="00C42CB1" w:rsidP="00C42CB1">
            <w:pPr>
              <w:rPr>
                <w:rFonts w:ascii="Times New Roman" w:eastAsia="仿宋" w:hAnsi="Times New Roman" w:cs="Times New Roman"/>
                <w:sz w:val="18"/>
                <w:szCs w:val="18"/>
                <w:lang w:val="x-none"/>
              </w:rPr>
            </w:pPr>
            <w:r w:rsidRPr="006E2D0E">
              <w:rPr>
                <w:rFonts w:ascii="Times New Roman" w:eastAsia="仿宋" w:hAnsi="Times New Roman" w:cs="Times New Roman"/>
                <w:sz w:val="18"/>
                <w:szCs w:val="18"/>
                <w:lang w:val="x-none"/>
              </w:rPr>
              <w:t>the concept and theoretical basis of market regulation law, the function, adjustment method and system structure of market regulation law</w:t>
            </w:r>
          </w:p>
        </w:tc>
        <w:tc>
          <w:tcPr>
            <w:tcW w:w="567" w:type="dxa"/>
            <w:vAlign w:val="center"/>
          </w:tcPr>
          <w:p w14:paraId="7A391D79" w14:textId="5A525B95" w:rsidR="00C42CB1" w:rsidRPr="00EA1986" w:rsidRDefault="00C42CB1" w:rsidP="00C42CB1">
            <w:pP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2</w:t>
            </w:r>
          </w:p>
        </w:tc>
        <w:tc>
          <w:tcPr>
            <w:tcW w:w="1619" w:type="dxa"/>
            <w:vAlign w:val="center"/>
          </w:tcPr>
          <w:p w14:paraId="7C2CB56C" w14:textId="19B536BD" w:rsidR="00C42CB1" w:rsidRPr="00EA1986" w:rsidRDefault="00C42CB1" w:rsidP="00C42CB1">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Comprehension</w:t>
            </w:r>
          </w:p>
        </w:tc>
      </w:tr>
      <w:tr w:rsidR="00C42CB1" w:rsidRPr="00EA1986" w14:paraId="59FC1608" w14:textId="77777777" w:rsidTr="006E2D0E">
        <w:trPr>
          <w:trHeight w:val="468"/>
          <w:jc w:val="center"/>
        </w:trPr>
        <w:tc>
          <w:tcPr>
            <w:tcW w:w="1247" w:type="dxa"/>
            <w:vMerge w:val="restart"/>
            <w:vAlign w:val="center"/>
          </w:tcPr>
          <w:p w14:paraId="5389E029" w14:textId="3452ADA2" w:rsidR="00C42CB1" w:rsidRPr="00EA1986" w:rsidRDefault="00C42CB1" w:rsidP="00C42CB1">
            <w:pPr>
              <w:rPr>
                <w:rFonts w:ascii="Times New Roman" w:eastAsia="仿宋" w:hAnsi="Times New Roman" w:cs="Times New Roman"/>
                <w:sz w:val="18"/>
                <w:szCs w:val="18"/>
                <w:lang w:val="x-none"/>
              </w:rPr>
            </w:pPr>
            <w:r w:rsidRPr="006E2D0E">
              <w:rPr>
                <w:rFonts w:ascii="Times New Roman" w:eastAsia="仿宋" w:hAnsi="Times New Roman" w:cs="Times New Roman"/>
                <w:sz w:val="18"/>
                <w:szCs w:val="18"/>
                <w:lang w:val="x-none"/>
              </w:rPr>
              <w:t>Chapter</w:t>
            </w:r>
            <w:r>
              <w:rPr>
                <w:rFonts w:ascii="Times New Roman" w:eastAsia="仿宋" w:hAnsi="Times New Roman" w:cs="Times New Roman"/>
                <w:sz w:val="18"/>
                <w:szCs w:val="18"/>
                <w:lang w:val="x-none"/>
              </w:rPr>
              <w:t xml:space="preserve"> 3 </w:t>
            </w:r>
            <w:r w:rsidRPr="006E2D0E">
              <w:rPr>
                <w:rFonts w:ascii="Times New Roman" w:eastAsia="仿宋" w:hAnsi="Times New Roman" w:cs="Times New Roman"/>
                <w:sz w:val="18"/>
                <w:szCs w:val="18"/>
                <w:lang w:val="x-none"/>
              </w:rPr>
              <w:t>competition legal system</w:t>
            </w:r>
          </w:p>
        </w:tc>
        <w:tc>
          <w:tcPr>
            <w:tcW w:w="1814" w:type="dxa"/>
            <w:vAlign w:val="center"/>
          </w:tcPr>
          <w:p w14:paraId="6B69670C" w14:textId="6E4B1379" w:rsidR="00C42CB1" w:rsidRPr="00EA1986" w:rsidRDefault="00C42CB1" w:rsidP="00C42CB1">
            <w:pP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t xml:space="preserve">3.1 </w:t>
            </w:r>
            <w:r w:rsidRPr="006E2D0E">
              <w:rPr>
                <w:rFonts w:ascii="Times New Roman" w:eastAsia="仿宋" w:hAnsi="Times New Roman" w:cs="Times New Roman"/>
                <w:sz w:val="18"/>
                <w:szCs w:val="18"/>
                <w:lang w:val="x-none"/>
              </w:rPr>
              <w:t>Anti-monopoly legal system</w:t>
            </w:r>
          </w:p>
        </w:tc>
        <w:tc>
          <w:tcPr>
            <w:tcW w:w="3030" w:type="dxa"/>
            <w:vAlign w:val="center"/>
          </w:tcPr>
          <w:p w14:paraId="45A3359D" w14:textId="237680B8" w:rsidR="00C42CB1" w:rsidRPr="00EA1986" w:rsidRDefault="00C42CB1" w:rsidP="00C42CB1">
            <w:pPr>
              <w:rPr>
                <w:rFonts w:ascii="Times New Roman" w:eastAsia="仿宋" w:hAnsi="Times New Roman" w:cs="Times New Roman"/>
                <w:sz w:val="18"/>
                <w:szCs w:val="18"/>
                <w:lang w:val="x-none"/>
              </w:rPr>
            </w:pPr>
            <w:r w:rsidRPr="006E2D0E">
              <w:rPr>
                <w:rFonts w:ascii="Times New Roman" w:eastAsia="仿宋" w:hAnsi="Times New Roman" w:cs="Times New Roman"/>
                <w:sz w:val="18"/>
                <w:szCs w:val="18"/>
                <w:lang w:val="x-none"/>
              </w:rPr>
              <w:t>the concept and characteristics of monopoly, the main monopolistic behavior and countermeasures in our country</w:t>
            </w:r>
          </w:p>
        </w:tc>
        <w:tc>
          <w:tcPr>
            <w:tcW w:w="567" w:type="dxa"/>
            <w:vMerge w:val="restart"/>
            <w:vAlign w:val="center"/>
          </w:tcPr>
          <w:p w14:paraId="214CA46D" w14:textId="6F6D974D" w:rsidR="00C42CB1" w:rsidRPr="00EA1986" w:rsidRDefault="00C42CB1" w:rsidP="00C42CB1">
            <w:pP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4</w:t>
            </w:r>
          </w:p>
        </w:tc>
        <w:tc>
          <w:tcPr>
            <w:tcW w:w="1619" w:type="dxa"/>
            <w:vMerge w:val="restart"/>
            <w:vAlign w:val="center"/>
          </w:tcPr>
          <w:p w14:paraId="1CC13B9F" w14:textId="77777777" w:rsidR="00C42CB1" w:rsidRPr="00EA1986" w:rsidRDefault="00C42CB1" w:rsidP="00C42CB1">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Memory</w:t>
            </w:r>
          </w:p>
          <w:p w14:paraId="3C18F676" w14:textId="77777777" w:rsidR="00C42CB1" w:rsidRPr="00EA1986" w:rsidRDefault="00C42CB1" w:rsidP="00C42CB1">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Comprehension</w:t>
            </w:r>
          </w:p>
          <w:p w14:paraId="24B3F372" w14:textId="77777777" w:rsidR="00C42CB1" w:rsidRPr="00EA1986" w:rsidRDefault="00C42CB1" w:rsidP="00C42CB1">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Application</w:t>
            </w:r>
          </w:p>
          <w:p w14:paraId="144C9BA7" w14:textId="268F2971" w:rsidR="00C42CB1" w:rsidRPr="00EA1986" w:rsidRDefault="00C42CB1" w:rsidP="00C42CB1">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Comprehensive Analysis</w:t>
            </w:r>
          </w:p>
        </w:tc>
      </w:tr>
      <w:tr w:rsidR="00C42CB1" w:rsidRPr="00EA1986" w14:paraId="65F920F1" w14:textId="77777777" w:rsidTr="004C3A3A">
        <w:trPr>
          <w:trHeight w:val="468"/>
          <w:jc w:val="center"/>
        </w:trPr>
        <w:tc>
          <w:tcPr>
            <w:tcW w:w="1247" w:type="dxa"/>
            <w:vMerge/>
            <w:vAlign w:val="center"/>
          </w:tcPr>
          <w:p w14:paraId="75744EE6" w14:textId="77777777" w:rsidR="00C42CB1" w:rsidRPr="006E2D0E" w:rsidRDefault="00C42CB1" w:rsidP="00C42CB1">
            <w:pPr>
              <w:rPr>
                <w:rFonts w:ascii="Times New Roman" w:eastAsia="仿宋" w:hAnsi="Times New Roman" w:cs="Times New Roman"/>
                <w:sz w:val="18"/>
                <w:szCs w:val="18"/>
                <w:lang w:val="x-none"/>
              </w:rPr>
            </w:pPr>
          </w:p>
        </w:tc>
        <w:tc>
          <w:tcPr>
            <w:tcW w:w="1814" w:type="dxa"/>
            <w:vAlign w:val="center"/>
          </w:tcPr>
          <w:p w14:paraId="0A03B5EF" w14:textId="70D951F5" w:rsidR="00C42CB1" w:rsidRPr="00EA1986" w:rsidRDefault="00C42CB1" w:rsidP="00C42CB1">
            <w:pPr>
              <w:rPr>
                <w:rFonts w:ascii="Times New Roman" w:eastAsia="仿宋" w:hAnsi="Times New Roman" w:cs="Times New Roman"/>
                <w:sz w:val="18"/>
                <w:szCs w:val="18"/>
                <w:lang w:val="x-none"/>
              </w:rPr>
            </w:pPr>
            <w:r w:rsidRPr="006E2D0E">
              <w:rPr>
                <w:rFonts w:ascii="Times New Roman" w:eastAsia="仿宋" w:hAnsi="Times New Roman" w:cs="Times New Roman"/>
                <w:sz w:val="18"/>
                <w:szCs w:val="18"/>
                <w:lang w:val="x-none"/>
              </w:rPr>
              <w:t>3.2 Anti-unfair competition legal system</w:t>
            </w:r>
          </w:p>
        </w:tc>
        <w:tc>
          <w:tcPr>
            <w:tcW w:w="3030" w:type="dxa"/>
            <w:vAlign w:val="center"/>
          </w:tcPr>
          <w:p w14:paraId="4B674659" w14:textId="542DED14" w:rsidR="00C42CB1" w:rsidRPr="00EA1986" w:rsidRDefault="00C42CB1" w:rsidP="00C42CB1">
            <w:pPr>
              <w:rPr>
                <w:rFonts w:ascii="Times New Roman" w:eastAsia="仿宋" w:hAnsi="Times New Roman" w:cs="Times New Roman"/>
                <w:sz w:val="18"/>
                <w:szCs w:val="18"/>
                <w:lang w:val="x-none"/>
              </w:rPr>
            </w:pPr>
            <w:r w:rsidRPr="006E2D0E">
              <w:rPr>
                <w:rFonts w:ascii="Times New Roman" w:eastAsia="仿宋" w:hAnsi="Times New Roman" w:cs="Times New Roman"/>
                <w:sz w:val="18"/>
                <w:szCs w:val="18"/>
                <w:lang w:val="x-none"/>
              </w:rPr>
              <w:t>The concept and form of unfair competition behavior</w:t>
            </w:r>
          </w:p>
        </w:tc>
        <w:tc>
          <w:tcPr>
            <w:tcW w:w="567" w:type="dxa"/>
            <w:vMerge/>
            <w:vAlign w:val="center"/>
          </w:tcPr>
          <w:p w14:paraId="5402AAD5" w14:textId="77777777" w:rsidR="00C42CB1" w:rsidRPr="00EA1986" w:rsidRDefault="00C42CB1" w:rsidP="00C42CB1">
            <w:pPr>
              <w:rPr>
                <w:rFonts w:ascii="Times New Roman" w:eastAsia="仿宋" w:hAnsi="Times New Roman" w:cs="Times New Roman"/>
                <w:sz w:val="18"/>
                <w:szCs w:val="18"/>
                <w:lang w:val="x-none"/>
              </w:rPr>
            </w:pPr>
          </w:p>
        </w:tc>
        <w:tc>
          <w:tcPr>
            <w:tcW w:w="1619" w:type="dxa"/>
            <w:vMerge/>
            <w:vAlign w:val="center"/>
          </w:tcPr>
          <w:p w14:paraId="056099CE" w14:textId="77777777" w:rsidR="00C42CB1" w:rsidRPr="00EA1986" w:rsidRDefault="00C42CB1" w:rsidP="00C42CB1">
            <w:pPr>
              <w:rPr>
                <w:rFonts w:ascii="Times New Roman" w:eastAsia="仿宋" w:hAnsi="Times New Roman" w:cs="Times New Roman"/>
                <w:sz w:val="18"/>
                <w:szCs w:val="18"/>
                <w:lang w:val="x-none"/>
              </w:rPr>
            </w:pPr>
          </w:p>
        </w:tc>
      </w:tr>
      <w:tr w:rsidR="00C42CB1" w:rsidRPr="00EA1986" w14:paraId="2B0AF74C" w14:textId="77777777" w:rsidTr="004C3A3A">
        <w:trPr>
          <w:trHeight w:val="20"/>
          <w:jc w:val="center"/>
        </w:trPr>
        <w:tc>
          <w:tcPr>
            <w:tcW w:w="1247" w:type="dxa"/>
            <w:vAlign w:val="center"/>
          </w:tcPr>
          <w:p w14:paraId="36E60BDF" w14:textId="50EBA2CE" w:rsidR="00C42CB1" w:rsidRPr="00EA1986" w:rsidRDefault="00C42CB1" w:rsidP="00C42CB1">
            <w:pPr>
              <w:rPr>
                <w:rFonts w:ascii="Times New Roman" w:eastAsia="仿宋" w:hAnsi="Times New Roman" w:cs="Times New Roman"/>
                <w:sz w:val="18"/>
                <w:szCs w:val="18"/>
                <w:lang w:val="x-none"/>
              </w:rPr>
            </w:pPr>
            <w:r w:rsidRPr="006E2D0E">
              <w:rPr>
                <w:rFonts w:ascii="Times New Roman" w:eastAsia="仿宋" w:hAnsi="Times New Roman" w:cs="Times New Roman"/>
                <w:sz w:val="18"/>
                <w:szCs w:val="18"/>
                <w:lang w:val="x-none"/>
              </w:rPr>
              <w:t xml:space="preserve">Chapter </w:t>
            </w:r>
            <w:r>
              <w:rPr>
                <w:rFonts w:ascii="Times New Roman" w:eastAsia="仿宋" w:hAnsi="Times New Roman" w:cs="Times New Roman"/>
                <w:sz w:val="18"/>
                <w:szCs w:val="18"/>
                <w:lang w:val="x-none"/>
              </w:rPr>
              <w:t>4</w:t>
            </w:r>
            <w:r w:rsidRPr="006E2D0E">
              <w:rPr>
                <w:rFonts w:ascii="Times New Roman" w:eastAsia="仿宋" w:hAnsi="Times New Roman" w:cs="Times New Roman"/>
                <w:sz w:val="18"/>
                <w:szCs w:val="18"/>
                <w:lang w:val="x-none"/>
              </w:rPr>
              <w:t xml:space="preserve"> Consumer protection legal system</w:t>
            </w:r>
          </w:p>
        </w:tc>
        <w:tc>
          <w:tcPr>
            <w:tcW w:w="1814" w:type="dxa"/>
            <w:vAlign w:val="center"/>
          </w:tcPr>
          <w:p w14:paraId="3262311F" w14:textId="2F117E74" w:rsidR="00C42CB1" w:rsidRPr="006E2D0E" w:rsidRDefault="00C42CB1" w:rsidP="00C42CB1">
            <w:pPr>
              <w:rPr>
                <w:rFonts w:ascii="Times New Roman" w:eastAsia="仿宋" w:hAnsi="Times New Roman" w:cs="Times New Roman"/>
                <w:sz w:val="18"/>
                <w:szCs w:val="18"/>
                <w:lang w:val="x-none"/>
              </w:rPr>
            </w:pPr>
            <w:r w:rsidRPr="006E2D0E">
              <w:rPr>
                <w:rFonts w:ascii="Times New Roman" w:eastAsia="仿宋" w:hAnsi="Times New Roman" w:cs="Times New Roman"/>
                <w:sz w:val="18"/>
                <w:szCs w:val="18"/>
                <w:lang w:val="x-none"/>
              </w:rPr>
              <w:t>4.1 Consumer Rights and Interests protection Law</w:t>
            </w:r>
          </w:p>
        </w:tc>
        <w:tc>
          <w:tcPr>
            <w:tcW w:w="3030" w:type="dxa"/>
            <w:vAlign w:val="center"/>
          </w:tcPr>
          <w:p w14:paraId="7C033432" w14:textId="6B276A0D" w:rsidR="00C42CB1" w:rsidRPr="00EA1986" w:rsidRDefault="00C42CB1" w:rsidP="00C42CB1">
            <w:pPr>
              <w:rPr>
                <w:rFonts w:ascii="Times New Roman" w:eastAsia="仿宋" w:hAnsi="Times New Roman" w:cs="Times New Roman"/>
                <w:sz w:val="18"/>
                <w:szCs w:val="18"/>
                <w:lang w:val="x-none"/>
              </w:rPr>
            </w:pPr>
            <w:r w:rsidRPr="006E2D0E">
              <w:rPr>
                <w:rFonts w:ascii="Times New Roman" w:eastAsia="仿宋" w:hAnsi="Times New Roman" w:cs="Times New Roman"/>
                <w:sz w:val="18"/>
                <w:szCs w:val="18"/>
                <w:lang w:val="x-none"/>
              </w:rPr>
              <w:t>the concept of consumer and consumer rights and interests protection law</w:t>
            </w:r>
          </w:p>
        </w:tc>
        <w:tc>
          <w:tcPr>
            <w:tcW w:w="567" w:type="dxa"/>
            <w:vAlign w:val="center"/>
          </w:tcPr>
          <w:p w14:paraId="21F65C60" w14:textId="7C4B4A48" w:rsidR="00C42CB1" w:rsidRPr="00EA1986" w:rsidRDefault="00C42CB1" w:rsidP="00C42CB1">
            <w:pP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4</w:t>
            </w:r>
          </w:p>
        </w:tc>
        <w:tc>
          <w:tcPr>
            <w:tcW w:w="1619" w:type="dxa"/>
            <w:vAlign w:val="center"/>
          </w:tcPr>
          <w:p w14:paraId="40AB1A0D" w14:textId="77777777" w:rsidR="00C42CB1" w:rsidRPr="00EA1986" w:rsidRDefault="00C42CB1" w:rsidP="00C42CB1">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Memory</w:t>
            </w:r>
          </w:p>
          <w:p w14:paraId="7F133411" w14:textId="77777777" w:rsidR="00C42CB1" w:rsidRPr="00EA1986" w:rsidRDefault="00C42CB1" w:rsidP="00C42CB1">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Comprehension</w:t>
            </w:r>
          </w:p>
          <w:p w14:paraId="1EC17E18" w14:textId="77777777" w:rsidR="00C42CB1" w:rsidRPr="00EA1986" w:rsidRDefault="00C42CB1" w:rsidP="00C42CB1">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Application</w:t>
            </w:r>
          </w:p>
          <w:p w14:paraId="03428C3F" w14:textId="000F1366" w:rsidR="00C42CB1" w:rsidRPr="00EA1986" w:rsidRDefault="00C42CB1" w:rsidP="00C42CB1">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Comprehensive Analysis</w:t>
            </w:r>
          </w:p>
        </w:tc>
      </w:tr>
      <w:tr w:rsidR="00C42CB1" w:rsidRPr="00EA1986" w14:paraId="629614EB" w14:textId="77777777" w:rsidTr="006E2D0E">
        <w:trPr>
          <w:trHeight w:val="832"/>
          <w:jc w:val="center"/>
        </w:trPr>
        <w:tc>
          <w:tcPr>
            <w:tcW w:w="1247" w:type="dxa"/>
            <w:vMerge w:val="restart"/>
            <w:vAlign w:val="center"/>
          </w:tcPr>
          <w:p w14:paraId="5EBDF11B" w14:textId="3C78C974" w:rsidR="00C42CB1" w:rsidRPr="00EA1986" w:rsidRDefault="00C42CB1" w:rsidP="00C42CB1">
            <w:pPr>
              <w:rPr>
                <w:rFonts w:ascii="Times New Roman" w:eastAsia="仿宋" w:hAnsi="Times New Roman" w:cs="Times New Roman"/>
                <w:sz w:val="18"/>
                <w:szCs w:val="18"/>
                <w:lang w:val="x-none"/>
              </w:rPr>
            </w:pPr>
            <w:r w:rsidRPr="006E2D0E">
              <w:rPr>
                <w:rFonts w:ascii="Times New Roman" w:eastAsia="仿宋" w:hAnsi="Times New Roman" w:cs="Times New Roman"/>
                <w:sz w:val="18"/>
                <w:szCs w:val="18"/>
                <w:lang w:val="x-none"/>
              </w:rPr>
              <w:t xml:space="preserve">Chapter </w:t>
            </w:r>
            <w:r>
              <w:rPr>
                <w:rFonts w:ascii="Times New Roman" w:eastAsia="仿宋" w:hAnsi="Times New Roman" w:cs="Times New Roman"/>
                <w:sz w:val="18"/>
                <w:szCs w:val="18"/>
                <w:lang w:val="x-none"/>
              </w:rPr>
              <w:t>5</w:t>
            </w:r>
            <w:r w:rsidRPr="006E2D0E">
              <w:rPr>
                <w:rFonts w:ascii="Times New Roman" w:eastAsia="仿宋" w:hAnsi="Times New Roman" w:cs="Times New Roman"/>
                <w:sz w:val="18"/>
                <w:szCs w:val="18"/>
                <w:lang w:val="x-none"/>
              </w:rPr>
              <w:t xml:space="preserve"> Legal protection system of quality, price and advertisement supervision</w:t>
            </w:r>
          </w:p>
        </w:tc>
        <w:tc>
          <w:tcPr>
            <w:tcW w:w="1814" w:type="dxa"/>
            <w:vAlign w:val="center"/>
          </w:tcPr>
          <w:p w14:paraId="37D78920" w14:textId="283B4EA4" w:rsidR="00C42CB1" w:rsidRPr="006E2D0E" w:rsidRDefault="00C42CB1" w:rsidP="00C42CB1">
            <w:pPr>
              <w:rPr>
                <w:rFonts w:ascii="Times New Roman" w:eastAsia="仿宋" w:hAnsi="Times New Roman" w:cs="Times New Roman"/>
                <w:sz w:val="18"/>
                <w:szCs w:val="18"/>
                <w:lang w:val="x-none"/>
              </w:rPr>
            </w:pPr>
            <w:r w:rsidRPr="006E2D0E">
              <w:rPr>
                <w:rFonts w:ascii="Times New Roman" w:eastAsia="仿宋" w:hAnsi="Times New Roman" w:cs="Times New Roman"/>
                <w:sz w:val="18"/>
                <w:szCs w:val="18"/>
                <w:lang w:val="x-none"/>
              </w:rPr>
              <w:t>5.1 Product Quality Law</w:t>
            </w:r>
          </w:p>
        </w:tc>
        <w:tc>
          <w:tcPr>
            <w:tcW w:w="3030" w:type="dxa"/>
            <w:vAlign w:val="center"/>
          </w:tcPr>
          <w:p w14:paraId="62B4752D" w14:textId="621C58E6" w:rsidR="00C42CB1" w:rsidRPr="00EA1986" w:rsidRDefault="00C42CB1" w:rsidP="00C42CB1">
            <w:pPr>
              <w:rPr>
                <w:rFonts w:ascii="Times New Roman" w:eastAsia="仿宋" w:hAnsi="Times New Roman" w:cs="Times New Roman"/>
                <w:sz w:val="18"/>
                <w:szCs w:val="18"/>
                <w:lang w:val="x-none"/>
              </w:rPr>
            </w:pPr>
            <w:r w:rsidRPr="006E2D0E">
              <w:rPr>
                <w:rFonts w:ascii="Times New Roman" w:eastAsia="仿宋" w:hAnsi="Times New Roman" w:cs="Times New Roman"/>
                <w:sz w:val="18"/>
                <w:szCs w:val="18"/>
                <w:lang w:val="x-none"/>
              </w:rPr>
              <w:t>the product quality responsibilities and obligations of producers and sellers</w:t>
            </w:r>
          </w:p>
        </w:tc>
        <w:tc>
          <w:tcPr>
            <w:tcW w:w="567" w:type="dxa"/>
            <w:vMerge w:val="restart"/>
            <w:vAlign w:val="center"/>
          </w:tcPr>
          <w:p w14:paraId="40003669" w14:textId="21D8268A" w:rsidR="00C42CB1" w:rsidRPr="00EA1986" w:rsidRDefault="00C42CB1" w:rsidP="00C42CB1">
            <w:pP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4</w:t>
            </w:r>
          </w:p>
        </w:tc>
        <w:tc>
          <w:tcPr>
            <w:tcW w:w="1619" w:type="dxa"/>
            <w:vMerge w:val="restart"/>
            <w:vAlign w:val="center"/>
          </w:tcPr>
          <w:p w14:paraId="0314E3E2" w14:textId="7F2BD471" w:rsidR="00C42CB1" w:rsidRPr="00EA1986" w:rsidRDefault="00C42CB1" w:rsidP="00C42CB1">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Comprehension</w:t>
            </w:r>
          </w:p>
          <w:p w14:paraId="633425AC" w14:textId="5376FDB6" w:rsidR="00C42CB1" w:rsidRPr="00EA1986" w:rsidRDefault="00C42CB1" w:rsidP="00C42CB1">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Comprehensive Analysis</w:t>
            </w:r>
          </w:p>
        </w:tc>
      </w:tr>
      <w:tr w:rsidR="00C42CB1" w:rsidRPr="00EA1986" w14:paraId="1A958AAA" w14:textId="77777777" w:rsidTr="004C3A3A">
        <w:trPr>
          <w:trHeight w:val="832"/>
          <w:jc w:val="center"/>
        </w:trPr>
        <w:tc>
          <w:tcPr>
            <w:tcW w:w="1247" w:type="dxa"/>
            <w:vMerge/>
            <w:vAlign w:val="center"/>
          </w:tcPr>
          <w:p w14:paraId="2276C698" w14:textId="77777777" w:rsidR="00C42CB1" w:rsidRPr="006E2D0E" w:rsidRDefault="00C42CB1" w:rsidP="00C42CB1">
            <w:pPr>
              <w:rPr>
                <w:rFonts w:ascii="Times New Roman" w:eastAsia="仿宋" w:hAnsi="Times New Roman" w:cs="Times New Roman"/>
                <w:sz w:val="18"/>
                <w:szCs w:val="18"/>
                <w:lang w:val="x-none"/>
              </w:rPr>
            </w:pPr>
          </w:p>
        </w:tc>
        <w:tc>
          <w:tcPr>
            <w:tcW w:w="1814" w:type="dxa"/>
            <w:vAlign w:val="center"/>
          </w:tcPr>
          <w:p w14:paraId="41AD6A0B" w14:textId="0487EF5F" w:rsidR="00C42CB1" w:rsidRPr="006E2D0E" w:rsidRDefault="00C42CB1" w:rsidP="00C42CB1">
            <w:pPr>
              <w:rPr>
                <w:rFonts w:ascii="Times New Roman" w:eastAsia="仿宋" w:hAnsi="Times New Roman" w:cs="Times New Roman"/>
                <w:sz w:val="18"/>
                <w:szCs w:val="18"/>
                <w:lang w:val="x-none"/>
              </w:rPr>
            </w:pPr>
            <w:r w:rsidRPr="006E2D0E">
              <w:rPr>
                <w:rFonts w:ascii="Times New Roman" w:eastAsia="仿宋" w:hAnsi="Times New Roman" w:cs="Times New Roman"/>
                <w:sz w:val="18"/>
                <w:szCs w:val="18"/>
                <w:lang w:val="x-none"/>
              </w:rPr>
              <w:t>5.2 Price Method</w:t>
            </w:r>
          </w:p>
        </w:tc>
        <w:tc>
          <w:tcPr>
            <w:tcW w:w="3030" w:type="dxa"/>
            <w:vAlign w:val="center"/>
          </w:tcPr>
          <w:p w14:paraId="34CA0402" w14:textId="748B6A36" w:rsidR="00C42CB1" w:rsidRPr="00EA1986" w:rsidRDefault="00C42CB1" w:rsidP="00C42CB1">
            <w:pPr>
              <w:rPr>
                <w:rFonts w:ascii="Times New Roman" w:eastAsia="仿宋" w:hAnsi="Times New Roman" w:cs="Times New Roman"/>
                <w:sz w:val="18"/>
                <w:szCs w:val="18"/>
                <w:lang w:val="x-none"/>
              </w:rPr>
            </w:pPr>
            <w:r w:rsidRPr="006E2D0E">
              <w:rPr>
                <w:rFonts w:ascii="Times New Roman" w:eastAsia="仿宋" w:hAnsi="Times New Roman" w:cs="Times New Roman"/>
                <w:sz w:val="18"/>
                <w:szCs w:val="18"/>
                <w:lang w:val="x-none"/>
              </w:rPr>
              <w:t>the price supervision system of our country</w:t>
            </w:r>
          </w:p>
        </w:tc>
        <w:tc>
          <w:tcPr>
            <w:tcW w:w="567" w:type="dxa"/>
            <w:vMerge/>
            <w:vAlign w:val="center"/>
          </w:tcPr>
          <w:p w14:paraId="45089CAA" w14:textId="77777777" w:rsidR="00C42CB1" w:rsidRPr="00EA1986" w:rsidRDefault="00C42CB1" w:rsidP="00C42CB1">
            <w:pPr>
              <w:rPr>
                <w:rFonts w:ascii="Times New Roman" w:eastAsia="仿宋" w:hAnsi="Times New Roman" w:cs="Times New Roman"/>
                <w:sz w:val="18"/>
                <w:szCs w:val="18"/>
                <w:lang w:val="x-none"/>
              </w:rPr>
            </w:pPr>
          </w:p>
        </w:tc>
        <w:tc>
          <w:tcPr>
            <w:tcW w:w="1619" w:type="dxa"/>
            <w:vMerge/>
            <w:vAlign w:val="center"/>
          </w:tcPr>
          <w:p w14:paraId="766EFAB9" w14:textId="77777777" w:rsidR="00C42CB1" w:rsidRPr="00EA1986" w:rsidRDefault="00C42CB1" w:rsidP="00C42CB1">
            <w:pPr>
              <w:rPr>
                <w:rFonts w:ascii="Times New Roman" w:eastAsia="仿宋" w:hAnsi="Times New Roman" w:cs="Times New Roman"/>
                <w:sz w:val="18"/>
                <w:szCs w:val="18"/>
                <w:lang w:val="x-none"/>
              </w:rPr>
            </w:pPr>
          </w:p>
        </w:tc>
      </w:tr>
      <w:tr w:rsidR="00C42CB1" w:rsidRPr="00EA1986" w14:paraId="58D6B6DC" w14:textId="77777777" w:rsidTr="004C3A3A">
        <w:trPr>
          <w:trHeight w:val="832"/>
          <w:jc w:val="center"/>
        </w:trPr>
        <w:tc>
          <w:tcPr>
            <w:tcW w:w="1247" w:type="dxa"/>
            <w:vMerge/>
            <w:vAlign w:val="center"/>
          </w:tcPr>
          <w:p w14:paraId="75F54E2E" w14:textId="77777777" w:rsidR="00C42CB1" w:rsidRPr="006E2D0E" w:rsidRDefault="00C42CB1" w:rsidP="00C42CB1">
            <w:pPr>
              <w:rPr>
                <w:rFonts w:ascii="Times New Roman" w:eastAsia="仿宋" w:hAnsi="Times New Roman" w:cs="Times New Roman"/>
                <w:sz w:val="18"/>
                <w:szCs w:val="18"/>
                <w:lang w:val="x-none"/>
              </w:rPr>
            </w:pPr>
          </w:p>
        </w:tc>
        <w:tc>
          <w:tcPr>
            <w:tcW w:w="1814" w:type="dxa"/>
            <w:vAlign w:val="center"/>
          </w:tcPr>
          <w:p w14:paraId="5EC54447" w14:textId="7D5DEE8C" w:rsidR="00C42CB1" w:rsidRPr="006E2D0E" w:rsidRDefault="00C42CB1" w:rsidP="00C42CB1">
            <w:pPr>
              <w:rPr>
                <w:rFonts w:ascii="Times New Roman" w:eastAsia="仿宋" w:hAnsi="Times New Roman" w:cs="Times New Roman"/>
                <w:sz w:val="18"/>
                <w:szCs w:val="18"/>
                <w:lang w:val="x-none"/>
              </w:rPr>
            </w:pPr>
            <w:r w:rsidRPr="006E2D0E">
              <w:rPr>
                <w:rFonts w:ascii="Times New Roman" w:eastAsia="仿宋" w:hAnsi="Times New Roman" w:cs="Times New Roman"/>
                <w:sz w:val="18"/>
                <w:szCs w:val="18"/>
                <w:lang w:val="x-none"/>
              </w:rPr>
              <w:t>5.3 Advertising Law</w:t>
            </w:r>
          </w:p>
        </w:tc>
        <w:tc>
          <w:tcPr>
            <w:tcW w:w="3030" w:type="dxa"/>
            <w:vAlign w:val="center"/>
          </w:tcPr>
          <w:p w14:paraId="50D94483" w14:textId="37B88407" w:rsidR="00C42CB1" w:rsidRPr="00EA1986" w:rsidRDefault="00C42CB1" w:rsidP="00C42CB1">
            <w:pPr>
              <w:rPr>
                <w:rFonts w:ascii="Times New Roman" w:eastAsia="仿宋" w:hAnsi="Times New Roman" w:cs="Times New Roman"/>
                <w:sz w:val="18"/>
                <w:szCs w:val="18"/>
                <w:lang w:val="x-none"/>
              </w:rPr>
            </w:pPr>
            <w:r w:rsidRPr="006E2D0E">
              <w:rPr>
                <w:rFonts w:ascii="Times New Roman" w:eastAsia="仿宋" w:hAnsi="Times New Roman" w:cs="Times New Roman"/>
                <w:sz w:val="18"/>
                <w:szCs w:val="18"/>
                <w:lang w:val="x-none"/>
              </w:rPr>
              <w:t>China's advertising supervision system and advertising standards</w:t>
            </w:r>
          </w:p>
        </w:tc>
        <w:tc>
          <w:tcPr>
            <w:tcW w:w="567" w:type="dxa"/>
            <w:vMerge/>
            <w:vAlign w:val="center"/>
          </w:tcPr>
          <w:p w14:paraId="3A2644EF" w14:textId="77777777" w:rsidR="00C42CB1" w:rsidRPr="00EA1986" w:rsidRDefault="00C42CB1" w:rsidP="00C42CB1">
            <w:pPr>
              <w:rPr>
                <w:rFonts w:ascii="Times New Roman" w:eastAsia="仿宋" w:hAnsi="Times New Roman" w:cs="Times New Roman"/>
                <w:sz w:val="18"/>
                <w:szCs w:val="18"/>
                <w:lang w:val="x-none"/>
              </w:rPr>
            </w:pPr>
          </w:p>
        </w:tc>
        <w:tc>
          <w:tcPr>
            <w:tcW w:w="1619" w:type="dxa"/>
            <w:vMerge/>
            <w:vAlign w:val="center"/>
          </w:tcPr>
          <w:p w14:paraId="692F5B84" w14:textId="77777777" w:rsidR="00C42CB1" w:rsidRPr="00EA1986" w:rsidRDefault="00C42CB1" w:rsidP="00C42CB1">
            <w:pPr>
              <w:rPr>
                <w:rFonts w:ascii="Times New Roman" w:eastAsia="仿宋" w:hAnsi="Times New Roman" w:cs="Times New Roman"/>
                <w:sz w:val="18"/>
                <w:szCs w:val="18"/>
                <w:lang w:val="x-none"/>
              </w:rPr>
            </w:pPr>
          </w:p>
        </w:tc>
      </w:tr>
      <w:tr w:rsidR="00C42CB1" w:rsidRPr="00EA1986" w14:paraId="729130C3" w14:textId="77777777" w:rsidTr="004C3A3A">
        <w:trPr>
          <w:trHeight w:val="20"/>
          <w:jc w:val="center"/>
        </w:trPr>
        <w:tc>
          <w:tcPr>
            <w:tcW w:w="1247" w:type="dxa"/>
            <w:vAlign w:val="center"/>
          </w:tcPr>
          <w:p w14:paraId="32AD689E" w14:textId="0B0460B4" w:rsidR="00C42CB1" w:rsidRPr="00EA1986" w:rsidRDefault="00C42CB1" w:rsidP="00C42CB1">
            <w:pPr>
              <w:rPr>
                <w:rFonts w:ascii="Times New Roman" w:eastAsia="仿宋" w:hAnsi="Times New Roman" w:cs="Times New Roman"/>
                <w:sz w:val="18"/>
                <w:szCs w:val="18"/>
                <w:lang w:val="x-none"/>
              </w:rPr>
            </w:pPr>
            <w:r w:rsidRPr="00C42CB1">
              <w:rPr>
                <w:rFonts w:ascii="Times New Roman" w:eastAsia="仿宋" w:hAnsi="Times New Roman" w:cs="Times New Roman"/>
                <w:sz w:val="18"/>
                <w:szCs w:val="18"/>
                <w:lang w:val="x-none"/>
              </w:rPr>
              <w:t xml:space="preserve">Chapter </w:t>
            </w:r>
            <w:r>
              <w:rPr>
                <w:rFonts w:ascii="Times New Roman" w:eastAsia="仿宋" w:hAnsi="Times New Roman" w:cs="Times New Roman"/>
                <w:sz w:val="18"/>
                <w:szCs w:val="18"/>
                <w:lang w:val="x-none"/>
              </w:rPr>
              <w:t>6</w:t>
            </w:r>
            <w:r w:rsidRPr="00C42CB1">
              <w:rPr>
                <w:rFonts w:ascii="Times New Roman" w:eastAsia="仿宋" w:hAnsi="Times New Roman" w:cs="Times New Roman"/>
                <w:sz w:val="18"/>
                <w:szCs w:val="18"/>
                <w:lang w:val="x-none"/>
              </w:rPr>
              <w:t xml:space="preserve"> Overview of macro-control law</w:t>
            </w:r>
          </w:p>
        </w:tc>
        <w:tc>
          <w:tcPr>
            <w:tcW w:w="1814" w:type="dxa"/>
            <w:vAlign w:val="center"/>
          </w:tcPr>
          <w:p w14:paraId="419348CB" w14:textId="54314EE1" w:rsidR="00C42CB1" w:rsidRPr="00EA1986" w:rsidRDefault="00C42CB1" w:rsidP="00C42CB1">
            <w:pPr>
              <w:rPr>
                <w:rFonts w:ascii="Times New Roman" w:eastAsia="仿宋" w:hAnsi="Times New Roman" w:cs="Times New Roman"/>
                <w:sz w:val="18"/>
                <w:szCs w:val="18"/>
                <w:lang w:val="x-none"/>
              </w:rPr>
            </w:pPr>
            <w:r w:rsidRPr="006E2D0E">
              <w:rPr>
                <w:rFonts w:ascii="Times New Roman" w:eastAsia="仿宋" w:hAnsi="Times New Roman" w:cs="Times New Roman"/>
                <w:sz w:val="18"/>
                <w:szCs w:val="18"/>
                <w:lang w:val="x-none"/>
              </w:rPr>
              <w:t>6.1 Basic theory and system of macro-control law</w:t>
            </w:r>
          </w:p>
        </w:tc>
        <w:tc>
          <w:tcPr>
            <w:tcW w:w="3030" w:type="dxa"/>
            <w:vAlign w:val="center"/>
          </w:tcPr>
          <w:p w14:paraId="4A5C73F4" w14:textId="71EBE461" w:rsidR="00C42CB1" w:rsidRPr="00EA1986" w:rsidRDefault="00C42CB1" w:rsidP="00C42CB1">
            <w:pPr>
              <w:rPr>
                <w:rFonts w:ascii="Times New Roman" w:eastAsia="仿宋" w:hAnsi="Times New Roman" w:cs="Times New Roman"/>
                <w:sz w:val="18"/>
                <w:szCs w:val="18"/>
                <w:lang w:val="x-none"/>
              </w:rPr>
            </w:pPr>
            <w:r w:rsidRPr="00C42CB1">
              <w:rPr>
                <w:rFonts w:ascii="Times New Roman" w:eastAsia="仿宋" w:hAnsi="Times New Roman" w:cs="Times New Roman"/>
                <w:sz w:val="18"/>
                <w:szCs w:val="18"/>
                <w:lang w:val="x-none"/>
              </w:rPr>
              <w:t>the concept and theoretical basis of macro-control law, the system structure and basic principles of macro-control law</w:t>
            </w:r>
          </w:p>
        </w:tc>
        <w:tc>
          <w:tcPr>
            <w:tcW w:w="567" w:type="dxa"/>
            <w:vAlign w:val="center"/>
          </w:tcPr>
          <w:p w14:paraId="57D93A2C" w14:textId="7F66B26E" w:rsidR="00C42CB1" w:rsidRPr="00EA1986" w:rsidRDefault="00C42CB1" w:rsidP="00C42CB1">
            <w:pPr>
              <w:rPr>
                <w:rFonts w:ascii="Times New Roman" w:eastAsia="仿宋" w:hAnsi="Times New Roman" w:cs="Times New Roman"/>
                <w:sz w:val="18"/>
                <w:szCs w:val="18"/>
                <w:lang w:val="x-none"/>
              </w:rPr>
            </w:pPr>
            <w:r>
              <w:rPr>
                <w:rFonts w:ascii="Times New Roman" w:eastAsia="仿宋" w:hAnsi="Times New Roman" w:cs="Times New Roman"/>
                <w:sz w:val="18"/>
                <w:szCs w:val="18"/>
                <w:lang w:val="x-none"/>
              </w:rPr>
              <w:t>2</w:t>
            </w:r>
          </w:p>
        </w:tc>
        <w:tc>
          <w:tcPr>
            <w:tcW w:w="1619" w:type="dxa"/>
            <w:vAlign w:val="center"/>
          </w:tcPr>
          <w:p w14:paraId="43997E5B" w14:textId="0AE20383" w:rsidR="00C42CB1" w:rsidRPr="00EA1986" w:rsidRDefault="00C42CB1" w:rsidP="00C42CB1">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Comprehension</w:t>
            </w:r>
          </w:p>
        </w:tc>
      </w:tr>
      <w:tr w:rsidR="00C42CB1" w:rsidRPr="00EA1986" w14:paraId="123DCB55" w14:textId="77777777" w:rsidTr="00C42CB1">
        <w:trPr>
          <w:trHeight w:val="624"/>
          <w:jc w:val="center"/>
        </w:trPr>
        <w:tc>
          <w:tcPr>
            <w:tcW w:w="1247" w:type="dxa"/>
            <w:vMerge w:val="restart"/>
            <w:vAlign w:val="center"/>
          </w:tcPr>
          <w:p w14:paraId="4708A286" w14:textId="3CC2FDF2" w:rsidR="00C42CB1" w:rsidRPr="00EA1986" w:rsidRDefault="00C42CB1" w:rsidP="00C42CB1">
            <w:pPr>
              <w:rPr>
                <w:rFonts w:ascii="Times New Roman" w:eastAsia="仿宋" w:hAnsi="Times New Roman" w:cs="Times New Roman"/>
                <w:sz w:val="18"/>
                <w:szCs w:val="18"/>
                <w:lang w:val="x-none"/>
              </w:rPr>
            </w:pPr>
            <w:r w:rsidRPr="00C42CB1">
              <w:rPr>
                <w:rFonts w:ascii="Times New Roman" w:eastAsia="仿宋" w:hAnsi="Times New Roman" w:cs="Times New Roman"/>
                <w:sz w:val="18"/>
                <w:szCs w:val="18"/>
                <w:lang w:val="x-none"/>
              </w:rPr>
              <w:lastRenderedPageBreak/>
              <w:t>Chapter 7, fiscal, tax legal system</w:t>
            </w:r>
          </w:p>
        </w:tc>
        <w:tc>
          <w:tcPr>
            <w:tcW w:w="1814" w:type="dxa"/>
            <w:vAlign w:val="center"/>
          </w:tcPr>
          <w:p w14:paraId="314FC7EC" w14:textId="09DED6A0" w:rsidR="00C42CB1" w:rsidRPr="00C42CB1" w:rsidRDefault="00C42CB1" w:rsidP="00C42CB1">
            <w:pPr>
              <w:rPr>
                <w:rFonts w:ascii="Times New Roman" w:eastAsia="仿宋" w:hAnsi="Times New Roman" w:cs="Times New Roman"/>
                <w:sz w:val="18"/>
                <w:szCs w:val="18"/>
                <w:lang w:val="x-none"/>
              </w:rPr>
            </w:pPr>
            <w:r w:rsidRPr="00C42CB1">
              <w:rPr>
                <w:rFonts w:ascii="Times New Roman" w:eastAsia="仿宋" w:hAnsi="Times New Roman" w:cs="Times New Roman"/>
                <w:sz w:val="18"/>
                <w:szCs w:val="18"/>
                <w:lang w:val="x-none"/>
              </w:rPr>
              <w:t>7.1 financial legal system</w:t>
            </w:r>
          </w:p>
        </w:tc>
        <w:tc>
          <w:tcPr>
            <w:tcW w:w="3030" w:type="dxa"/>
            <w:vAlign w:val="center"/>
          </w:tcPr>
          <w:p w14:paraId="5CB56905" w14:textId="2F7387AA" w:rsidR="00C42CB1" w:rsidRPr="00EA1986" w:rsidRDefault="00C42CB1" w:rsidP="00C42CB1">
            <w:pPr>
              <w:rPr>
                <w:rFonts w:ascii="Times New Roman" w:eastAsia="仿宋" w:hAnsi="Times New Roman" w:cs="Times New Roman"/>
                <w:sz w:val="18"/>
                <w:szCs w:val="18"/>
                <w:lang w:val="x-none"/>
              </w:rPr>
            </w:pPr>
            <w:r w:rsidRPr="00C42CB1">
              <w:rPr>
                <w:rFonts w:ascii="Times New Roman" w:eastAsia="仿宋" w:hAnsi="Times New Roman" w:cs="Times New Roman"/>
                <w:sz w:val="18"/>
                <w:szCs w:val="18"/>
                <w:lang w:val="x-none"/>
              </w:rPr>
              <w:t>the basic principles of the current financial management system and financial law</w:t>
            </w:r>
          </w:p>
        </w:tc>
        <w:tc>
          <w:tcPr>
            <w:tcW w:w="567" w:type="dxa"/>
            <w:vMerge w:val="restart"/>
            <w:vAlign w:val="center"/>
          </w:tcPr>
          <w:p w14:paraId="368ADF2D" w14:textId="2A9B0740" w:rsidR="00C42CB1" w:rsidRPr="00EA1986" w:rsidRDefault="00C42CB1" w:rsidP="00C42CB1">
            <w:pP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4</w:t>
            </w:r>
          </w:p>
        </w:tc>
        <w:tc>
          <w:tcPr>
            <w:tcW w:w="1619" w:type="dxa"/>
            <w:vMerge w:val="restart"/>
            <w:vAlign w:val="center"/>
          </w:tcPr>
          <w:p w14:paraId="0782D7E7" w14:textId="77777777" w:rsidR="00C42CB1" w:rsidRPr="00EA1986" w:rsidRDefault="00C42CB1" w:rsidP="00C42CB1">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Comprehension</w:t>
            </w:r>
          </w:p>
          <w:p w14:paraId="08A08C94" w14:textId="6918ACBD" w:rsidR="00C42CB1" w:rsidRPr="00EA1986" w:rsidRDefault="00C42CB1" w:rsidP="00C42CB1">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Comprehensive Analysis</w:t>
            </w:r>
          </w:p>
        </w:tc>
      </w:tr>
      <w:tr w:rsidR="00C42CB1" w:rsidRPr="00EA1986" w14:paraId="3B530BE0" w14:textId="77777777" w:rsidTr="004C3A3A">
        <w:trPr>
          <w:trHeight w:val="624"/>
          <w:jc w:val="center"/>
        </w:trPr>
        <w:tc>
          <w:tcPr>
            <w:tcW w:w="1247" w:type="dxa"/>
            <w:vMerge/>
            <w:vAlign w:val="center"/>
          </w:tcPr>
          <w:p w14:paraId="34730AC1" w14:textId="77777777" w:rsidR="00C42CB1" w:rsidRPr="00C42CB1" w:rsidRDefault="00C42CB1" w:rsidP="00C42CB1">
            <w:pPr>
              <w:rPr>
                <w:rFonts w:ascii="Times New Roman" w:eastAsia="仿宋" w:hAnsi="Times New Roman" w:cs="Times New Roman"/>
                <w:sz w:val="18"/>
                <w:szCs w:val="18"/>
                <w:lang w:val="x-none"/>
              </w:rPr>
            </w:pPr>
          </w:p>
        </w:tc>
        <w:tc>
          <w:tcPr>
            <w:tcW w:w="1814" w:type="dxa"/>
            <w:vAlign w:val="center"/>
          </w:tcPr>
          <w:p w14:paraId="3C706B66" w14:textId="40E8E58C" w:rsidR="00C42CB1" w:rsidRPr="00C42CB1" w:rsidRDefault="00C42CB1" w:rsidP="00C42CB1">
            <w:pPr>
              <w:rPr>
                <w:rFonts w:ascii="Times New Roman" w:eastAsia="仿宋" w:hAnsi="Times New Roman" w:cs="Times New Roman"/>
                <w:sz w:val="18"/>
                <w:szCs w:val="18"/>
                <w:lang w:val="x-none"/>
              </w:rPr>
            </w:pPr>
            <w:r w:rsidRPr="00C42CB1">
              <w:rPr>
                <w:rFonts w:ascii="Times New Roman" w:eastAsia="仿宋" w:hAnsi="Times New Roman" w:cs="Times New Roman"/>
                <w:sz w:val="18"/>
                <w:szCs w:val="18"/>
                <w:lang w:val="x-none"/>
              </w:rPr>
              <w:t>7.2 Tax legal system</w:t>
            </w:r>
          </w:p>
        </w:tc>
        <w:tc>
          <w:tcPr>
            <w:tcW w:w="3030" w:type="dxa"/>
            <w:vAlign w:val="center"/>
          </w:tcPr>
          <w:p w14:paraId="3FD5075D" w14:textId="559A2142" w:rsidR="00C42CB1" w:rsidRPr="00EA1986" w:rsidRDefault="00C42CB1" w:rsidP="00C42CB1">
            <w:pPr>
              <w:rPr>
                <w:rFonts w:ascii="Times New Roman" w:eastAsia="仿宋" w:hAnsi="Times New Roman" w:cs="Times New Roman"/>
                <w:sz w:val="18"/>
                <w:szCs w:val="18"/>
                <w:lang w:val="x-none"/>
              </w:rPr>
            </w:pPr>
            <w:r w:rsidRPr="00C42CB1">
              <w:rPr>
                <w:rFonts w:ascii="Times New Roman" w:eastAsia="仿宋" w:hAnsi="Times New Roman" w:cs="Times New Roman"/>
                <w:sz w:val="18"/>
                <w:szCs w:val="18"/>
                <w:lang w:val="x-none"/>
              </w:rPr>
              <w:t>The constitution elements of the tax law</w:t>
            </w:r>
          </w:p>
        </w:tc>
        <w:tc>
          <w:tcPr>
            <w:tcW w:w="567" w:type="dxa"/>
            <w:vMerge/>
            <w:vAlign w:val="center"/>
          </w:tcPr>
          <w:p w14:paraId="6A88566C" w14:textId="77777777" w:rsidR="00C42CB1" w:rsidRPr="00EA1986" w:rsidRDefault="00C42CB1" w:rsidP="00C42CB1">
            <w:pPr>
              <w:rPr>
                <w:rFonts w:ascii="Times New Roman" w:eastAsia="仿宋" w:hAnsi="Times New Roman" w:cs="Times New Roman"/>
                <w:sz w:val="18"/>
                <w:szCs w:val="18"/>
                <w:lang w:val="x-none"/>
              </w:rPr>
            </w:pPr>
          </w:p>
        </w:tc>
        <w:tc>
          <w:tcPr>
            <w:tcW w:w="1619" w:type="dxa"/>
            <w:vMerge/>
            <w:vAlign w:val="center"/>
          </w:tcPr>
          <w:p w14:paraId="0B684CB2" w14:textId="77777777" w:rsidR="00C42CB1" w:rsidRPr="00EA1986" w:rsidRDefault="00C42CB1" w:rsidP="00C42CB1">
            <w:pPr>
              <w:rPr>
                <w:rFonts w:ascii="Times New Roman" w:eastAsia="仿宋" w:hAnsi="Times New Roman" w:cs="Times New Roman"/>
                <w:sz w:val="18"/>
                <w:szCs w:val="18"/>
                <w:lang w:val="x-none"/>
              </w:rPr>
            </w:pPr>
          </w:p>
        </w:tc>
      </w:tr>
      <w:tr w:rsidR="00C42CB1" w:rsidRPr="00EA1986" w14:paraId="3A100057" w14:textId="77777777" w:rsidTr="00C42CB1">
        <w:trPr>
          <w:trHeight w:val="312"/>
          <w:jc w:val="center"/>
        </w:trPr>
        <w:tc>
          <w:tcPr>
            <w:tcW w:w="1247" w:type="dxa"/>
            <w:vMerge w:val="restart"/>
            <w:vAlign w:val="center"/>
          </w:tcPr>
          <w:p w14:paraId="67AE2CE1" w14:textId="716E6535" w:rsidR="00C42CB1" w:rsidRPr="00EA1986" w:rsidRDefault="00C42CB1" w:rsidP="00C42CB1">
            <w:pPr>
              <w:rPr>
                <w:rFonts w:ascii="Times New Roman" w:eastAsia="仿宋" w:hAnsi="Times New Roman" w:cs="Times New Roman"/>
                <w:sz w:val="18"/>
                <w:szCs w:val="18"/>
                <w:lang w:val="x-none"/>
              </w:rPr>
            </w:pPr>
            <w:r w:rsidRPr="00C42CB1">
              <w:rPr>
                <w:rFonts w:ascii="Times New Roman" w:eastAsia="仿宋" w:hAnsi="Times New Roman" w:cs="Times New Roman"/>
                <w:sz w:val="18"/>
                <w:szCs w:val="18"/>
                <w:lang w:val="x-none"/>
              </w:rPr>
              <w:t xml:space="preserve">Chapter </w:t>
            </w:r>
            <w:r>
              <w:rPr>
                <w:rFonts w:ascii="Times New Roman" w:eastAsia="仿宋" w:hAnsi="Times New Roman" w:cs="Times New Roman"/>
                <w:sz w:val="18"/>
                <w:szCs w:val="18"/>
                <w:lang w:val="x-none"/>
              </w:rPr>
              <w:t>8</w:t>
            </w:r>
            <w:r w:rsidRPr="00C42CB1">
              <w:rPr>
                <w:rFonts w:ascii="Times New Roman" w:eastAsia="仿宋" w:hAnsi="Times New Roman" w:cs="Times New Roman"/>
                <w:sz w:val="18"/>
                <w:szCs w:val="18"/>
                <w:lang w:val="x-none"/>
              </w:rPr>
              <w:t xml:space="preserve"> financial legal system</w:t>
            </w:r>
          </w:p>
        </w:tc>
        <w:tc>
          <w:tcPr>
            <w:tcW w:w="1814" w:type="dxa"/>
            <w:vAlign w:val="center"/>
          </w:tcPr>
          <w:p w14:paraId="1FFCAC00" w14:textId="5A539B12" w:rsidR="00C42CB1" w:rsidRPr="00EA1986" w:rsidRDefault="00C42CB1" w:rsidP="00C42CB1">
            <w:pPr>
              <w:rPr>
                <w:rFonts w:ascii="Times New Roman" w:eastAsia="仿宋" w:hAnsi="Times New Roman" w:cs="Times New Roman"/>
                <w:sz w:val="18"/>
                <w:szCs w:val="18"/>
                <w:lang w:val="x-none"/>
              </w:rPr>
            </w:pPr>
            <w:r w:rsidRPr="00C42CB1">
              <w:rPr>
                <w:rFonts w:ascii="Times New Roman" w:eastAsia="仿宋" w:hAnsi="Times New Roman" w:cs="Times New Roman"/>
                <w:sz w:val="18"/>
                <w:szCs w:val="18"/>
                <w:lang w:val="x-none"/>
              </w:rPr>
              <w:t>8.1 Central Bank legal system</w:t>
            </w:r>
          </w:p>
        </w:tc>
        <w:tc>
          <w:tcPr>
            <w:tcW w:w="3030" w:type="dxa"/>
            <w:vAlign w:val="center"/>
          </w:tcPr>
          <w:p w14:paraId="3B5F43EF" w14:textId="4630CA35" w:rsidR="00C42CB1" w:rsidRPr="00EA1986" w:rsidRDefault="00C42CB1" w:rsidP="00C42CB1">
            <w:pPr>
              <w:rPr>
                <w:rFonts w:ascii="Times New Roman" w:eastAsia="仿宋" w:hAnsi="Times New Roman" w:cs="Times New Roman"/>
                <w:sz w:val="18"/>
                <w:szCs w:val="18"/>
                <w:lang w:val="x-none"/>
              </w:rPr>
            </w:pPr>
            <w:r w:rsidRPr="00C42CB1">
              <w:rPr>
                <w:rFonts w:ascii="Times New Roman" w:eastAsia="仿宋" w:hAnsi="Times New Roman" w:cs="Times New Roman"/>
                <w:sz w:val="18"/>
                <w:szCs w:val="18"/>
                <w:lang w:val="x-none"/>
              </w:rPr>
              <w:t>The legal status, specific duties and powers of the central bank</w:t>
            </w:r>
          </w:p>
        </w:tc>
        <w:tc>
          <w:tcPr>
            <w:tcW w:w="567" w:type="dxa"/>
            <w:vMerge w:val="restart"/>
            <w:vAlign w:val="center"/>
          </w:tcPr>
          <w:p w14:paraId="50BDE9AF" w14:textId="72A7CE1C" w:rsidR="00C42CB1" w:rsidRPr="00EA1986" w:rsidRDefault="00C42CB1" w:rsidP="00C42CB1">
            <w:pPr>
              <w:rPr>
                <w:rFonts w:ascii="Times New Roman" w:eastAsia="仿宋" w:hAnsi="Times New Roman" w:cs="Times New Roman"/>
                <w:sz w:val="18"/>
                <w:szCs w:val="18"/>
                <w:lang w:val="x-none"/>
              </w:rPr>
            </w:pPr>
            <w:r>
              <w:rPr>
                <w:rFonts w:ascii="Times New Roman" w:eastAsia="仿宋" w:hAnsi="Times New Roman" w:cs="Times New Roman" w:hint="eastAsia"/>
                <w:sz w:val="18"/>
                <w:szCs w:val="18"/>
                <w:lang w:val="x-none"/>
              </w:rPr>
              <w:t>6</w:t>
            </w:r>
          </w:p>
        </w:tc>
        <w:tc>
          <w:tcPr>
            <w:tcW w:w="1619" w:type="dxa"/>
            <w:vMerge w:val="restart"/>
            <w:vAlign w:val="center"/>
          </w:tcPr>
          <w:p w14:paraId="4F81F700" w14:textId="77777777" w:rsidR="00C42CB1" w:rsidRPr="00EA1986" w:rsidRDefault="00C42CB1" w:rsidP="00C42CB1">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Comprehension</w:t>
            </w:r>
          </w:p>
          <w:p w14:paraId="47ED8FE5" w14:textId="77777777" w:rsidR="00C42CB1" w:rsidRPr="00EA1986" w:rsidRDefault="00C42CB1" w:rsidP="00C42CB1">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Application</w:t>
            </w:r>
          </w:p>
          <w:p w14:paraId="20BAD1D1" w14:textId="7FB6164F" w:rsidR="00C42CB1" w:rsidRPr="00EA1986" w:rsidRDefault="00C42CB1" w:rsidP="00C42CB1">
            <w:pPr>
              <w:rPr>
                <w:rFonts w:ascii="Times New Roman" w:eastAsia="仿宋" w:hAnsi="Times New Roman" w:cs="Times New Roman"/>
                <w:sz w:val="18"/>
                <w:szCs w:val="18"/>
                <w:lang w:val="x-none"/>
              </w:rPr>
            </w:pPr>
            <w:r w:rsidRPr="00EA1986">
              <w:rPr>
                <w:rFonts w:ascii="Times New Roman" w:eastAsia="仿宋" w:hAnsi="Times New Roman" w:cs="Times New Roman"/>
                <w:sz w:val="18"/>
                <w:szCs w:val="18"/>
                <w:lang w:val="x-none"/>
              </w:rPr>
              <w:sym w:font="Wingdings 2" w:char="F052"/>
            </w:r>
            <w:r w:rsidRPr="00EA1986">
              <w:rPr>
                <w:rFonts w:ascii="Times New Roman" w:eastAsia="仿宋" w:hAnsi="Times New Roman" w:cs="Times New Roman"/>
                <w:sz w:val="18"/>
                <w:szCs w:val="18"/>
                <w:lang w:val="x-none"/>
              </w:rPr>
              <w:t>Comprehensive Analysis</w:t>
            </w:r>
          </w:p>
        </w:tc>
      </w:tr>
      <w:tr w:rsidR="00C42CB1" w:rsidRPr="00EA1986" w14:paraId="7ACA9DEC" w14:textId="77777777" w:rsidTr="004C3A3A">
        <w:trPr>
          <w:trHeight w:val="312"/>
          <w:jc w:val="center"/>
        </w:trPr>
        <w:tc>
          <w:tcPr>
            <w:tcW w:w="1247" w:type="dxa"/>
            <w:vMerge/>
            <w:vAlign w:val="center"/>
          </w:tcPr>
          <w:p w14:paraId="173B89D8" w14:textId="77777777" w:rsidR="00C42CB1" w:rsidRPr="00C42CB1" w:rsidRDefault="00C42CB1" w:rsidP="00C42CB1">
            <w:pPr>
              <w:rPr>
                <w:rFonts w:ascii="Times New Roman" w:eastAsia="仿宋" w:hAnsi="Times New Roman" w:cs="Times New Roman"/>
                <w:sz w:val="18"/>
                <w:szCs w:val="18"/>
                <w:lang w:val="x-none"/>
              </w:rPr>
            </w:pPr>
          </w:p>
        </w:tc>
        <w:tc>
          <w:tcPr>
            <w:tcW w:w="1814" w:type="dxa"/>
            <w:vAlign w:val="center"/>
          </w:tcPr>
          <w:p w14:paraId="6223D36C" w14:textId="2DA97F24" w:rsidR="00C42CB1" w:rsidRPr="00EA1986" w:rsidRDefault="00C42CB1" w:rsidP="00C42CB1">
            <w:pPr>
              <w:rPr>
                <w:rFonts w:ascii="Times New Roman" w:eastAsia="仿宋" w:hAnsi="Times New Roman" w:cs="Times New Roman"/>
                <w:sz w:val="18"/>
                <w:szCs w:val="18"/>
                <w:lang w:val="x-none"/>
              </w:rPr>
            </w:pPr>
            <w:r w:rsidRPr="00C42CB1">
              <w:rPr>
                <w:rFonts w:ascii="Times New Roman" w:eastAsia="仿宋" w:hAnsi="Times New Roman" w:cs="Times New Roman"/>
                <w:sz w:val="18"/>
                <w:szCs w:val="18"/>
                <w:lang w:val="x-none"/>
              </w:rPr>
              <w:t>8.2 Legal system of commercial banks</w:t>
            </w:r>
          </w:p>
        </w:tc>
        <w:tc>
          <w:tcPr>
            <w:tcW w:w="3030" w:type="dxa"/>
            <w:vAlign w:val="center"/>
          </w:tcPr>
          <w:p w14:paraId="1372B9AB" w14:textId="6FB23173" w:rsidR="00C42CB1" w:rsidRPr="00EA1986" w:rsidRDefault="00C42CB1" w:rsidP="00C42CB1">
            <w:pPr>
              <w:rPr>
                <w:rFonts w:ascii="Times New Roman" w:eastAsia="仿宋" w:hAnsi="Times New Roman" w:cs="Times New Roman"/>
                <w:sz w:val="18"/>
                <w:szCs w:val="18"/>
                <w:lang w:val="x-none"/>
              </w:rPr>
            </w:pPr>
            <w:r w:rsidRPr="00C42CB1">
              <w:rPr>
                <w:rFonts w:ascii="Times New Roman" w:eastAsia="仿宋" w:hAnsi="Times New Roman" w:cs="Times New Roman"/>
                <w:sz w:val="18"/>
                <w:szCs w:val="18"/>
                <w:lang w:val="x-none"/>
              </w:rPr>
              <w:t>Characteristics, establishment, alteration, takeover and suspension of commercial banks</w:t>
            </w:r>
          </w:p>
        </w:tc>
        <w:tc>
          <w:tcPr>
            <w:tcW w:w="567" w:type="dxa"/>
            <w:vMerge/>
            <w:vAlign w:val="center"/>
          </w:tcPr>
          <w:p w14:paraId="33498A06" w14:textId="77777777" w:rsidR="00C42CB1" w:rsidRPr="00EA1986" w:rsidRDefault="00C42CB1" w:rsidP="00C42CB1">
            <w:pPr>
              <w:rPr>
                <w:rFonts w:ascii="Times New Roman" w:eastAsia="仿宋" w:hAnsi="Times New Roman" w:cs="Times New Roman"/>
                <w:sz w:val="18"/>
                <w:szCs w:val="18"/>
                <w:lang w:val="x-none"/>
              </w:rPr>
            </w:pPr>
          </w:p>
        </w:tc>
        <w:tc>
          <w:tcPr>
            <w:tcW w:w="1619" w:type="dxa"/>
            <w:vMerge/>
            <w:vAlign w:val="center"/>
          </w:tcPr>
          <w:p w14:paraId="2740C4CC" w14:textId="77777777" w:rsidR="00C42CB1" w:rsidRPr="00EA1986" w:rsidRDefault="00C42CB1" w:rsidP="00C42CB1">
            <w:pPr>
              <w:rPr>
                <w:rFonts w:ascii="Times New Roman" w:eastAsia="仿宋" w:hAnsi="Times New Roman" w:cs="Times New Roman"/>
                <w:sz w:val="18"/>
                <w:szCs w:val="18"/>
                <w:lang w:val="x-none"/>
              </w:rPr>
            </w:pPr>
          </w:p>
        </w:tc>
      </w:tr>
      <w:tr w:rsidR="00C42CB1" w:rsidRPr="00EA1986" w14:paraId="1441AA2D" w14:textId="77777777" w:rsidTr="004C3A3A">
        <w:trPr>
          <w:trHeight w:val="312"/>
          <w:jc w:val="center"/>
        </w:trPr>
        <w:tc>
          <w:tcPr>
            <w:tcW w:w="1247" w:type="dxa"/>
            <w:vMerge/>
            <w:vAlign w:val="center"/>
          </w:tcPr>
          <w:p w14:paraId="4A196271" w14:textId="77777777" w:rsidR="00C42CB1" w:rsidRPr="00C42CB1" w:rsidRDefault="00C42CB1" w:rsidP="00C42CB1">
            <w:pPr>
              <w:rPr>
                <w:rFonts w:ascii="Times New Roman" w:eastAsia="仿宋" w:hAnsi="Times New Roman" w:cs="Times New Roman"/>
                <w:sz w:val="18"/>
                <w:szCs w:val="18"/>
                <w:lang w:val="x-none"/>
              </w:rPr>
            </w:pPr>
          </w:p>
        </w:tc>
        <w:tc>
          <w:tcPr>
            <w:tcW w:w="1814" w:type="dxa"/>
            <w:vAlign w:val="center"/>
          </w:tcPr>
          <w:p w14:paraId="4AE25EB2" w14:textId="5BB4C36A" w:rsidR="00C42CB1" w:rsidRPr="00EA1986" w:rsidRDefault="00C42CB1" w:rsidP="00C42CB1">
            <w:pPr>
              <w:rPr>
                <w:rFonts w:ascii="Times New Roman" w:eastAsia="仿宋" w:hAnsi="Times New Roman" w:cs="Times New Roman"/>
                <w:sz w:val="18"/>
                <w:szCs w:val="18"/>
                <w:lang w:val="x-none"/>
              </w:rPr>
            </w:pPr>
            <w:r w:rsidRPr="00C42CB1">
              <w:rPr>
                <w:rFonts w:ascii="Times New Roman" w:eastAsia="仿宋" w:hAnsi="Times New Roman" w:cs="Times New Roman"/>
                <w:sz w:val="18"/>
                <w:szCs w:val="18"/>
                <w:lang w:val="x-none"/>
              </w:rPr>
              <w:t>8.3 Legal system of banking supervision</w:t>
            </w:r>
          </w:p>
        </w:tc>
        <w:tc>
          <w:tcPr>
            <w:tcW w:w="3030" w:type="dxa"/>
            <w:vAlign w:val="center"/>
          </w:tcPr>
          <w:p w14:paraId="69579DBD" w14:textId="5217678B" w:rsidR="00C42CB1" w:rsidRPr="00EA1986" w:rsidRDefault="00C42CB1" w:rsidP="00C42CB1">
            <w:pPr>
              <w:rPr>
                <w:rFonts w:ascii="Times New Roman" w:eastAsia="仿宋" w:hAnsi="Times New Roman" w:cs="Times New Roman"/>
                <w:sz w:val="18"/>
                <w:szCs w:val="18"/>
                <w:lang w:val="x-none"/>
              </w:rPr>
            </w:pPr>
            <w:r w:rsidRPr="00C42CB1">
              <w:rPr>
                <w:rFonts w:ascii="Times New Roman" w:eastAsia="仿宋" w:hAnsi="Times New Roman" w:cs="Times New Roman"/>
                <w:sz w:val="18"/>
                <w:szCs w:val="18"/>
                <w:lang w:val="x-none"/>
              </w:rPr>
              <w:t>The concept and specific content of macro and micro prudential supervision</w:t>
            </w:r>
          </w:p>
        </w:tc>
        <w:tc>
          <w:tcPr>
            <w:tcW w:w="567" w:type="dxa"/>
            <w:vMerge/>
            <w:vAlign w:val="center"/>
          </w:tcPr>
          <w:p w14:paraId="614B5C03" w14:textId="77777777" w:rsidR="00C42CB1" w:rsidRPr="00EA1986" w:rsidRDefault="00C42CB1" w:rsidP="00C42CB1">
            <w:pPr>
              <w:rPr>
                <w:rFonts w:ascii="Times New Roman" w:eastAsia="仿宋" w:hAnsi="Times New Roman" w:cs="Times New Roman"/>
                <w:sz w:val="18"/>
                <w:szCs w:val="18"/>
                <w:lang w:val="x-none"/>
              </w:rPr>
            </w:pPr>
          </w:p>
        </w:tc>
        <w:tc>
          <w:tcPr>
            <w:tcW w:w="1619" w:type="dxa"/>
            <w:vMerge/>
            <w:vAlign w:val="center"/>
          </w:tcPr>
          <w:p w14:paraId="2315BEB3" w14:textId="77777777" w:rsidR="00C42CB1" w:rsidRPr="00EA1986" w:rsidRDefault="00C42CB1" w:rsidP="00C42CB1">
            <w:pPr>
              <w:rPr>
                <w:rFonts w:ascii="Times New Roman" w:eastAsia="仿宋" w:hAnsi="Times New Roman" w:cs="Times New Roman"/>
                <w:sz w:val="18"/>
                <w:szCs w:val="18"/>
                <w:lang w:val="x-none"/>
              </w:rPr>
            </w:pPr>
          </w:p>
        </w:tc>
      </w:tr>
    </w:tbl>
    <w:p w14:paraId="163C149A" w14:textId="77777777" w:rsidR="00164A0A" w:rsidRPr="00EA1986" w:rsidRDefault="00097821" w:rsidP="00213E0A">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V</w:t>
      </w:r>
      <w:r w:rsidR="00164A0A" w:rsidRPr="00EA1986">
        <w:rPr>
          <w:rFonts w:ascii="Times New Roman" w:eastAsia="黑体" w:hAnsi="Times New Roman" w:cs="Times New Roman"/>
          <w:b/>
          <w:szCs w:val="21"/>
          <w:lang w:val="en-GB"/>
        </w:rPr>
        <w:t>. Teaching</w:t>
      </w:r>
      <w:r w:rsidRPr="00EA1986">
        <w:rPr>
          <w:rFonts w:ascii="Times New Roman" w:eastAsia="黑体" w:hAnsi="Times New Roman" w:cs="Times New Roman"/>
          <w:b/>
          <w:szCs w:val="21"/>
          <w:lang w:val="en-GB"/>
        </w:rPr>
        <w:t xml:space="preserve"> Method</w:t>
      </w:r>
    </w:p>
    <w:p w14:paraId="0F019250" w14:textId="77777777" w:rsidR="00C42CB1" w:rsidRDefault="00C42CB1" w:rsidP="00C42CB1">
      <w:pPr>
        <w:ind w:firstLineChars="200" w:firstLine="420"/>
        <w:rPr>
          <w:rFonts w:ascii="Times New Roman" w:eastAsia="仿宋" w:hAnsi="Times New Roman" w:cs="Times New Roman"/>
          <w:szCs w:val="21"/>
          <w:lang w:val="en-GB"/>
        </w:rPr>
      </w:pPr>
      <w:r w:rsidRPr="00C42CB1">
        <w:rPr>
          <w:rFonts w:ascii="Times New Roman" w:eastAsia="仿宋" w:hAnsi="Times New Roman" w:cs="Times New Roman"/>
          <w:szCs w:val="21"/>
          <w:lang w:val="en-GB"/>
        </w:rPr>
        <w:t>Lecturing method, case analysis method and discussion method.</w:t>
      </w:r>
    </w:p>
    <w:p w14:paraId="0630B665" w14:textId="6EC8235D" w:rsidR="00164A0A" w:rsidRPr="00EA1986" w:rsidRDefault="00097821" w:rsidP="005C0AEB">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V</w:t>
      </w:r>
      <w:r w:rsidR="00164A0A" w:rsidRPr="00EA1986">
        <w:rPr>
          <w:rFonts w:ascii="Times New Roman" w:eastAsia="黑体" w:hAnsi="Times New Roman" w:cs="Times New Roman"/>
          <w:b/>
          <w:szCs w:val="21"/>
          <w:lang w:val="en-GB"/>
        </w:rPr>
        <w:t>I. Evaluation</w:t>
      </w:r>
    </w:p>
    <w:p w14:paraId="017805A2" w14:textId="2917B910" w:rsidR="00C42CB1" w:rsidRDefault="00C42CB1" w:rsidP="00C42CB1">
      <w:pPr>
        <w:ind w:firstLineChars="200" w:firstLine="420"/>
        <w:rPr>
          <w:rFonts w:ascii="Times New Roman" w:eastAsia="仿宋" w:hAnsi="Times New Roman" w:cs="Times New Roman"/>
          <w:szCs w:val="21"/>
          <w:lang w:val="en-GB"/>
        </w:rPr>
      </w:pPr>
      <w:r w:rsidRPr="00FE7DD6">
        <w:rPr>
          <w:rFonts w:ascii="Times New Roman" w:eastAsia="仿宋" w:hAnsi="Times New Roman" w:cs="Times New Roman"/>
          <w:szCs w:val="21"/>
          <w:lang w:val="en-GB"/>
        </w:rPr>
        <w:t xml:space="preserve">Total Course Grade = Process Grade * </w:t>
      </w:r>
      <w:r>
        <w:rPr>
          <w:rFonts w:ascii="Times New Roman" w:eastAsia="仿宋" w:hAnsi="Times New Roman" w:cs="Times New Roman"/>
          <w:szCs w:val="21"/>
          <w:lang w:val="en-GB"/>
        </w:rPr>
        <w:t>5</w:t>
      </w:r>
      <w:r w:rsidRPr="00FE7DD6">
        <w:rPr>
          <w:rFonts w:ascii="Times New Roman" w:eastAsia="仿宋" w:hAnsi="Times New Roman" w:cs="Times New Roman"/>
          <w:szCs w:val="21"/>
          <w:lang w:val="en-GB"/>
        </w:rPr>
        <w:t xml:space="preserve">0% + Final Grade * </w:t>
      </w:r>
      <w:r>
        <w:rPr>
          <w:rFonts w:ascii="Times New Roman" w:eastAsia="仿宋" w:hAnsi="Times New Roman" w:cs="Times New Roman"/>
          <w:szCs w:val="21"/>
          <w:lang w:val="en-GB"/>
        </w:rPr>
        <w:t>5</w:t>
      </w:r>
      <w:r w:rsidRPr="00FE7DD6">
        <w:rPr>
          <w:rFonts w:ascii="Times New Roman" w:eastAsia="仿宋" w:hAnsi="Times New Roman" w:cs="Times New Roman"/>
          <w:szCs w:val="21"/>
          <w:lang w:val="en-GB"/>
        </w:rPr>
        <w:t>0%.</w:t>
      </w:r>
    </w:p>
    <w:p w14:paraId="747CCBB3" w14:textId="1E65BA61" w:rsidR="00C42CB1" w:rsidRDefault="00C42CB1" w:rsidP="00C42CB1">
      <w:pPr>
        <w:ind w:firstLineChars="200" w:firstLine="420"/>
        <w:rPr>
          <w:rFonts w:ascii="Times New Roman" w:eastAsia="仿宋" w:hAnsi="Times New Roman" w:cs="Times New Roman"/>
          <w:szCs w:val="21"/>
          <w:lang w:val="en-GB"/>
        </w:rPr>
      </w:pPr>
      <w:r w:rsidRPr="00FE7DD6">
        <w:rPr>
          <w:rFonts w:ascii="Times New Roman" w:eastAsia="仿宋" w:hAnsi="Times New Roman" w:cs="Times New Roman"/>
          <w:szCs w:val="21"/>
          <w:lang w:val="en-GB"/>
        </w:rPr>
        <w:t xml:space="preserve">Process grade (100 points) = Attendance * </w:t>
      </w:r>
      <w:r>
        <w:rPr>
          <w:rFonts w:ascii="Times New Roman" w:eastAsia="仿宋" w:hAnsi="Times New Roman" w:cs="Times New Roman"/>
          <w:szCs w:val="21"/>
          <w:lang w:val="en-GB"/>
        </w:rPr>
        <w:t>20</w:t>
      </w:r>
      <w:r w:rsidRPr="00FE7DD6">
        <w:rPr>
          <w:rFonts w:ascii="Times New Roman" w:eastAsia="仿宋" w:hAnsi="Times New Roman" w:cs="Times New Roman"/>
          <w:szCs w:val="21"/>
          <w:lang w:val="en-GB"/>
        </w:rPr>
        <w:t xml:space="preserve">% + Group presentation * </w:t>
      </w:r>
      <w:r>
        <w:rPr>
          <w:rFonts w:ascii="Times New Roman" w:eastAsia="仿宋" w:hAnsi="Times New Roman" w:cs="Times New Roman"/>
          <w:szCs w:val="21"/>
          <w:lang w:val="en-GB"/>
        </w:rPr>
        <w:t>80</w:t>
      </w:r>
      <w:r w:rsidRPr="00FE7DD6">
        <w:rPr>
          <w:rFonts w:ascii="Times New Roman" w:eastAsia="仿宋" w:hAnsi="Times New Roman" w:cs="Times New Roman"/>
          <w:szCs w:val="21"/>
          <w:lang w:val="en-GB"/>
        </w:rPr>
        <w:t xml:space="preserve">% </w:t>
      </w:r>
      <w:r>
        <w:rPr>
          <w:rFonts w:ascii="Times New Roman" w:eastAsia="仿宋" w:hAnsi="Times New Roman" w:cs="Times New Roman"/>
          <w:szCs w:val="21"/>
          <w:lang w:val="en-GB"/>
        </w:rPr>
        <w:t>.</w:t>
      </w:r>
    </w:p>
    <w:p w14:paraId="0110D664" w14:textId="237000FF" w:rsidR="00C42CB1" w:rsidRDefault="00C42CB1" w:rsidP="00C42CB1">
      <w:pPr>
        <w:ind w:firstLineChars="200" w:firstLine="420"/>
        <w:rPr>
          <w:rFonts w:ascii="Times New Roman" w:eastAsia="仿宋" w:hAnsi="Times New Roman" w:cs="Times New Roman"/>
          <w:szCs w:val="21"/>
          <w:lang w:val="en-GB"/>
        </w:rPr>
      </w:pPr>
      <w:r w:rsidRPr="00FE7DD6">
        <w:rPr>
          <w:rFonts w:ascii="Times New Roman" w:eastAsia="仿宋" w:hAnsi="Times New Roman" w:cs="Times New Roman"/>
          <w:szCs w:val="21"/>
          <w:lang w:val="en-GB"/>
        </w:rPr>
        <w:t>Final grade (100 points):</w:t>
      </w:r>
      <w:r w:rsidRPr="00F274FF">
        <w:t xml:space="preserve"> </w:t>
      </w:r>
      <w:r w:rsidRPr="00F274FF">
        <w:rPr>
          <w:rFonts w:ascii="Times New Roman" w:eastAsia="仿宋" w:hAnsi="Times New Roman" w:cs="Times New Roman"/>
          <w:szCs w:val="21"/>
          <w:lang w:val="en-GB"/>
        </w:rPr>
        <w:t xml:space="preserve"> </w:t>
      </w:r>
      <w:r w:rsidR="009C0BF4">
        <w:rPr>
          <w:rFonts w:ascii="Times New Roman" w:eastAsia="仿宋" w:hAnsi="Times New Roman" w:cs="Times New Roman"/>
          <w:szCs w:val="21"/>
          <w:lang w:val="en-GB"/>
        </w:rPr>
        <w:t>3000-</w:t>
      </w:r>
      <w:r w:rsidRPr="00C42CB1">
        <w:rPr>
          <w:rFonts w:ascii="Times New Roman" w:eastAsia="仿宋" w:hAnsi="Times New Roman" w:cs="Times New Roman"/>
          <w:szCs w:val="21"/>
          <w:lang w:val="en-GB"/>
        </w:rPr>
        <w:t>4000 Words Thesis</w:t>
      </w:r>
      <w:r>
        <w:rPr>
          <w:rFonts w:ascii="Times New Roman" w:eastAsia="仿宋" w:hAnsi="Times New Roman" w:cs="Times New Roman" w:hint="eastAsia"/>
          <w:szCs w:val="21"/>
          <w:lang w:val="en-GB"/>
        </w:rPr>
        <w:t>.</w:t>
      </w:r>
      <w:r w:rsidRPr="00C42CB1">
        <w:rPr>
          <w:rFonts w:ascii="Times New Roman" w:eastAsia="仿宋" w:hAnsi="Times New Roman" w:cs="Times New Roman"/>
          <w:szCs w:val="21"/>
          <w:lang w:val="en-GB"/>
        </w:rPr>
        <w:t xml:space="preserve"> </w:t>
      </w:r>
    </w:p>
    <w:p w14:paraId="357965CC" w14:textId="5C68691E" w:rsidR="00164A0A" w:rsidRPr="00EA1986" w:rsidRDefault="00097821" w:rsidP="005C0AEB">
      <w:pPr>
        <w:rPr>
          <w:rFonts w:ascii="Times New Roman" w:eastAsia="黑体" w:hAnsi="Times New Roman" w:cs="Times New Roman"/>
          <w:b/>
          <w:szCs w:val="21"/>
          <w:lang w:val="en-GB"/>
        </w:rPr>
      </w:pPr>
      <w:r w:rsidRPr="00EA1986">
        <w:rPr>
          <w:rFonts w:ascii="Times New Roman" w:eastAsia="黑体" w:hAnsi="Times New Roman" w:cs="Times New Roman"/>
          <w:b/>
          <w:szCs w:val="21"/>
          <w:lang w:val="en-GB"/>
        </w:rPr>
        <w:t>VI</w:t>
      </w:r>
      <w:r w:rsidR="00164A0A" w:rsidRPr="00EA1986">
        <w:rPr>
          <w:rFonts w:ascii="Times New Roman" w:eastAsia="黑体" w:hAnsi="Times New Roman" w:cs="Times New Roman"/>
          <w:b/>
          <w:szCs w:val="21"/>
          <w:lang w:val="en-GB"/>
        </w:rPr>
        <w:t>I. Textbook and Reference</w:t>
      </w:r>
    </w:p>
    <w:p w14:paraId="0D432352" w14:textId="77777777" w:rsidR="001C7304" w:rsidRPr="00EA1986" w:rsidRDefault="005D0EB7" w:rsidP="001C7304">
      <w:pPr>
        <w:ind w:firstLineChars="200" w:firstLine="422"/>
        <w:rPr>
          <w:rFonts w:ascii="Times New Roman" w:eastAsia="仿宋" w:hAnsi="Times New Roman" w:cs="Times New Roman"/>
          <w:b/>
          <w:szCs w:val="21"/>
          <w:lang w:val="en-GB"/>
        </w:rPr>
      </w:pPr>
      <w:r w:rsidRPr="00EA1986">
        <w:rPr>
          <w:rFonts w:ascii="Times New Roman" w:eastAsia="仿宋" w:hAnsi="Times New Roman" w:cs="Times New Roman"/>
          <w:b/>
          <w:szCs w:val="21"/>
          <w:lang w:val="en-GB"/>
        </w:rPr>
        <w:t>(1) Textbook</w:t>
      </w:r>
    </w:p>
    <w:p w14:paraId="15D08263" w14:textId="77777777" w:rsidR="009C0BF4" w:rsidRDefault="009C0BF4" w:rsidP="001C7304">
      <w:pPr>
        <w:ind w:firstLineChars="200" w:firstLine="420"/>
        <w:rPr>
          <w:rFonts w:ascii="Times New Roman" w:eastAsia="仿宋" w:hAnsi="Times New Roman" w:cs="Times New Roman"/>
          <w:szCs w:val="21"/>
          <w:lang w:val="en-GB"/>
        </w:rPr>
      </w:pPr>
      <w:r w:rsidRPr="009C0BF4">
        <w:rPr>
          <w:rFonts w:ascii="Times New Roman" w:eastAsia="仿宋" w:hAnsi="Times New Roman" w:cs="Times New Roman"/>
          <w:szCs w:val="21"/>
          <w:lang w:val="en-GB"/>
        </w:rPr>
        <w:t xml:space="preserve">Economic Law, 3rd edition, Editorial Group of Economic Law, Higher Education Press, 2022, ISBN: 9787040566055. </w:t>
      </w:r>
    </w:p>
    <w:p w14:paraId="4193D760" w14:textId="2D865751" w:rsidR="005D0EB7" w:rsidRPr="00EA1986" w:rsidRDefault="005D0EB7" w:rsidP="001C7304">
      <w:pPr>
        <w:ind w:firstLineChars="200" w:firstLine="422"/>
        <w:rPr>
          <w:rFonts w:ascii="Times New Roman" w:eastAsia="仿宋" w:hAnsi="Times New Roman" w:cs="Times New Roman"/>
          <w:b/>
          <w:szCs w:val="21"/>
          <w:lang w:val="en-GB"/>
        </w:rPr>
      </w:pPr>
      <w:r w:rsidRPr="00EA1986">
        <w:rPr>
          <w:rFonts w:ascii="Times New Roman" w:eastAsia="仿宋" w:hAnsi="Times New Roman" w:cs="Times New Roman"/>
          <w:b/>
          <w:szCs w:val="21"/>
          <w:lang w:val="en-GB"/>
        </w:rPr>
        <w:t>(2) Reference</w:t>
      </w:r>
    </w:p>
    <w:p w14:paraId="5FBA4594" w14:textId="25AC9337" w:rsidR="00AC5BFF" w:rsidRDefault="009C0BF4" w:rsidP="009C0BF4">
      <w:pPr>
        <w:ind w:firstLineChars="200" w:firstLine="420"/>
        <w:rPr>
          <w:rFonts w:ascii="Times New Roman" w:eastAsia="仿宋" w:hAnsi="Times New Roman" w:cs="Times New Roman"/>
          <w:szCs w:val="21"/>
          <w:lang w:val="en-GB"/>
        </w:rPr>
      </w:pPr>
      <w:r w:rsidRPr="009C0BF4">
        <w:rPr>
          <w:rFonts w:ascii="Times New Roman" w:eastAsia="仿宋" w:hAnsi="Times New Roman" w:cs="Times New Roman"/>
          <w:szCs w:val="21"/>
          <w:lang w:val="en-GB"/>
        </w:rPr>
        <w:t>Economic Law, 3rd Ed., Zhenfeng Ni, Fudan University Press, 2022, ISBN: 9787309150520.</w:t>
      </w:r>
    </w:p>
    <w:p w14:paraId="3B54C656" w14:textId="62DDC2F8" w:rsidR="009C0BF4" w:rsidRDefault="009C0BF4" w:rsidP="009C0BF4">
      <w:pPr>
        <w:ind w:firstLineChars="200" w:firstLine="420"/>
        <w:rPr>
          <w:rFonts w:ascii="Times New Roman" w:eastAsia="仿宋" w:hAnsi="Times New Roman" w:cs="Times New Roman"/>
          <w:szCs w:val="21"/>
          <w:lang w:val="en-GB"/>
        </w:rPr>
      </w:pPr>
      <w:r w:rsidRPr="009C0BF4">
        <w:rPr>
          <w:rFonts w:ascii="Times New Roman" w:eastAsia="仿宋" w:hAnsi="Times New Roman" w:cs="Times New Roman"/>
          <w:szCs w:val="21"/>
          <w:lang w:val="en-GB"/>
        </w:rPr>
        <w:t>Basic Theory of Economic Law, 5th edition, Che Duojun, Law Publishing House, 2017, ISBN: 9787519703172.</w:t>
      </w:r>
    </w:p>
    <w:p w14:paraId="7F4D49AF" w14:textId="2DE5F964" w:rsidR="009C0BF4" w:rsidRPr="00EA1986" w:rsidRDefault="009C0BF4" w:rsidP="009C0BF4">
      <w:pPr>
        <w:ind w:firstLineChars="200" w:firstLine="420"/>
        <w:rPr>
          <w:rFonts w:ascii="Times New Roman" w:eastAsia="仿宋" w:hAnsi="Times New Roman" w:cs="Times New Roman"/>
          <w:szCs w:val="21"/>
          <w:lang w:val="en-GB"/>
        </w:rPr>
      </w:pPr>
      <w:r w:rsidRPr="009C0BF4">
        <w:rPr>
          <w:rFonts w:ascii="Times New Roman" w:eastAsia="仿宋" w:hAnsi="Times New Roman" w:cs="Times New Roman"/>
          <w:szCs w:val="21"/>
          <w:lang w:val="en-GB"/>
        </w:rPr>
        <w:t>Case Studies of Economic Law, Liu Jifeng, Liu Dan, China University of Political Science and Law Press, 2014, ISBN: 9787562051947.</w:t>
      </w:r>
    </w:p>
    <w:sectPr w:rsidR="009C0BF4" w:rsidRPr="00EA198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053A09" w14:textId="77777777" w:rsidR="00B6692E" w:rsidRDefault="00B6692E" w:rsidP="00AC5BFF">
      <w:r>
        <w:separator/>
      </w:r>
    </w:p>
  </w:endnote>
  <w:endnote w:type="continuationSeparator" w:id="0">
    <w:p w14:paraId="07171C17" w14:textId="77777777" w:rsidR="00B6692E" w:rsidRDefault="00B6692E" w:rsidP="00AC5B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B309F4" w14:textId="77777777" w:rsidR="00B6692E" w:rsidRDefault="00B6692E" w:rsidP="00AC5BFF">
      <w:r>
        <w:separator/>
      </w:r>
    </w:p>
  </w:footnote>
  <w:footnote w:type="continuationSeparator" w:id="0">
    <w:p w14:paraId="5B4D591A" w14:textId="77777777" w:rsidR="00B6692E" w:rsidRDefault="00B6692E" w:rsidP="00AC5BF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67B7"/>
    <w:rsid w:val="000012F6"/>
    <w:rsid w:val="0002163E"/>
    <w:rsid w:val="000225C6"/>
    <w:rsid w:val="00024024"/>
    <w:rsid w:val="00063270"/>
    <w:rsid w:val="00086B91"/>
    <w:rsid w:val="00097821"/>
    <w:rsid w:val="000A206D"/>
    <w:rsid w:val="000A6985"/>
    <w:rsid w:val="000B586C"/>
    <w:rsid w:val="000F1964"/>
    <w:rsid w:val="000F3B78"/>
    <w:rsid w:val="00120828"/>
    <w:rsid w:val="0012189E"/>
    <w:rsid w:val="0012261C"/>
    <w:rsid w:val="00135B87"/>
    <w:rsid w:val="00152FF0"/>
    <w:rsid w:val="00157375"/>
    <w:rsid w:val="00164A0A"/>
    <w:rsid w:val="001753DB"/>
    <w:rsid w:val="00191AC2"/>
    <w:rsid w:val="001C7304"/>
    <w:rsid w:val="001E1D14"/>
    <w:rsid w:val="001E7080"/>
    <w:rsid w:val="00213E0A"/>
    <w:rsid w:val="002160C2"/>
    <w:rsid w:val="00224CDE"/>
    <w:rsid w:val="00232D6E"/>
    <w:rsid w:val="002342D8"/>
    <w:rsid w:val="002376A3"/>
    <w:rsid w:val="0024262F"/>
    <w:rsid w:val="002626E5"/>
    <w:rsid w:val="0028273B"/>
    <w:rsid w:val="002A408B"/>
    <w:rsid w:val="002F257A"/>
    <w:rsid w:val="002F7478"/>
    <w:rsid w:val="00301FA0"/>
    <w:rsid w:val="003066C2"/>
    <w:rsid w:val="00312ED9"/>
    <w:rsid w:val="00323C78"/>
    <w:rsid w:val="00347821"/>
    <w:rsid w:val="00367F49"/>
    <w:rsid w:val="00397C67"/>
    <w:rsid w:val="003A41E0"/>
    <w:rsid w:val="003B15CF"/>
    <w:rsid w:val="003B38A8"/>
    <w:rsid w:val="0043026A"/>
    <w:rsid w:val="004570C3"/>
    <w:rsid w:val="00464C96"/>
    <w:rsid w:val="004904BB"/>
    <w:rsid w:val="004A0FBE"/>
    <w:rsid w:val="004A4A83"/>
    <w:rsid w:val="004A514A"/>
    <w:rsid w:val="004B30E1"/>
    <w:rsid w:val="004C3A3A"/>
    <w:rsid w:val="004C4F8B"/>
    <w:rsid w:val="004C62F2"/>
    <w:rsid w:val="004E09C9"/>
    <w:rsid w:val="004E2539"/>
    <w:rsid w:val="00503321"/>
    <w:rsid w:val="00571584"/>
    <w:rsid w:val="00577F32"/>
    <w:rsid w:val="00584464"/>
    <w:rsid w:val="005A2D7B"/>
    <w:rsid w:val="005C0AEB"/>
    <w:rsid w:val="005C2583"/>
    <w:rsid w:val="005D0819"/>
    <w:rsid w:val="005D0EB7"/>
    <w:rsid w:val="005D55D3"/>
    <w:rsid w:val="005E2877"/>
    <w:rsid w:val="005E5C9D"/>
    <w:rsid w:val="0060338A"/>
    <w:rsid w:val="00613316"/>
    <w:rsid w:val="00613396"/>
    <w:rsid w:val="006177D4"/>
    <w:rsid w:val="006230CE"/>
    <w:rsid w:val="00646053"/>
    <w:rsid w:val="00661093"/>
    <w:rsid w:val="00695B84"/>
    <w:rsid w:val="006A5CB0"/>
    <w:rsid w:val="006E2D0E"/>
    <w:rsid w:val="006E3C90"/>
    <w:rsid w:val="006E6047"/>
    <w:rsid w:val="006E61EC"/>
    <w:rsid w:val="006F22B1"/>
    <w:rsid w:val="00725486"/>
    <w:rsid w:val="007430B6"/>
    <w:rsid w:val="007512F6"/>
    <w:rsid w:val="00753477"/>
    <w:rsid w:val="00784BB5"/>
    <w:rsid w:val="007937E3"/>
    <w:rsid w:val="00793C31"/>
    <w:rsid w:val="007A25CB"/>
    <w:rsid w:val="007D1E51"/>
    <w:rsid w:val="007E37D9"/>
    <w:rsid w:val="007E7088"/>
    <w:rsid w:val="00807D2F"/>
    <w:rsid w:val="00817338"/>
    <w:rsid w:val="00846B4E"/>
    <w:rsid w:val="008A41F6"/>
    <w:rsid w:val="008B5CCB"/>
    <w:rsid w:val="008C3341"/>
    <w:rsid w:val="008F46EA"/>
    <w:rsid w:val="00911C3B"/>
    <w:rsid w:val="00946A20"/>
    <w:rsid w:val="009631F6"/>
    <w:rsid w:val="00970FC4"/>
    <w:rsid w:val="00971B70"/>
    <w:rsid w:val="009823A0"/>
    <w:rsid w:val="00992EA1"/>
    <w:rsid w:val="009C0BF4"/>
    <w:rsid w:val="009C135F"/>
    <w:rsid w:val="009E73AE"/>
    <w:rsid w:val="00A5411F"/>
    <w:rsid w:val="00A639D1"/>
    <w:rsid w:val="00A65CD2"/>
    <w:rsid w:val="00A869CB"/>
    <w:rsid w:val="00A93E4B"/>
    <w:rsid w:val="00A95C06"/>
    <w:rsid w:val="00AB7E60"/>
    <w:rsid w:val="00AC5BFF"/>
    <w:rsid w:val="00AD3D23"/>
    <w:rsid w:val="00B03799"/>
    <w:rsid w:val="00B041B7"/>
    <w:rsid w:val="00B10112"/>
    <w:rsid w:val="00B3682A"/>
    <w:rsid w:val="00B36916"/>
    <w:rsid w:val="00B564C4"/>
    <w:rsid w:val="00B6692E"/>
    <w:rsid w:val="00B87A3F"/>
    <w:rsid w:val="00BC67B7"/>
    <w:rsid w:val="00BD7624"/>
    <w:rsid w:val="00C15464"/>
    <w:rsid w:val="00C25C32"/>
    <w:rsid w:val="00C42886"/>
    <w:rsid w:val="00C42CB1"/>
    <w:rsid w:val="00C450FB"/>
    <w:rsid w:val="00C84427"/>
    <w:rsid w:val="00CE1C18"/>
    <w:rsid w:val="00D1344C"/>
    <w:rsid w:val="00D165E7"/>
    <w:rsid w:val="00D173E5"/>
    <w:rsid w:val="00D2634B"/>
    <w:rsid w:val="00D57E91"/>
    <w:rsid w:val="00D769CC"/>
    <w:rsid w:val="00D816BB"/>
    <w:rsid w:val="00D81961"/>
    <w:rsid w:val="00D8667E"/>
    <w:rsid w:val="00DA6167"/>
    <w:rsid w:val="00DF0653"/>
    <w:rsid w:val="00E10ABD"/>
    <w:rsid w:val="00E20DD1"/>
    <w:rsid w:val="00E21BB2"/>
    <w:rsid w:val="00E23736"/>
    <w:rsid w:val="00E3252E"/>
    <w:rsid w:val="00E53C11"/>
    <w:rsid w:val="00E6041B"/>
    <w:rsid w:val="00E816B4"/>
    <w:rsid w:val="00E97447"/>
    <w:rsid w:val="00EA1986"/>
    <w:rsid w:val="00EA66BF"/>
    <w:rsid w:val="00EB7E26"/>
    <w:rsid w:val="00F1749D"/>
    <w:rsid w:val="00F52F38"/>
    <w:rsid w:val="00F734D8"/>
    <w:rsid w:val="00FA70BB"/>
    <w:rsid w:val="00FE60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71B85B"/>
  <w15:chartTrackingRefBased/>
  <w15:docId w15:val="{BC0E00E3-77F4-4E48-BE00-11FF5F07D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2CB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C5BF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C5BFF"/>
    <w:rPr>
      <w:sz w:val="18"/>
      <w:szCs w:val="18"/>
    </w:rPr>
  </w:style>
  <w:style w:type="paragraph" w:styleId="a5">
    <w:name w:val="footer"/>
    <w:basedOn w:val="a"/>
    <w:link w:val="a6"/>
    <w:uiPriority w:val="99"/>
    <w:unhideWhenUsed/>
    <w:rsid w:val="00AC5BFF"/>
    <w:pPr>
      <w:tabs>
        <w:tab w:val="center" w:pos="4153"/>
        <w:tab w:val="right" w:pos="8306"/>
      </w:tabs>
      <w:snapToGrid w:val="0"/>
      <w:jc w:val="left"/>
    </w:pPr>
    <w:rPr>
      <w:sz w:val="18"/>
      <w:szCs w:val="18"/>
    </w:rPr>
  </w:style>
  <w:style w:type="character" w:customStyle="1" w:styleId="a6">
    <w:name w:val="页脚 字符"/>
    <w:basedOn w:val="a0"/>
    <w:link w:val="a5"/>
    <w:uiPriority w:val="99"/>
    <w:rsid w:val="00AC5BFF"/>
    <w:rPr>
      <w:sz w:val="18"/>
      <w:szCs w:val="18"/>
    </w:rPr>
  </w:style>
  <w:style w:type="paragraph" w:styleId="a7">
    <w:name w:val="Balloon Text"/>
    <w:basedOn w:val="a"/>
    <w:link w:val="a8"/>
    <w:uiPriority w:val="99"/>
    <w:semiHidden/>
    <w:unhideWhenUsed/>
    <w:rsid w:val="00AC5BFF"/>
    <w:rPr>
      <w:sz w:val="18"/>
      <w:szCs w:val="18"/>
    </w:rPr>
  </w:style>
  <w:style w:type="character" w:customStyle="1" w:styleId="a8">
    <w:name w:val="批注框文本 字符"/>
    <w:basedOn w:val="a0"/>
    <w:link w:val="a7"/>
    <w:uiPriority w:val="99"/>
    <w:semiHidden/>
    <w:rsid w:val="00AC5BFF"/>
    <w:rPr>
      <w:sz w:val="18"/>
      <w:szCs w:val="18"/>
    </w:rPr>
  </w:style>
  <w:style w:type="table" w:styleId="a9">
    <w:name w:val="Table Grid"/>
    <w:basedOn w:val="a1"/>
    <w:uiPriority w:val="39"/>
    <w:rsid w:val="00AC5B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C25C32"/>
    <w:pPr>
      <w:ind w:firstLineChars="200" w:firstLine="420"/>
    </w:pPr>
  </w:style>
  <w:style w:type="table" w:customStyle="1" w:styleId="1">
    <w:name w:val="网格型1"/>
    <w:basedOn w:val="a1"/>
    <w:next w:val="a9"/>
    <w:uiPriority w:val="39"/>
    <w:rsid w:val="004C3A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8701824">
      <w:bodyDiv w:val="1"/>
      <w:marLeft w:val="0"/>
      <w:marRight w:val="0"/>
      <w:marTop w:val="0"/>
      <w:marBottom w:val="0"/>
      <w:divBdr>
        <w:top w:val="none" w:sz="0" w:space="0" w:color="auto"/>
        <w:left w:val="none" w:sz="0" w:space="0" w:color="auto"/>
        <w:bottom w:val="none" w:sz="0" w:space="0" w:color="auto"/>
        <w:right w:val="none" w:sz="0" w:space="0" w:color="auto"/>
      </w:divBdr>
    </w:div>
    <w:div w:id="1012031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C6A49D-6784-4F7E-A72B-71494D37A6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6</Pages>
  <Words>1360</Words>
  <Characters>7758</Characters>
  <Application>Microsoft Office Word</Application>
  <DocSecurity>0</DocSecurity>
  <Lines>64</Lines>
  <Paragraphs>18</Paragraphs>
  <ScaleCrop>false</ScaleCrop>
  <Company>Microsoft</Company>
  <LinksUpToDate>false</LinksUpToDate>
  <CharactersWithSpaces>9100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明月 戴</cp:lastModifiedBy>
  <cp:revision>5</cp:revision>
  <dcterms:created xsi:type="dcterms:W3CDTF">2023-08-30T00:18:00Z</dcterms:created>
  <dcterms:modified xsi:type="dcterms:W3CDTF">2024-08-29T12:23:00Z</dcterms:modified>
</cp:coreProperties>
</file>