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E85034">
        <w:rPr>
          <w:rFonts w:eastAsia="黑体" w:hint="eastAsia"/>
          <w:color w:val="000000"/>
          <w:sz w:val="44"/>
        </w:rPr>
        <w:t>中级</w:t>
      </w:r>
      <w:r w:rsidR="00FA7631" w:rsidRPr="00FA7631">
        <w:rPr>
          <w:rFonts w:eastAsia="黑体" w:hint="eastAsia"/>
          <w:color w:val="000000" w:themeColor="text1"/>
          <w:sz w:val="44"/>
        </w:rPr>
        <w:t>微观经济学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A7631">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FA7631" w:rsidP="000A7C74">
            <w:pPr>
              <w:spacing w:line="480" w:lineRule="auto"/>
              <w:jc w:val="center"/>
              <w:rPr>
                <w:color w:val="000000"/>
                <w:sz w:val="28"/>
              </w:rPr>
            </w:pPr>
            <w:r>
              <w:rPr>
                <w:rFonts w:hint="eastAsia"/>
                <w:color w:val="000000"/>
                <w:sz w:val="28"/>
              </w:rPr>
              <w:t>乔双双</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BA1FB2" w:rsidP="000A7C74">
            <w:pPr>
              <w:spacing w:line="480" w:lineRule="auto"/>
              <w:jc w:val="center"/>
              <w:rPr>
                <w:color w:val="000000"/>
                <w:sz w:val="28"/>
              </w:rPr>
            </w:pPr>
            <w:r>
              <w:rPr>
                <w:rFonts w:hint="eastAsia"/>
                <w:color w:val="000000"/>
                <w:sz w:val="28"/>
              </w:rPr>
              <w:t>张海霞</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C0C0B">
      <w:pPr>
        <w:jc w:val="center"/>
        <w:rPr>
          <w:rFonts w:ascii="仿宋" w:eastAsia="仿宋" w:hAnsi="仿宋"/>
          <w:color w:val="0070C0"/>
        </w:rPr>
      </w:pPr>
      <w:r w:rsidRPr="002B2744">
        <w:rPr>
          <w:rFonts w:ascii="仿宋" w:eastAsia="仿宋" w:hAnsi="仿宋"/>
          <w:color w:val="000000"/>
          <w:sz w:val="28"/>
          <w:u w:val="single"/>
        </w:rPr>
        <w:t>20</w:t>
      </w:r>
      <w:r w:rsidR="00FA7631">
        <w:rPr>
          <w:rFonts w:ascii="仿宋" w:eastAsia="仿宋" w:hAnsi="仿宋"/>
          <w:color w:val="000000"/>
          <w:sz w:val="28"/>
          <w:u w:val="single"/>
        </w:rPr>
        <w:t>24</w:t>
      </w:r>
      <w:r w:rsidRPr="002B2744">
        <w:rPr>
          <w:rFonts w:ascii="仿宋" w:eastAsia="仿宋" w:hAnsi="仿宋" w:hint="eastAsia"/>
          <w:color w:val="000000"/>
          <w:sz w:val="28"/>
          <w:u w:val="single"/>
        </w:rPr>
        <w:t>年</w:t>
      </w:r>
      <w:r w:rsidR="00FA7631">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B32143" w:rsidP="00376F7E">
            <w:pPr>
              <w:jc w:val="center"/>
              <w:rPr>
                <w:rFonts w:ascii="仿宋" w:eastAsia="仿宋" w:hAnsi="仿宋"/>
                <w:color w:val="000000"/>
                <w:sz w:val="24"/>
              </w:rPr>
            </w:pPr>
            <w:r w:rsidRPr="00181043">
              <w:rPr>
                <w:rFonts w:ascii="仿宋" w:eastAsia="仿宋" w:hAnsi="仿宋"/>
                <w:sz w:val="20"/>
                <w:szCs w:val="20"/>
              </w:rPr>
              <w:t>160719T085</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FA7631" w:rsidP="00376F7E">
            <w:pPr>
              <w:jc w:val="center"/>
              <w:rPr>
                <w:rFonts w:ascii="仿宋" w:eastAsia="仿宋" w:hAnsi="仿宋"/>
                <w:color w:val="000000"/>
                <w:sz w:val="24"/>
              </w:rPr>
            </w:pPr>
            <w:r w:rsidRPr="00181043">
              <w:rPr>
                <w:rFonts w:ascii="仿宋" w:eastAsia="仿宋" w:hAnsi="仿宋" w:hint="eastAsia"/>
                <w:color w:val="000000"/>
                <w:szCs w:val="21"/>
              </w:rPr>
              <w:t>工商管理学院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181043" w:rsidRDefault="00B32143" w:rsidP="00376F7E">
            <w:pPr>
              <w:jc w:val="center"/>
              <w:rPr>
                <w:rFonts w:ascii="仿宋" w:eastAsia="仿宋" w:hAnsi="仿宋"/>
                <w:color w:val="000000"/>
                <w:szCs w:val="21"/>
              </w:rPr>
            </w:pPr>
            <w:r w:rsidRPr="00181043">
              <w:rPr>
                <w:rFonts w:ascii="仿宋" w:eastAsia="仿宋" w:hAnsi="仿宋" w:hint="eastAsia"/>
                <w:color w:val="000000"/>
                <w:szCs w:val="21"/>
              </w:rPr>
              <w:t>中级</w:t>
            </w:r>
            <w:r w:rsidR="00FA7631" w:rsidRPr="00181043">
              <w:rPr>
                <w:rFonts w:ascii="仿宋" w:eastAsia="仿宋" w:hAnsi="仿宋" w:hint="eastAsia"/>
                <w:color w:val="000000"/>
                <w:szCs w:val="21"/>
              </w:rPr>
              <w:t>微观经济学</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181043" w:rsidRDefault="00B32143" w:rsidP="00376F7E">
            <w:pPr>
              <w:jc w:val="center"/>
              <w:rPr>
                <w:rFonts w:ascii="仿宋" w:eastAsia="仿宋" w:hAnsi="仿宋"/>
                <w:color w:val="000000"/>
                <w:szCs w:val="21"/>
              </w:rPr>
            </w:pPr>
            <w:r w:rsidRPr="00181043">
              <w:rPr>
                <w:rFonts w:ascii="仿宋" w:eastAsia="仿宋" w:hAnsi="仿宋"/>
                <w:color w:val="000000"/>
                <w:szCs w:val="21"/>
              </w:rPr>
              <w:t>INTERMEDIATE MICROECONOMICS</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181043" w:rsidRDefault="003C5131" w:rsidP="00B32143">
            <w:pPr>
              <w:jc w:val="center"/>
              <w:rPr>
                <w:rFonts w:ascii="仿宋" w:eastAsia="仿宋" w:hAnsi="仿宋"/>
                <w:color w:val="FF0000"/>
                <w:szCs w:val="21"/>
              </w:rPr>
            </w:pPr>
            <w:r w:rsidRPr="00181043">
              <w:rPr>
                <w:rFonts w:ascii="仿宋" w:eastAsia="仿宋" w:hAnsi="仿宋" w:hint="eastAsia"/>
                <w:color w:val="000000" w:themeColor="text1"/>
                <w:szCs w:val="21"/>
              </w:rPr>
              <w:t>专业课：</w:t>
            </w:r>
            <w:r w:rsidR="00FA7631" w:rsidRPr="00181043">
              <w:rPr>
                <w:rFonts w:ascii="仿宋" w:eastAsia="仿宋" w:hAnsi="仿宋" w:hint="eastAsia"/>
                <w:color w:val="000000" w:themeColor="text1"/>
                <w:szCs w:val="21"/>
              </w:rPr>
              <w:t>经济学</w:t>
            </w:r>
            <w:r w:rsidRPr="00181043">
              <w:rPr>
                <w:rFonts w:ascii="仿宋" w:eastAsia="仿宋" w:hAnsi="仿宋" w:hint="eastAsia"/>
                <w:color w:val="000000" w:themeColor="text1"/>
                <w:szCs w:val="21"/>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181043" w:rsidRDefault="00FA7631" w:rsidP="00B32143">
            <w:pPr>
              <w:jc w:val="center"/>
              <w:rPr>
                <w:rFonts w:ascii="仿宋" w:eastAsia="仿宋" w:hAnsi="仿宋"/>
                <w:color w:val="0070C0"/>
                <w:szCs w:val="21"/>
              </w:rPr>
            </w:pPr>
            <w:r w:rsidRPr="00181043">
              <w:rPr>
                <w:rFonts w:ascii="仿宋" w:eastAsia="仿宋" w:hAnsi="仿宋" w:hint="eastAsia"/>
                <w:color w:val="000000" w:themeColor="text1"/>
                <w:szCs w:val="21"/>
              </w:rPr>
              <w:t>经济学</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181043" w:rsidRDefault="00FA7631" w:rsidP="00376F7E">
            <w:pPr>
              <w:jc w:val="center"/>
              <w:rPr>
                <w:rFonts w:ascii="仿宋" w:eastAsia="仿宋" w:hAnsi="仿宋"/>
                <w:color w:val="000000"/>
                <w:sz w:val="22"/>
                <w:szCs w:val="22"/>
              </w:rPr>
            </w:pPr>
            <w:r w:rsidRPr="00181043">
              <w:rPr>
                <w:rFonts w:ascii="仿宋" w:eastAsia="仿宋" w:hAnsi="仿宋" w:hint="eastAsia"/>
                <w:color w:val="000000"/>
                <w:sz w:val="22"/>
                <w:szCs w:val="22"/>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181043" w:rsidRDefault="00FA7631" w:rsidP="00376F7E">
            <w:pPr>
              <w:jc w:val="center"/>
              <w:rPr>
                <w:rFonts w:ascii="仿宋" w:eastAsia="仿宋" w:hAnsi="仿宋"/>
                <w:color w:val="000000"/>
                <w:szCs w:val="21"/>
              </w:rPr>
            </w:pPr>
            <w:r w:rsidRPr="00181043">
              <w:rPr>
                <w:rFonts w:ascii="仿宋" w:eastAsia="仿宋" w:hAnsi="仿宋" w:hint="eastAsia"/>
                <w:color w:val="000000"/>
                <w:szCs w:val="21"/>
              </w:rPr>
              <w:t>4</w:t>
            </w:r>
            <w:r w:rsidRPr="00181043">
              <w:rPr>
                <w:rFonts w:ascii="仿宋" w:eastAsia="仿宋" w:hAnsi="仿宋"/>
                <w:color w:val="000000"/>
                <w:szCs w:val="21"/>
              </w:rPr>
              <w:t>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181043" w:rsidRDefault="00FA7631" w:rsidP="00376F7E">
            <w:pPr>
              <w:jc w:val="center"/>
              <w:rPr>
                <w:rFonts w:ascii="仿宋" w:eastAsia="仿宋" w:hAnsi="仿宋"/>
                <w:color w:val="000000"/>
                <w:sz w:val="22"/>
                <w:szCs w:val="22"/>
              </w:rPr>
            </w:pPr>
            <w:r w:rsidRPr="00181043">
              <w:rPr>
                <w:rFonts w:ascii="仿宋" w:eastAsia="仿宋" w:hAnsi="仿宋" w:hint="eastAsia"/>
                <w:color w:val="000000"/>
                <w:sz w:val="22"/>
                <w:szCs w:val="22"/>
              </w:rPr>
              <w:t>4</w:t>
            </w:r>
            <w:r w:rsidRPr="00181043">
              <w:rPr>
                <w:rFonts w:ascii="仿宋" w:eastAsia="仿宋" w:hAnsi="仿宋"/>
                <w:color w:val="000000"/>
                <w:sz w:val="22"/>
                <w:szCs w:val="22"/>
              </w:rPr>
              <w:t>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181043" w:rsidRDefault="00FA7631" w:rsidP="00376F7E">
            <w:pPr>
              <w:jc w:val="center"/>
              <w:rPr>
                <w:rFonts w:ascii="仿宋" w:eastAsia="仿宋" w:hAnsi="仿宋"/>
                <w:color w:val="000000"/>
                <w:szCs w:val="21"/>
              </w:rPr>
            </w:pPr>
            <w:r w:rsidRPr="00181043">
              <w:rPr>
                <w:rFonts w:ascii="仿宋" w:eastAsia="仿宋" w:hAnsi="仿宋" w:hint="eastAsia"/>
                <w:color w:val="000000"/>
                <w:szCs w:val="21"/>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181043" w:rsidRDefault="00FA7631" w:rsidP="00376F7E">
            <w:pPr>
              <w:jc w:val="center"/>
              <w:rPr>
                <w:rFonts w:ascii="仿宋" w:eastAsia="仿宋" w:hAnsi="仿宋"/>
                <w:color w:val="000000"/>
                <w:sz w:val="22"/>
                <w:szCs w:val="22"/>
              </w:rPr>
            </w:pPr>
            <w:r w:rsidRPr="00181043">
              <w:rPr>
                <w:rFonts w:ascii="仿宋" w:eastAsia="仿宋" w:hAnsi="仿宋" w:hint="eastAsia"/>
                <w:color w:val="000000"/>
                <w:sz w:val="22"/>
                <w:szCs w:val="22"/>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181043" w:rsidRDefault="00FA7631" w:rsidP="00376F7E">
            <w:pPr>
              <w:jc w:val="center"/>
              <w:rPr>
                <w:rFonts w:ascii="仿宋" w:eastAsia="仿宋" w:hAnsi="仿宋"/>
                <w:color w:val="000000"/>
                <w:szCs w:val="21"/>
              </w:rPr>
            </w:pPr>
            <w:r w:rsidRPr="00181043">
              <w:rPr>
                <w:rFonts w:ascii="仿宋" w:eastAsia="仿宋" w:hAnsi="仿宋" w:hint="eastAsia"/>
                <w:color w:val="000000"/>
                <w:szCs w:val="21"/>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B32143" w:rsidP="00376F7E">
            <w:pPr>
              <w:jc w:val="center"/>
              <w:rPr>
                <w:rFonts w:ascii="仿宋" w:eastAsia="仿宋" w:hAnsi="仿宋"/>
                <w:color w:val="000000"/>
                <w:sz w:val="24"/>
              </w:rPr>
            </w:pPr>
            <w:r w:rsidRPr="00181043">
              <w:rPr>
                <w:rFonts w:ascii="仿宋" w:eastAsia="仿宋" w:hAnsi="仿宋" w:hint="eastAsia"/>
                <w:color w:val="000000"/>
                <w:szCs w:val="21"/>
              </w:rPr>
              <w:t>微观经济学、高等数学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FA7631" w:rsidRPr="00FA7631" w:rsidRDefault="00B32143"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B32143">
        <w:rPr>
          <w:rFonts w:ascii="仿宋" w:eastAsia="仿宋" w:hAnsi="仿宋" w:hint="eastAsia"/>
          <w:color w:val="000000" w:themeColor="text1"/>
          <w:sz w:val="24"/>
        </w:rPr>
        <w:t>中级微观经济学是经济学专业本科生的专业主干课程。本课程提供了一个分析经济主体(如消费者和生产者)行为的结构。数学模型被用来解释在不同的市场特征假设下，价格是如何在需求和供给之间形成均衡的。微观经济学不仅仅是一套技术技能。它培养了简化现实的能力，使其适合于严格的分析，同时保留了所研究现象的本质。通过学习微观经济学所获得的技能不仅是学习其他经济学科所必需的，而且在学习其他学科(如政治或社会科学)时也很有用。</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p>
    <w:p w:rsidR="00FA7631" w:rsidRPr="00FA7631" w:rsidRDefault="00FA7631" w:rsidP="000C0DDF">
      <w:pPr>
        <w:spacing w:line="360" w:lineRule="auto"/>
        <w:ind w:firstLineChars="200" w:firstLine="480"/>
        <w:rPr>
          <w:rFonts w:ascii="仿宋" w:eastAsia="仿宋" w:hAnsi="仿宋"/>
          <w:bCs/>
          <w:color w:val="000000" w:themeColor="text1"/>
          <w:sz w:val="24"/>
        </w:rPr>
      </w:pPr>
      <w:r w:rsidRPr="00FA7631">
        <w:rPr>
          <w:rFonts w:ascii="仿宋" w:eastAsia="仿宋" w:hAnsi="仿宋" w:hint="eastAsia"/>
          <w:bCs/>
          <w:color w:val="000000" w:themeColor="text1"/>
          <w:sz w:val="24"/>
        </w:rPr>
        <w:t>学会运用历史唯物主义、辩证唯物主义及其阶级分析方法全面地、科学地看待西方经济学。</w:t>
      </w:r>
    </w:p>
    <w:p w:rsidR="00963DE6" w:rsidRDefault="006B4C8A" w:rsidP="000C0DDF">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F6392D" w:rsidRDefault="00B32143" w:rsidP="00FA7631">
      <w:pPr>
        <w:spacing w:line="360" w:lineRule="auto"/>
        <w:ind w:firstLineChars="200" w:firstLine="480"/>
        <w:rPr>
          <w:rFonts w:ascii="仿宋" w:eastAsia="仿宋" w:hAnsi="仿宋"/>
          <w:bCs/>
          <w:color w:val="000000" w:themeColor="text1"/>
          <w:sz w:val="24"/>
        </w:rPr>
      </w:pPr>
      <w:r>
        <w:rPr>
          <w:rFonts w:ascii="仿宋" w:eastAsia="仿宋" w:hAnsi="仿宋" w:hint="eastAsia"/>
          <w:bCs/>
          <w:color w:val="000000" w:themeColor="text1"/>
          <w:sz w:val="24"/>
        </w:rPr>
        <w:t>深入理解和掌握</w:t>
      </w:r>
      <w:r w:rsidR="00F6392D">
        <w:rPr>
          <w:rFonts w:ascii="仿宋" w:eastAsia="仿宋" w:hAnsi="仿宋" w:hint="eastAsia"/>
          <w:bCs/>
          <w:color w:val="000000" w:themeColor="text1"/>
          <w:sz w:val="24"/>
        </w:rPr>
        <w:t>微观经济学的</w:t>
      </w:r>
      <w:r>
        <w:rPr>
          <w:rFonts w:ascii="仿宋" w:eastAsia="仿宋" w:hAnsi="仿宋" w:hint="eastAsia"/>
          <w:bCs/>
          <w:color w:val="000000" w:themeColor="text1"/>
          <w:sz w:val="24"/>
        </w:rPr>
        <w:t>核心思想，尤其是市场配置资源的基本逻辑。</w:t>
      </w:r>
    </w:p>
    <w:p w:rsidR="00963DE6" w:rsidRDefault="00963DE6" w:rsidP="00FA7631">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126EAE" w:rsidRPr="00126EAE" w:rsidRDefault="00126EAE" w:rsidP="00FA7631">
      <w:pPr>
        <w:spacing w:line="360" w:lineRule="auto"/>
        <w:ind w:firstLineChars="200" w:firstLine="480"/>
        <w:rPr>
          <w:rFonts w:ascii="仿宋" w:eastAsia="仿宋" w:hAnsi="仿宋"/>
          <w:bCs/>
          <w:color w:val="000000"/>
          <w:sz w:val="24"/>
        </w:rPr>
      </w:pPr>
      <w:r w:rsidRPr="00126EAE">
        <w:rPr>
          <w:rFonts w:ascii="仿宋" w:eastAsia="仿宋" w:hAnsi="仿宋" w:hint="eastAsia"/>
          <w:bCs/>
          <w:color w:val="000000"/>
          <w:sz w:val="24"/>
        </w:rPr>
        <w:t>能够熟练地运用数学工具处理具体、复杂的经济学理论和模型</w:t>
      </w:r>
      <w:r>
        <w:rPr>
          <w:rFonts w:ascii="仿宋" w:eastAsia="仿宋" w:hAnsi="仿宋" w:hint="eastAsia"/>
          <w:bCs/>
          <w:color w:val="000000"/>
          <w:sz w:val="24"/>
        </w:rPr>
        <w:t>。</w:t>
      </w:r>
    </w:p>
    <w:p w:rsidR="005149B0" w:rsidRDefault="005149B0" w:rsidP="005149B0">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4</w:t>
      </w:r>
      <w:r>
        <w:rPr>
          <w:rFonts w:ascii="仿宋" w:eastAsia="仿宋" w:hAnsi="仿宋" w:hint="eastAsia"/>
          <w:b/>
          <w:color w:val="000000"/>
          <w:sz w:val="24"/>
        </w:rPr>
        <w:t>：</w:t>
      </w:r>
    </w:p>
    <w:p w:rsidR="00126EAE" w:rsidRPr="00B32143" w:rsidRDefault="00126EAE" w:rsidP="00126EAE">
      <w:pPr>
        <w:spacing w:line="360" w:lineRule="auto"/>
        <w:ind w:firstLineChars="200" w:firstLine="480"/>
        <w:rPr>
          <w:rFonts w:ascii="仿宋" w:eastAsia="仿宋" w:hAnsi="仿宋"/>
          <w:bCs/>
          <w:color w:val="000000"/>
          <w:sz w:val="24"/>
        </w:rPr>
      </w:pPr>
      <w:r>
        <w:rPr>
          <w:rFonts w:ascii="仿宋" w:eastAsia="仿宋" w:hAnsi="仿宋" w:hint="eastAsia"/>
          <w:bCs/>
          <w:color w:val="000000"/>
          <w:sz w:val="24"/>
        </w:rPr>
        <w:t>能够将理论联系实践，用微观经济学相关理论认识和解释现实。</w:t>
      </w:r>
    </w:p>
    <w:p w:rsidR="00D50FC2" w:rsidRPr="00A96A5E" w:rsidRDefault="00A96A5E" w:rsidP="00A96A5E">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10562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10562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181043" w:rsidRDefault="00A96A5E" w:rsidP="00A96A5E">
            <w:pPr>
              <w:widowControl/>
              <w:spacing w:line="276" w:lineRule="auto"/>
              <w:jc w:val="left"/>
              <w:rPr>
                <w:rFonts w:ascii="仿宋" w:eastAsia="仿宋" w:hAnsi="仿宋"/>
                <w:color w:val="0070C0"/>
                <w:kern w:val="0"/>
                <w:szCs w:val="21"/>
              </w:rPr>
            </w:pPr>
            <w:r w:rsidRPr="00181043">
              <w:rPr>
                <w:rFonts w:ascii="仿宋" w:eastAsia="仿宋" w:hAnsi="仿宋" w:hint="eastAsia"/>
                <w:b/>
                <w:bCs/>
                <w:szCs w:val="21"/>
              </w:rPr>
              <w:t>毕业要求1：</w:t>
            </w:r>
            <w:r w:rsidR="00105620" w:rsidRPr="00181043">
              <w:rPr>
                <w:rFonts w:ascii="仿宋" w:eastAsia="仿宋" w:hAnsi="仿宋" w:hint="eastAsia"/>
                <w:color w:val="000000" w:themeColor="text1"/>
                <w:szCs w:val="21"/>
              </w:rPr>
              <w:t>具有较强的爱国主义精神和科学精神、拥有较高的职业素养和强烈的社会责任感，了解国情社情民情。</w:t>
            </w:r>
          </w:p>
        </w:tc>
        <w:tc>
          <w:tcPr>
            <w:tcW w:w="1413" w:type="pct"/>
            <w:tcBorders>
              <w:top w:val="single" w:sz="4" w:space="0" w:color="auto"/>
              <w:left w:val="nil"/>
              <w:bottom w:val="single" w:sz="4" w:space="0" w:color="auto"/>
              <w:right w:val="single" w:sz="4" w:space="0" w:color="auto"/>
            </w:tcBorders>
          </w:tcPr>
          <w:p w:rsidR="00A96A5E" w:rsidRPr="00181043" w:rsidRDefault="0096382D" w:rsidP="00A96A5E">
            <w:pPr>
              <w:spacing w:line="276" w:lineRule="auto"/>
              <w:rPr>
                <w:rFonts w:ascii="仿宋" w:eastAsia="仿宋" w:hAnsi="仿宋"/>
                <w:color w:val="0070C0"/>
                <w:szCs w:val="21"/>
              </w:rPr>
            </w:pPr>
            <w:r w:rsidRPr="00181043">
              <w:rPr>
                <w:rFonts w:ascii="仿宋" w:eastAsia="仿宋" w:hAnsi="仿宋"/>
                <w:b/>
                <w:bCs/>
                <w:szCs w:val="21"/>
              </w:rPr>
              <w:t>观测点</w:t>
            </w:r>
            <w:r w:rsidR="00A96A5E" w:rsidRPr="00181043">
              <w:rPr>
                <w:rFonts w:ascii="仿宋" w:eastAsia="仿宋" w:hAnsi="仿宋"/>
                <w:b/>
                <w:bCs/>
                <w:szCs w:val="21"/>
              </w:rPr>
              <w:t>1</w:t>
            </w:r>
            <w:r w:rsidR="00105620" w:rsidRPr="00181043">
              <w:rPr>
                <w:rFonts w:ascii="仿宋" w:eastAsia="仿宋" w:hAnsi="仿宋" w:hint="eastAsia"/>
                <w:b/>
                <w:bCs/>
                <w:szCs w:val="21"/>
              </w:rPr>
              <w:t>-</w:t>
            </w:r>
            <w:r w:rsidR="00105620" w:rsidRPr="00181043">
              <w:rPr>
                <w:rFonts w:ascii="仿宋" w:eastAsia="仿宋" w:hAnsi="仿宋"/>
                <w:b/>
                <w:bCs/>
                <w:szCs w:val="21"/>
              </w:rPr>
              <w:t>3</w:t>
            </w:r>
            <w:r w:rsidR="00A96A5E" w:rsidRPr="00181043">
              <w:rPr>
                <w:rFonts w:ascii="仿宋" w:eastAsia="仿宋" w:hAnsi="仿宋" w:hint="eastAsia"/>
                <w:b/>
                <w:bCs/>
                <w:szCs w:val="21"/>
              </w:rPr>
              <w:t>：</w:t>
            </w:r>
            <w:r w:rsidR="00105620" w:rsidRPr="00181043">
              <w:rPr>
                <w:rFonts w:ascii="仿宋" w:eastAsia="仿宋" w:hAnsi="仿宋" w:hint="eastAsia"/>
                <w:color w:val="000000" w:themeColor="text1"/>
                <w:szCs w:val="21"/>
              </w:rPr>
              <w:t>理解从事经济学类的职业特点，具有较强的职业使命感与社会责任感。理解职业道德与学术诚信的含义及意义，并能在学习工作中严格遵守，具备良好的身体素质。</w:t>
            </w:r>
          </w:p>
        </w:tc>
        <w:tc>
          <w:tcPr>
            <w:tcW w:w="1249" w:type="pct"/>
            <w:tcBorders>
              <w:top w:val="single" w:sz="4" w:space="0" w:color="auto"/>
              <w:left w:val="nil"/>
              <w:bottom w:val="single" w:sz="4" w:space="0" w:color="auto"/>
              <w:right w:val="single" w:sz="4" w:space="0" w:color="auto"/>
            </w:tcBorders>
            <w:vAlign w:val="center"/>
          </w:tcPr>
          <w:p w:rsidR="005149B0" w:rsidRPr="00181043" w:rsidRDefault="00A96A5E" w:rsidP="00A96A5E">
            <w:pPr>
              <w:spacing w:line="276" w:lineRule="auto"/>
              <w:rPr>
                <w:rFonts w:ascii="仿宋" w:eastAsia="仿宋" w:hAnsi="仿宋"/>
                <w:color w:val="000000"/>
                <w:kern w:val="0"/>
                <w:szCs w:val="21"/>
              </w:rPr>
            </w:pPr>
            <w:r w:rsidRPr="00181043">
              <w:rPr>
                <w:rFonts w:ascii="仿宋" w:eastAsia="仿宋" w:hAnsi="仿宋" w:hint="eastAsia"/>
                <w:color w:val="000000"/>
                <w:kern w:val="0"/>
                <w:szCs w:val="21"/>
              </w:rPr>
              <w:t>课程目标1</w:t>
            </w:r>
          </w:p>
        </w:tc>
        <w:tc>
          <w:tcPr>
            <w:tcW w:w="860" w:type="pct"/>
            <w:tcBorders>
              <w:top w:val="single" w:sz="4" w:space="0" w:color="auto"/>
              <w:left w:val="nil"/>
              <w:bottom w:val="single" w:sz="4" w:space="0" w:color="auto"/>
              <w:right w:val="single" w:sz="4" w:space="0" w:color="auto"/>
            </w:tcBorders>
            <w:vAlign w:val="center"/>
          </w:tcPr>
          <w:p w:rsidR="00A96A5E" w:rsidRPr="00181043" w:rsidRDefault="00A96A5E" w:rsidP="00A96A5E">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H</w:t>
            </w:r>
          </w:p>
          <w:p w:rsidR="00A96A5E" w:rsidRPr="00181043" w:rsidRDefault="003C0C0B" w:rsidP="003C0C0B">
            <w:pPr>
              <w:widowControl/>
              <w:shd w:val="clear" w:color="auto" w:fill="FFFFFF"/>
              <w:spacing w:line="390" w:lineRule="atLeast"/>
              <w:jc w:val="center"/>
              <w:outlineLvl w:val="0"/>
              <w:rPr>
                <w:rFonts w:ascii="PingFang SC" w:eastAsia="PingFang SC" w:hAnsi="PingFang SC" w:cs="宋体"/>
                <w:b/>
                <w:bCs/>
                <w:color w:val="333333"/>
                <w:kern w:val="36"/>
                <w:szCs w:val="21"/>
              </w:rPr>
            </w:pPr>
            <w:r w:rsidRPr="00181043">
              <w:rPr>
                <w:rFonts w:ascii="Wingdings 2" w:eastAsia="仿宋" w:hAnsi="Wingdings 2"/>
                <w:color w:val="000000"/>
                <w:szCs w:val="21"/>
              </w:rPr>
              <w:t></w:t>
            </w:r>
            <w:r w:rsidR="00181043">
              <w:rPr>
                <w:rFonts w:ascii="Wingdings 2" w:eastAsia="仿宋" w:hAnsi="Wingdings 2"/>
                <w:color w:val="000000"/>
                <w:szCs w:val="21"/>
              </w:rPr>
              <w:t xml:space="preserve"> </w:t>
            </w:r>
            <w:r w:rsidR="00A96A5E" w:rsidRPr="00181043">
              <w:rPr>
                <w:rFonts w:ascii="仿宋" w:eastAsia="仿宋" w:hAnsi="仿宋" w:hint="eastAsia"/>
                <w:color w:val="000000"/>
                <w:szCs w:val="21"/>
              </w:rPr>
              <w:t>M</w:t>
            </w:r>
          </w:p>
          <w:p w:rsidR="00A96A5E" w:rsidRPr="00181043" w:rsidRDefault="00A96A5E" w:rsidP="00A96A5E">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L</w:t>
            </w:r>
          </w:p>
        </w:tc>
      </w:tr>
      <w:tr w:rsidR="00A96A5E" w:rsidRPr="00A96A5E" w:rsidTr="0018104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181043" w:rsidRDefault="00A96A5E" w:rsidP="00105620">
            <w:pPr>
              <w:widowControl/>
              <w:spacing w:line="276" w:lineRule="auto"/>
              <w:rPr>
                <w:rFonts w:ascii="仿宋" w:eastAsia="仿宋" w:hAnsi="仿宋"/>
                <w:b/>
                <w:bCs/>
                <w:color w:val="000000"/>
                <w:kern w:val="0"/>
                <w:szCs w:val="21"/>
              </w:rPr>
            </w:pPr>
            <w:r w:rsidRPr="00181043">
              <w:rPr>
                <w:rFonts w:ascii="仿宋" w:eastAsia="仿宋" w:hAnsi="仿宋" w:hint="eastAsia"/>
                <w:b/>
                <w:bCs/>
                <w:color w:val="000000"/>
                <w:kern w:val="0"/>
                <w:szCs w:val="21"/>
              </w:rPr>
              <w:t>毕业要求2：</w:t>
            </w:r>
            <w:r w:rsidR="00105620" w:rsidRPr="00181043">
              <w:rPr>
                <w:rFonts w:ascii="仿宋" w:eastAsia="仿宋" w:hAnsi="仿宋" w:hint="eastAsia"/>
                <w:color w:val="000000" w:themeColor="text1"/>
                <w:szCs w:val="21"/>
              </w:rPr>
              <w:t>能够运用数学、自然科学和经济学</w:t>
            </w:r>
            <w:r w:rsidR="00105620" w:rsidRPr="00181043">
              <w:rPr>
                <w:rFonts w:ascii="仿宋" w:eastAsia="仿宋" w:hAnsi="仿宋"/>
                <w:color w:val="000000" w:themeColor="text1"/>
                <w:szCs w:val="21"/>
              </w:rPr>
              <w:t>所</w:t>
            </w:r>
            <w:r w:rsidR="00105620" w:rsidRPr="00181043">
              <w:rPr>
                <w:rFonts w:ascii="仿宋" w:eastAsia="仿宋" w:hAnsi="仿宋" w:hint="eastAsia"/>
                <w:color w:val="000000" w:themeColor="text1"/>
                <w:szCs w:val="21"/>
              </w:rPr>
              <w:t>涉及的基本原理和</w:t>
            </w:r>
            <w:r w:rsidR="00105620" w:rsidRPr="00181043">
              <w:rPr>
                <w:rFonts w:ascii="仿宋" w:eastAsia="仿宋" w:hAnsi="仿宋"/>
                <w:color w:val="000000" w:themeColor="text1"/>
                <w:szCs w:val="21"/>
              </w:rPr>
              <w:t>技术方法</w:t>
            </w:r>
            <w:r w:rsidR="00105620" w:rsidRPr="00181043">
              <w:rPr>
                <w:rFonts w:ascii="仿宋" w:eastAsia="仿宋" w:hAnsi="仿宋" w:hint="eastAsia"/>
                <w:color w:val="000000" w:themeColor="text1"/>
                <w:szCs w:val="21"/>
              </w:rPr>
              <w:t>，进行复杂问题的识别、表达、文献研究及分析，并获得有效结论。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rsidR="00A96A5E" w:rsidRPr="00181043" w:rsidRDefault="0096382D" w:rsidP="00A96A5E">
            <w:pPr>
              <w:spacing w:line="276" w:lineRule="auto"/>
              <w:rPr>
                <w:rFonts w:ascii="仿宋" w:eastAsia="仿宋" w:hAnsi="仿宋"/>
                <w:color w:val="000000"/>
                <w:szCs w:val="21"/>
              </w:rPr>
            </w:pPr>
            <w:r w:rsidRPr="00181043">
              <w:rPr>
                <w:rFonts w:ascii="仿宋" w:eastAsia="仿宋" w:hAnsi="仿宋" w:hint="eastAsia"/>
                <w:b/>
                <w:bCs/>
                <w:color w:val="000000"/>
                <w:szCs w:val="21"/>
              </w:rPr>
              <w:t>观测点</w:t>
            </w:r>
            <w:r w:rsidR="00105620" w:rsidRPr="00181043">
              <w:rPr>
                <w:rFonts w:ascii="仿宋" w:eastAsia="仿宋" w:hAnsi="仿宋" w:hint="eastAsia"/>
                <w:b/>
                <w:bCs/>
                <w:color w:val="000000"/>
                <w:szCs w:val="21"/>
              </w:rPr>
              <w:t>2</w:t>
            </w:r>
            <w:r w:rsidR="00105620" w:rsidRPr="00181043">
              <w:rPr>
                <w:rFonts w:ascii="仿宋" w:eastAsia="仿宋" w:hAnsi="仿宋"/>
                <w:b/>
                <w:bCs/>
                <w:color w:val="000000"/>
                <w:szCs w:val="21"/>
              </w:rPr>
              <w:t>-1</w:t>
            </w:r>
            <w:r w:rsidR="00A96A5E" w:rsidRPr="00181043">
              <w:rPr>
                <w:rFonts w:ascii="仿宋" w:eastAsia="仿宋" w:hAnsi="仿宋" w:hint="eastAsia"/>
                <w:b/>
                <w:bCs/>
                <w:color w:val="000000"/>
                <w:szCs w:val="21"/>
              </w:rPr>
              <w:t>：</w:t>
            </w:r>
            <w:r w:rsidR="00105620" w:rsidRPr="00181043">
              <w:rPr>
                <w:rFonts w:ascii="仿宋" w:eastAsia="仿宋" w:hAnsi="仿宋" w:hint="eastAsia"/>
                <w:color w:val="000000"/>
                <w:szCs w:val="21"/>
              </w:rPr>
              <w:t>能运用相关科学原理，识别和判断经济学问题的关键环节。</w:t>
            </w:r>
          </w:p>
          <w:p w:rsidR="0076321A" w:rsidRPr="00181043" w:rsidRDefault="0076321A" w:rsidP="00A96A5E">
            <w:pPr>
              <w:spacing w:line="276" w:lineRule="auto"/>
              <w:rPr>
                <w:rFonts w:ascii="仿宋" w:eastAsia="仿宋" w:hAnsi="仿宋"/>
                <w:b/>
                <w:bCs/>
                <w:color w:val="000000"/>
                <w:szCs w:val="21"/>
              </w:rPr>
            </w:pPr>
            <w:r w:rsidRPr="00181043">
              <w:rPr>
                <w:rFonts w:ascii="仿宋" w:eastAsia="仿宋" w:hAnsi="仿宋" w:hint="eastAsia"/>
                <w:b/>
                <w:bCs/>
                <w:color w:val="000000"/>
                <w:szCs w:val="21"/>
              </w:rPr>
              <w:t>观测点2</w:t>
            </w:r>
            <w:r w:rsidRPr="00181043">
              <w:rPr>
                <w:rFonts w:ascii="仿宋" w:eastAsia="仿宋" w:hAnsi="仿宋"/>
                <w:b/>
                <w:bCs/>
                <w:color w:val="000000"/>
                <w:szCs w:val="21"/>
              </w:rPr>
              <w:t>-2</w:t>
            </w:r>
            <w:r w:rsidRPr="00181043">
              <w:rPr>
                <w:rFonts w:ascii="仿宋" w:eastAsia="仿宋" w:hAnsi="仿宋" w:hint="eastAsia"/>
                <w:b/>
                <w:bCs/>
                <w:color w:val="000000"/>
                <w:szCs w:val="21"/>
              </w:rPr>
              <w:t>：</w:t>
            </w:r>
            <w:r w:rsidRPr="00181043">
              <w:rPr>
                <w:rFonts w:ascii="仿宋" w:eastAsia="仿宋" w:hAnsi="仿宋" w:hint="eastAsia"/>
                <w:color w:val="000000"/>
                <w:szCs w:val="21"/>
              </w:rPr>
              <w:t>能基于相关科学原理和数学模型方法正确表达复杂经济学问题。</w:t>
            </w:r>
          </w:p>
        </w:tc>
        <w:tc>
          <w:tcPr>
            <w:tcW w:w="1249" w:type="pct"/>
            <w:tcBorders>
              <w:top w:val="single" w:sz="4" w:space="0" w:color="auto"/>
              <w:left w:val="nil"/>
              <w:bottom w:val="single" w:sz="4" w:space="0" w:color="auto"/>
              <w:right w:val="single" w:sz="4" w:space="0" w:color="auto"/>
            </w:tcBorders>
            <w:vAlign w:val="center"/>
          </w:tcPr>
          <w:p w:rsidR="00A96A5E" w:rsidRPr="00181043" w:rsidRDefault="00A96A5E" w:rsidP="00A96A5E">
            <w:pPr>
              <w:spacing w:line="276" w:lineRule="auto"/>
              <w:rPr>
                <w:rFonts w:ascii="仿宋" w:eastAsia="仿宋" w:hAnsi="仿宋"/>
                <w:color w:val="000000"/>
                <w:kern w:val="0"/>
                <w:szCs w:val="21"/>
              </w:rPr>
            </w:pPr>
            <w:r w:rsidRPr="00181043">
              <w:rPr>
                <w:rFonts w:ascii="仿宋" w:eastAsia="仿宋" w:hAnsi="仿宋" w:hint="eastAsia"/>
                <w:color w:val="000000"/>
                <w:kern w:val="0"/>
                <w:szCs w:val="21"/>
              </w:rPr>
              <w:t>课程目标</w:t>
            </w:r>
            <w:r w:rsidR="0076321A" w:rsidRPr="00181043">
              <w:rPr>
                <w:rFonts w:ascii="仿宋" w:eastAsia="仿宋" w:hAnsi="仿宋" w:hint="eastAsia"/>
                <w:color w:val="000000"/>
                <w:kern w:val="0"/>
                <w:szCs w:val="21"/>
              </w:rPr>
              <w:t>2</w:t>
            </w:r>
          </w:p>
          <w:p w:rsidR="0076321A" w:rsidRPr="00181043" w:rsidRDefault="0076321A" w:rsidP="00A96A5E">
            <w:pPr>
              <w:spacing w:line="276" w:lineRule="auto"/>
              <w:rPr>
                <w:rFonts w:ascii="仿宋" w:eastAsia="仿宋" w:hAnsi="仿宋"/>
                <w:color w:val="000000"/>
                <w:szCs w:val="21"/>
              </w:rPr>
            </w:pPr>
            <w:r w:rsidRPr="00181043">
              <w:rPr>
                <w:rFonts w:ascii="仿宋" w:eastAsia="仿宋" w:hAnsi="仿宋" w:hint="eastAsia"/>
                <w:color w:val="000000"/>
                <w:szCs w:val="21"/>
              </w:rPr>
              <w:t>课程目标4</w:t>
            </w:r>
          </w:p>
        </w:tc>
        <w:tc>
          <w:tcPr>
            <w:tcW w:w="860" w:type="pct"/>
            <w:tcBorders>
              <w:top w:val="single" w:sz="4" w:space="0" w:color="auto"/>
              <w:left w:val="nil"/>
              <w:bottom w:val="single" w:sz="4" w:space="0" w:color="auto"/>
              <w:right w:val="single" w:sz="4" w:space="0" w:color="auto"/>
            </w:tcBorders>
            <w:vAlign w:val="center"/>
          </w:tcPr>
          <w:p w:rsidR="00A96A5E" w:rsidRPr="00181043" w:rsidRDefault="003C0C0B" w:rsidP="00181043">
            <w:pPr>
              <w:spacing w:line="276" w:lineRule="auto"/>
              <w:ind w:left="360"/>
              <w:rPr>
                <w:rFonts w:ascii="仿宋" w:eastAsia="仿宋" w:hAnsi="仿宋"/>
                <w:color w:val="000000"/>
                <w:szCs w:val="21"/>
              </w:rPr>
            </w:pPr>
            <w:r w:rsidRPr="00181043">
              <w:rPr>
                <w:rFonts w:ascii="Wingdings 2" w:eastAsia="仿宋" w:hAnsi="Wingdings 2"/>
                <w:color w:val="000000"/>
                <w:szCs w:val="21"/>
              </w:rPr>
              <w:t></w:t>
            </w:r>
            <w:r w:rsidR="00181043">
              <w:rPr>
                <w:rFonts w:ascii="Wingdings 2" w:eastAsia="仿宋" w:hAnsi="Wingdings 2"/>
                <w:color w:val="000000"/>
                <w:szCs w:val="21"/>
              </w:rPr>
              <w:t xml:space="preserve"> </w:t>
            </w:r>
            <w:r w:rsidR="00A96A5E" w:rsidRPr="00181043">
              <w:rPr>
                <w:rFonts w:ascii="仿宋" w:eastAsia="仿宋" w:hAnsi="仿宋" w:hint="eastAsia"/>
                <w:color w:val="000000"/>
                <w:szCs w:val="21"/>
              </w:rPr>
              <w:t>H</w:t>
            </w:r>
          </w:p>
          <w:p w:rsidR="00A96A5E" w:rsidRPr="00181043" w:rsidRDefault="00A96A5E" w:rsidP="00181043">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M</w:t>
            </w:r>
          </w:p>
          <w:p w:rsidR="00A96A5E" w:rsidRPr="00181043" w:rsidRDefault="00A96A5E" w:rsidP="00181043">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L</w:t>
            </w:r>
          </w:p>
        </w:tc>
      </w:tr>
      <w:tr w:rsidR="00A96A5E" w:rsidRPr="00A96A5E" w:rsidTr="0018104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181043" w:rsidRDefault="00A96A5E" w:rsidP="00105620">
            <w:pPr>
              <w:widowControl/>
              <w:spacing w:line="276" w:lineRule="auto"/>
              <w:rPr>
                <w:rFonts w:ascii="仿宋" w:eastAsia="仿宋" w:hAnsi="仿宋"/>
                <w:color w:val="000000"/>
                <w:kern w:val="0"/>
                <w:szCs w:val="21"/>
              </w:rPr>
            </w:pPr>
            <w:r w:rsidRPr="00181043">
              <w:rPr>
                <w:rFonts w:ascii="仿宋" w:eastAsia="仿宋" w:hAnsi="仿宋" w:hint="eastAsia"/>
                <w:b/>
                <w:bCs/>
                <w:color w:val="000000"/>
                <w:kern w:val="0"/>
                <w:szCs w:val="21"/>
              </w:rPr>
              <w:t>毕业要求</w:t>
            </w:r>
            <w:r w:rsidRPr="00181043">
              <w:rPr>
                <w:rFonts w:ascii="仿宋" w:eastAsia="仿宋" w:hAnsi="仿宋"/>
                <w:b/>
                <w:bCs/>
                <w:color w:val="000000"/>
                <w:kern w:val="0"/>
                <w:szCs w:val="21"/>
              </w:rPr>
              <w:t>3</w:t>
            </w:r>
            <w:r w:rsidRPr="00181043">
              <w:rPr>
                <w:rFonts w:ascii="仿宋" w:eastAsia="仿宋" w:hAnsi="仿宋" w:hint="eastAsia"/>
                <w:b/>
                <w:bCs/>
                <w:color w:val="000000"/>
                <w:kern w:val="0"/>
                <w:szCs w:val="21"/>
              </w:rPr>
              <w:t>：</w:t>
            </w:r>
            <w:r w:rsidR="00105620" w:rsidRPr="00181043">
              <w:rPr>
                <w:rFonts w:ascii="仿宋" w:eastAsia="仿宋" w:hAnsi="仿宋" w:hint="eastAsia"/>
                <w:color w:val="000000"/>
                <w:kern w:val="0"/>
                <w:szCs w:val="21"/>
              </w:rPr>
              <w:t>掌握宏微观+计量经济学的传统经济理论与方法体系，在经济及市场方面能够运用这些理论与方法进行研究与分析。</w:t>
            </w:r>
          </w:p>
        </w:tc>
        <w:tc>
          <w:tcPr>
            <w:tcW w:w="1413" w:type="pct"/>
            <w:tcBorders>
              <w:top w:val="single" w:sz="4" w:space="0" w:color="auto"/>
              <w:left w:val="nil"/>
              <w:bottom w:val="single" w:sz="4" w:space="0" w:color="auto"/>
              <w:right w:val="single" w:sz="4" w:space="0" w:color="auto"/>
            </w:tcBorders>
            <w:vAlign w:val="center"/>
          </w:tcPr>
          <w:p w:rsidR="00105620" w:rsidRPr="00181043" w:rsidRDefault="0096382D" w:rsidP="00A96A5E">
            <w:pPr>
              <w:spacing w:line="276" w:lineRule="auto"/>
              <w:rPr>
                <w:rFonts w:ascii="仿宋" w:eastAsia="仿宋" w:hAnsi="仿宋"/>
                <w:color w:val="000000"/>
                <w:szCs w:val="21"/>
              </w:rPr>
            </w:pPr>
            <w:r w:rsidRPr="00181043">
              <w:rPr>
                <w:rFonts w:ascii="仿宋" w:eastAsia="仿宋" w:hAnsi="仿宋" w:hint="eastAsia"/>
                <w:b/>
                <w:bCs/>
                <w:color w:val="000000"/>
                <w:szCs w:val="21"/>
              </w:rPr>
              <w:t>观测点</w:t>
            </w:r>
            <w:r w:rsidR="00105620" w:rsidRPr="00181043">
              <w:rPr>
                <w:rFonts w:ascii="仿宋" w:eastAsia="仿宋" w:hAnsi="仿宋" w:hint="eastAsia"/>
                <w:b/>
                <w:bCs/>
                <w:color w:val="000000"/>
                <w:szCs w:val="21"/>
              </w:rPr>
              <w:t>3</w:t>
            </w:r>
            <w:r w:rsidR="00105620" w:rsidRPr="00181043">
              <w:rPr>
                <w:rFonts w:ascii="仿宋" w:eastAsia="仿宋" w:hAnsi="仿宋"/>
                <w:b/>
                <w:bCs/>
                <w:color w:val="000000"/>
                <w:szCs w:val="21"/>
              </w:rPr>
              <w:t>-1</w:t>
            </w:r>
            <w:r w:rsidR="00A96A5E" w:rsidRPr="00181043">
              <w:rPr>
                <w:rFonts w:ascii="仿宋" w:eastAsia="仿宋" w:hAnsi="仿宋" w:hint="eastAsia"/>
                <w:b/>
                <w:bCs/>
                <w:color w:val="000000"/>
                <w:szCs w:val="21"/>
              </w:rPr>
              <w:t>：</w:t>
            </w:r>
            <w:r w:rsidR="00105620" w:rsidRPr="00181043">
              <w:rPr>
                <w:rFonts w:ascii="仿宋" w:eastAsia="仿宋" w:hAnsi="仿宋" w:hint="eastAsia"/>
                <w:color w:val="000000"/>
                <w:szCs w:val="21"/>
              </w:rPr>
              <w:t>具备经济研究所必备的经济学基础知识，并具有将知识用于相关研究的能力。</w:t>
            </w:r>
          </w:p>
        </w:tc>
        <w:tc>
          <w:tcPr>
            <w:tcW w:w="1249" w:type="pct"/>
            <w:tcBorders>
              <w:top w:val="single" w:sz="4" w:space="0" w:color="auto"/>
              <w:left w:val="nil"/>
              <w:bottom w:val="single" w:sz="4" w:space="0" w:color="auto"/>
              <w:right w:val="single" w:sz="4" w:space="0" w:color="auto"/>
            </w:tcBorders>
            <w:vAlign w:val="center"/>
          </w:tcPr>
          <w:p w:rsidR="00105620" w:rsidRPr="00181043" w:rsidRDefault="00A96A5E" w:rsidP="00A96A5E">
            <w:pPr>
              <w:spacing w:line="276" w:lineRule="auto"/>
              <w:rPr>
                <w:rFonts w:ascii="仿宋" w:eastAsia="仿宋" w:hAnsi="仿宋"/>
                <w:color w:val="000000"/>
                <w:kern w:val="0"/>
                <w:szCs w:val="21"/>
              </w:rPr>
            </w:pPr>
            <w:r w:rsidRPr="00181043">
              <w:rPr>
                <w:rFonts w:ascii="仿宋" w:eastAsia="仿宋" w:hAnsi="仿宋" w:hint="eastAsia"/>
                <w:color w:val="000000"/>
                <w:kern w:val="0"/>
                <w:szCs w:val="21"/>
              </w:rPr>
              <w:t>课程目标</w:t>
            </w:r>
            <w:r w:rsidR="00B32143" w:rsidRPr="00181043">
              <w:rPr>
                <w:rFonts w:ascii="仿宋" w:eastAsia="仿宋" w:hAnsi="仿宋" w:hint="eastAsia"/>
                <w:color w:val="000000"/>
                <w:kern w:val="0"/>
                <w:szCs w:val="21"/>
              </w:rPr>
              <w:t>3</w:t>
            </w:r>
          </w:p>
          <w:p w:rsidR="005149B0" w:rsidRPr="00181043" w:rsidRDefault="005149B0" w:rsidP="00A96A5E">
            <w:pPr>
              <w:spacing w:line="276" w:lineRule="auto"/>
              <w:rPr>
                <w:rFonts w:ascii="仿宋" w:eastAsia="仿宋" w:hAnsi="仿宋"/>
                <w:color w:val="000000"/>
                <w:kern w:val="0"/>
                <w:szCs w:val="21"/>
              </w:rPr>
            </w:pPr>
            <w:r w:rsidRPr="00181043">
              <w:rPr>
                <w:rFonts w:ascii="仿宋" w:eastAsia="仿宋" w:hAnsi="仿宋" w:hint="eastAsia"/>
                <w:color w:val="000000"/>
                <w:kern w:val="0"/>
                <w:szCs w:val="21"/>
              </w:rPr>
              <w:t>课程目标4</w:t>
            </w:r>
          </w:p>
        </w:tc>
        <w:tc>
          <w:tcPr>
            <w:tcW w:w="860" w:type="pct"/>
            <w:tcBorders>
              <w:top w:val="single" w:sz="4" w:space="0" w:color="auto"/>
              <w:left w:val="nil"/>
              <w:bottom w:val="single" w:sz="4" w:space="0" w:color="auto"/>
              <w:right w:val="single" w:sz="4" w:space="0" w:color="auto"/>
            </w:tcBorders>
            <w:vAlign w:val="center"/>
          </w:tcPr>
          <w:p w:rsidR="00A96A5E" w:rsidRPr="00181043" w:rsidRDefault="003C0C0B" w:rsidP="00181043">
            <w:pPr>
              <w:spacing w:line="276" w:lineRule="auto"/>
              <w:ind w:left="360"/>
              <w:rPr>
                <w:rFonts w:ascii="仿宋" w:eastAsia="仿宋" w:hAnsi="仿宋"/>
                <w:color w:val="000000"/>
                <w:szCs w:val="21"/>
              </w:rPr>
            </w:pPr>
            <w:r w:rsidRPr="00181043">
              <w:rPr>
                <w:rFonts w:ascii="Wingdings 2" w:eastAsia="仿宋" w:hAnsi="Wingdings 2"/>
                <w:color w:val="000000"/>
                <w:szCs w:val="21"/>
              </w:rPr>
              <w:t></w:t>
            </w:r>
            <w:r w:rsidR="00181043" w:rsidRPr="00181043">
              <w:rPr>
                <w:rFonts w:ascii="Wingdings 2" w:eastAsia="仿宋" w:hAnsi="Wingdings 2"/>
                <w:color w:val="000000"/>
                <w:szCs w:val="21"/>
              </w:rPr>
              <w:t xml:space="preserve"> </w:t>
            </w:r>
            <w:r w:rsidR="00A96A5E" w:rsidRPr="00181043">
              <w:rPr>
                <w:rFonts w:ascii="仿宋" w:eastAsia="仿宋" w:hAnsi="仿宋" w:hint="eastAsia"/>
                <w:color w:val="000000"/>
                <w:szCs w:val="21"/>
              </w:rPr>
              <w:t>H</w:t>
            </w:r>
          </w:p>
          <w:p w:rsidR="00A96A5E" w:rsidRPr="00181043" w:rsidRDefault="00A96A5E" w:rsidP="00181043">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M</w:t>
            </w:r>
          </w:p>
          <w:p w:rsidR="00A96A5E" w:rsidRPr="00181043" w:rsidRDefault="00A96A5E" w:rsidP="00181043">
            <w:pPr>
              <w:numPr>
                <w:ilvl w:val="0"/>
                <w:numId w:val="6"/>
              </w:numPr>
              <w:spacing w:line="276" w:lineRule="auto"/>
              <w:jc w:val="center"/>
              <w:rPr>
                <w:rFonts w:ascii="仿宋" w:eastAsia="仿宋" w:hAnsi="仿宋"/>
                <w:color w:val="000000"/>
                <w:szCs w:val="21"/>
              </w:rPr>
            </w:pPr>
            <w:r w:rsidRPr="00181043">
              <w:rPr>
                <w:rFonts w:ascii="仿宋" w:eastAsia="仿宋" w:hAnsi="仿宋" w:hint="eastAsia"/>
                <w:color w:val="000000"/>
                <w:szCs w:val="21"/>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53749D" w:rsidRPr="00005B6C" w:rsidRDefault="0053749D" w:rsidP="00A3174E">
      <w:pPr>
        <w:snapToGrid w:val="0"/>
        <w:spacing w:line="300" w:lineRule="auto"/>
        <w:rPr>
          <w:rFonts w:ascii="仿宋" w:eastAsia="仿宋" w:hAnsi="仿宋"/>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796"/>
        <w:gridCol w:w="1475"/>
        <w:gridCol w:w="508"/>
        <w:gridCol w:w="1770"/>
        <w:gridCol w:w="809"/>
        <w:gridCol w:w="809"/>
        <w:gridCol w:w="810"/>
      </w:tblGrid>
      <w:tr w:rsidR="007160CF" w:rsidRPr="003D574E" w:rsidTr="003C0C0B">
        <w:trPr>
          <w:jc w:val="center"/>
        </w:trPr>
        <w:tc>
          <w:tcPr>
            <w:tcW w:w="306"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36"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2"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42"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44"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44"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45"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3174E" w:rsidRPr="003D574E" w:rsidTr="00A11639">
        <w:trPr>
          <w:jc w:val="center"/>
        </w:trPr>
        <w:tc>
          <w:tcPr>
            <w:tcW w:w="306" w:type="pct"/>
            <w:shd w:val="clear" w:color="auto" w:fill="auto"/>
            <w:vAlign w:val="center"/>
          </w:tcPr>
          <w:p w:rsidR="003C0C0B" w:rsidRPr="00181043" w:rsidRDefault="003C0C0B" w:rsidP="003C0C0B">
            <w:pPr>
              <w:suppressAutoHyphens/>
              <w:spacing w:beforeLines="50" w:before="156" w:afterLines="50" w:after="156" w:line="276" w:lineRule="auto"/>
              <w:jc w:val="center"/>
              <w:rPr>
                <w:rFonts w:eastAsia="仿宋"/>
                <w:bCs/>
                <w:spacing w:val="-3"/>
                <w:szCs w:val="21"/>
                <w:lang w:val="en-GB"/>
              </w:rPr>
            </w:pPr>
            <w:r w:rsidRPr="00181043">
              <w:rPr>
                <w:rFonts w:eastAsia="仿宋"/>
                <w:bCs/>
                <w:spacing w:val="-3"/>
                <w:szCs w:val="21"/>
                <w:lang w:val="en-GB"/>
              </w:rPr>
              <w:t>1</w:t>
            </w:r>
          </w:p>
        </w:tc>
        <w:tc>
          <w:tcPr>
            <w:tcW w:w="536" w:type="pct"/>
            <w:shd w:val="clear" w:color="auto" w:fill="auto"/>
            <w:vAlign w:val="center"/>
          </w:tcPr>
          <w:p w:rsidR="003C0C0B" w:rsidRPr="00181043" w:rsidRDefault="003C0C0B" w:rsidP="003C0C0B">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导论</w:t>
            </w:r>
          </w:p>
        </w:tc>
        <w:tc>
          <w:tcPr>
            <w:tcW w:w="992" w:type="pct"/>
            <w:shd w:val="clear" w:color="auto" w:fill="auto"/>
            <w:vAlign w:val="center"/>
          </w:tcPr>
          <w:p w:rsidR="003C0C0B" w:rsidRPr="00181043" w:rsidRDefault="00374EF0" w:rsidP="003C0C0B">
            <w:pPr>
              <w:suppressAutoHyphens/>
              <w:spacing w:beforeLines="50" w:before="156" w:afterLines="50" w:after="156" w:line="276" w:lineRule="auto"/>
              <w:rPr>
                <w:rFonts w:eastAsia="仿宋"/>
                <w:bCs/>
                <w:spacing w:val="-3"/>
                <w:szCs w:val="21"/>
                <w:lang w:val="en-GB"/>
              </w:rPr>
            </w:pPr>
            <w:r w:rsidRPr="00181043">
              <w:rPr>
                <w:rFonts w:eastAsia="仿宋" w:hint="eastAsia"/>
                <w:bCs/>
                <w:spacing w:val="-3"/>
                <w:szCs w:val="21"/>
                <w:lang w:val="en-GB"/>
              </w:rPr>
              <w:t>供求、市场均衡、帕累托效</w:t>
            </w:r>
            <w:r w:rsidRPr="00181043">
              <w:rPr>
                <w:rFonts w:eastAsia="仿宋" w:hint="eastAsia"/>
                <w:bCs/>
                <w:spacing w:val="-3"/>
                <w:szCs w:val="21"/>
                <w:lang w:val="en-GB"/>
              </w:rPr>
              <w:lastRenderedPageBreak/>
              <w:t>率概述</w:t>
            </w:r>
          </w:p>
        </w:tc>
        <w:tc>
          <w:tcPr>
            <w:tcW w:w="342" w:type="pct"/>
            <w:vAlign w:val="center"/>
          </w:tcPr>
          <w:p w:rsidR="003C0C0B" w:rsidRPr="00181043" w:rsidRDefault="00181043"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lastRenderedPageBreak/>
              <w:t>2</w:t>
            </w:r>
          </w:p>
        </w:tc>
        <w:tc>
          <w:tcPr>
            <w:tcW w:w="1191" w:type="pct"/>
            <w:vAlign w:val="center"/>
          </w:tcPr>
          <w:p w:rsidR="003C0C0B" w:rsidRPr="00181043" w:rsidRDefault="00374EF0" w:rsidP="00181043">
            <w:pPr>
              <w:rPr>
                <w:rFonts w:eastAsia="仿宋"/>
                <w:bCs/>
                <w:spacing w:val="-3"/>
                <w:szCs w:val="21"/>
                <w:lang w:val="en-GB"/>
              </w:rPr>
            </w:pPr>
            <w:r w:rsidRPr="00181043">
              <w:rPr>
                <w:rFonts w:eastAsia="仿宋" w:hint="eastAsia"/>
                <w:bCs/>
                <w:spacing w:val="-3"/>
                <w:szCs w:val="21"/>
                <w:lang w:val="en-GB"/>
              </w:rPr>
              <w:t>微观经济学要解决的主要问题；</w:t>
            </w:r>
          </w:p>
          <w:p w:rsidR="00374EF0" w:rsidRPr="00181043" w:rsidRDefault="00374EF0" w:rsidP="00181043">
            <w:pPr>
              <w:rPr>
                <w:rFonts w:eastAsia="仿宋"/>
                <w:bCs/>
                <w:spacing w:val="-3"/>
                <w:szCs w:val="21"/>
                <w:lang w:val="en-GB"/>
              </w:rPr>
            </w:pPr>
            <w:r w:rsidRPr="00181043">
              <w:rPr>
                <w:rFonts w:eastAsia="仿宋" w:hint="eastAsia"/>
                <w:bCs/>
                <w:spacing w:val="-3"/>
                <w:szCs w:val="21"/>
                <w:lang w:val="en-GB"/>
              </w:rPr>
              <w:t>帕累托效率意味</w:t>
            </w:r>
            <w:r w:rsidRPr="00181043">
              <w:rPr>
                <w:rFonts w:eastAsia="仿宋" w:hint="eastAsia"/>
                <w:bCs/>
                <w:spacing w:val="-3"/>
                <w:szCs w:val="21"/>
                <w:lang w:val="en-GB"/>
              </w:rPr>
              <w:lastRenderedPageBreak/>
              <w:t>着什么</w:t>
            </w:r>
            <w:r w:rsidR="00181043">
              <w:rPr>
                <w:rFonts w:eastAsia="仿宋" w:hint="eastAsia"/>
                <w:bCs/>
                <w:spacing w:val="-3"/>
                <w:szCs w:val="21"/>
                <w:lang w:val="en-GB"/>
              </w:rPr>
              <w:t>。</w:t>
            </w:r>
          </w:p>
        </w:tc>
        <w:tc>
          <w:tcPr>
            <w:tcW w:w="544" w:type="pct"/>
            <w:vAlign w:val="center"/>
          </w:tcPr>
          <w:p w:rsidR="003C0C0B" w:rsidRPr="00181043" w:rsidRDefault="00181043" w:rsidP="00181043">
            <w:pPr>
              <w:suppressAutoHyphens/>
              <w:spacing w:beforeLines="50" w:before="156" w:afterLines="50" w:after="156" w:line="276" w:lineRule="auto"/>
              <w:jc w:val="left"/>
              <w:rPr>
                <w:rFonts w:eastAsia="仿宋"/>
                <w:bCs/>
                <w:spacing w:val="-3"/>
                <w:szCs w:val="21"/>
                <w:lang w:val="en-GB"/>
              </w:rPr>
            </w:pPr>
            <w:r>
              <w:rPr>
                <w:rFonts w:eastAsia="仿宋" w:hint="eastAsia"/>
                <w:bCs/>
                <w:spacing w:val="-3"/>
                <w:szCs w:val="21"/>
                <w:lang w:val="en-GB"/>
              </w:rPr>
              <w:lastRenderedPageBreak/>
              <w:t>讲授</w:t>
            </w:r>
            <w:r w:rsidR="003C0C0B" w:rsidRPr="00181043">
              <w:rPr>
                <w:rFonts w:eastAsia="仿宋" w:hint="eastAsia"/>
                <w:bCs/>
                <w:spacing w:val="-3"/>
                <w:szCs w:val="21"/>
                <w:lang w:val="en-GB"/>
              </w:rPr>
              <w:t>启发</w:t>
            </w:r>
          </w:p>
        </w:tc>
        <w:tc>
          <w:tcPr>
            <w:tcW w:w="544" w:type="pct"/>
            <w:vAlign w:val="center"/>
          </w:tcPr>
          <w:p w:rsidR="003C0C0B" w:rsidRPr="003C0C0B" w:rsidRDefault="003C0C0B" w:rsidP="003C0C0B">
            <w:pPr>
              <w:suppressAutoHyphens/>
              <w:spacing w:beforeLines="50" w:before="156" w:afterLines="50" w:after="156" w:line="276" w:lineRule="auto"/>
              <w:jc w:val="center"/>
              <w:rPr>
                <w:rFonts w:eastAsia="仿宋"/>
                <w:bCs/>
                <w:spacing w:val="-3"/>
                <w:sz w:val="24"/>
                <w:lang w:val="en-GB"/>
              </w:rPr>
            </w:pPr>
          </w:p>
        </w:tc>
        <w:tc>
          <w:tcPr>
            <w:tcW w:w="545" w:type="pct"/>
            <w:vAlign w:val="center"/>
          </w:tcPr>
          <w:p w:rsidR="003C0C0B" w:rsidRPr="00181043" w:rsidRDefault="003C0C0B" w:rsidP="00A11639">
            <w:pPr>
              <w:suppressAutoHyphens/>
              <w:spacing w:beforeLines="50" w:before="156" w:afterLines="50" w:after="156" w:line="276" w:lineRule="auto"/>
              <w:jc w:val="left"/>
              <w:rPr>
                <w:rFonts w:eastAsia="仿宋"/>
                <w:bCs/>
                <w:spacing w:val="-3"/>
                <w:szCs w:val="21"/>
                <w:lang w:val="en-GB"/>
              </w:rPr>
            </w:pPr>
            <w:r w:rsidRPr="00181043">
              <w:rPr>
                <w:rFonts w:eastAsia="仿宋" w:hint="eastAsia"/>
                <w:bCs/>
                <w:spacing w:val="-3"/>
                <w:szCs w:val="21"/>
                <w:lang w:val="en-GB"/>
              </w:rPr>
              <w:t>课程目标</w:t>
            </w:r>
            <w:r w:rsidR="007160CF" w:rsidRPr="00181043">
              <w:rPr>
                <w:rFonts w:eastAsia="仿宋" w:hint="eastAsia"/>
                <w:bCs/>
                <w:spacing w:val="-3"/>
                <w:szCs w:val="21"/>
                <w:lang w:val="en-GB"/>
              </w:rPr>
              <w:lastRenderedPageBreak/>
              <w:t>1</w:t>
            </w:r>
            <w:r w:rsidRPr="00181043">
              <w:rPr>
                <w:rFonts w:eastAsia="仿宋" w:hint="eastAsia"/>
                <w:bCs/>
                <w:spacing w:val="-3"/>
                <w:szCs w:val="21"/>
                <w:lang w:val="en-GB"/>
              </w:rPr>
              <w:t>、课程目标</w:t>
            </w:r>
            <w:r w:rsidR="007160CF" w:rsidRPr="00181043">
              <w:rPr>
                <w:rFonts w:eastAsia="仿宋" w:hint="eastAsia"/>
                <w:bCs/>
                <w:spacing w:val="-3"/>
                <w:szCs w:val="21"/>
                <w:lang w:val="en-GB"/>
              </w:rPr>
              <w:t>2</w:t>
            </w:r>
          </w:p>
        </w:tc>
      </w:tr>
      <w:tr w:rsidR="00A11639" w:rsidRPr="003D574E" w:rsidTr="00A75769">
        <w:trPr>
          <w:jc w:val="center"/>
        </w:trPr>
        <w:tc>
          <w:tcPr>
            <w:tcW w:w="306" w:type="pct"/>
            <w:vMerge w:val="restart"/>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lastRenderedPageBreak/>
              <w:t>2</w:t>
            </w:r>
          </w:p>
        </w:tc>
        <w:tc>
          <w:tcPr>
            <w:tcW w:w="536" w:type="pct"/>
            <w:vMerge w:val="restart"/>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第一部分</w:t>
            </w:r>
          </w:p>
          <w:p w:rsidR="00A11639" w:rsidRPr="00181043" w:rsidRDefault="00A11639" w:rsidP="0068114D">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消费者理论</w:t>
            </w:r>
          </w:p>
          <w:p w:rsidR="00A11639" w:rsidRPr="00181043" w:rsidRDefault="00A11639" w:rsidP="0068114D">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.1</w:t>
            </w:r>
            <w:r w:rsidRPr="00181043">
              <w:rPr>
                <w:rFonts w:eastAsia="仿宋" w:hint="eastAsia"/>
                <w:bCs/>
                <w:spacing w:val="-3"/>
                <w:szCs w:val="21"/>
                <w:lang w:val="en-GB"/>
              </w:rPr>
              <w:t>预算约束</w:t>
            </w:r>
          </w:p>
        </w:tc>
        <w:tc>
          <w:tcPr>
            <w:tcW w:w="342" w:type="pct"/>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A11639" w:rsidRDefault="00A11639" w:rsidP="00181043">
            <w:pPr>
              <w:rPr>
                <w:rFonts w:eastAsia="仿宋"/>
                <w:bCs/>
                <w:spacing w:val="-3"/>
                <w:szCs w:val="21"/>
                <w:lang w:val="en-GB"/>
              </w:rPr>
            </w:pPr>
            <w:r>
              <w:rPr>
                <w:rFonts w:eastAsia="仿宋" w:hint="eastAsia"/>
                <w:bCs/>
                <w:spacing w:val="-3"/>
                <w:szCs w:val="21"/>
                <w:lang w:val="en-GB"/>
              </w:rPr>
              <w:t>预算约束的概念、</w:t>
            </w:r>
          </w:p>
          <w:p w:rsidR="00A11639" w:rsidRPr="00181043" w:rsidRDefault="00A11639" w:rsidP="00181043">
            <w:pPr>
              <w:rPr>
                <w:rFonts w:eastAsia="仿宋"/>
                <w:bCs/>
                <w:spacing w:val="-3"/>
                <w:szCs w:val="21"/>
                <w:lang w:val="en-GB"/>
              </w:rPr>
            </w:pPr>
            <w:r>
              <w:rPr>
                <w:rFonts w:eastAsia="仿宋" w:hint="eastAsia"/>
                <w:bCs/>
                <w:spacing w:val="-3"/>
                <w:szCs w:val="21"/>
                <w:lang w:val="en-GB"/>
              </w:rPr>
              <w:t>预算线的变动</w:t>
            </w:r>
          </w:p>
        </w:tc>
        <w:tc>
          <w:tcPr>
            <w:tcW w:w="544" w:type="pct"/>
          </w:tcPr>
          <w:p w:rsidR="00A11639" w:rsidRPr="00181043" w:rsidRDefault="00A11639" w:rsidP="00A7576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w:t>
            </w:r>
          </w:p>
        </w:tc>
        <w:tc>
          <w:tcPr>
            <w:tcW w:w="544" w:type="pct"/>
            <w:vMerge w:val="restart"/>
            <w:vAlign w:val="center"/>
          </w:tcPr>
          <w:p w:rsidR="00A11639" w:rsidRPr="00A11639" w:rsidRDefault="00A11639" w:rsidP="00A11639">
            <w:pPr>
              <w:suppressAutoHyphens/>
              <w:spacing w:beforeLines="50" w:before="156" w:afterLines="50" w:after="156" w:line="276" w:lineRule="auto"/>
              <w:jc w:val="left"/>
              <w:rPr>
                <w:rFonts w:eastAsia="仿宋"/>
                <w:bCs/>
                <w:spacing w:val="-3"/>
                <w:szCs w:val="21"/>
                <w:lang w:val="en-GB"/>
              </w:rPr>
            </w:pPr>
            <w:r w:rsidRPr="00A11639">
              <w:rPr>
                <w:rFonts w:eastAsia="仿宋" w:hint="eastAsia"/>
                <w:bCs/>
                <w:spacing w:val="-3"/>
                <w:szCs w:val="21"/>
                <w:lang w:val="en-GB"/>
              </w:rPr>
              <w:t>作业</w:t>
            </w:r>
          </w:p>
          <w:p w:rsidR="00A11639" w:rsidRDefault="00A11639" w:rsidP="00A11639">
            <w:pPr>
              <w:suppressAutoHyphens/>
              <w:spacing w:beforeLines="50" w:before="156" w:afterLines="50" w:after="156" w:line="276" w:lineRule="auto"/>
              <w:jc w:val="left"/>
              <w:rPr>
                <w:rFonts w:eastAsia="仿宋"/>
                <w:bCs/>
                <w:spacing w:val="-3"/>
                <w:sz w:val="24"/>
                <w:lang w:val="en-GB"/>
              </w:rPr>
            </w:pPr>
            <w:r w:rsidRPr="00A11639">
              <w:rPr>
                <w:rFonts w:eastAsia="仿宋" w:hint="eastAsia"/>
                <w:bCs/>
                <w:spacing w:val="-3"/>
                <w:szCs w:val="21"/>
                <w:lang w:val="en-GB"/>
              </w:rPr>
              <w:t>课堂展示</w:t>
            </w:r>
          </w:p>
        </w:tc>
        <w:tc>
          <w:tcPr>
            <w:tcW w:w="545" w:type="pct"/>
            <w:vMerge w:val="restart"/>
            <w:vAlign w:val="center"/>
          </w:tcPr>
          <w:p w:rsidR="00A11639" w:rsidRPr="00181043" w:rsidRDefault="00A11639" w:rsidP="00A11639">
            <w:pPr>
              <w:suppressAutoHyphens/>
              <w:spacing w:beforeLines="50" w:before="156" w:afterLines="50" w:after="156" w:line="276" w:lineRule="auto"/>
              <w:jc w:val="left"/>
              <w:rPr>
                <w:rFonts w:eastAsia="仿宋"/>
                <w:bCs/>
                <w:spacing w:val="-3"/>
                <w:szCs w:val="21"/>
                <w:lang w:val="en-GB"/>
              </w:rPr>
            </w:pPr>
            <w:r w:rsidRPr="00181043">
              <w:rPr>
                <w:rFonts w:eastAsia="仿宋" w:hint="eastAsia"/>
                <w:bCs/>
                <w:spacing w:val="-3"/>
                <w:szCs w:val="21"/>
                <w:lang w:val="en-GB"/>
              </w:rPr>
              <w:t>课程目标</w:t>
            </w:r>
            <w:r w:rsidRPr="00181043">
              <w:rPr>
                <w:rFonts w:eastAsia="仿宋" w:hint="eastAsia"/>
                <w:bCs/>
                <w:spacing w:val="-3"/>
                <w:szCs w:val="21"/>
                <w:lang w:val="en-GB"/>
              </w:rPr>
              <w:t>2</w:t>
            </w:r>
            <w:r w:rsidRPr="00181043">
              <w:rPr>
                <w:rFonts w:eastAsia="仿宋" w:hint="eastAsia"/>
                <w:bCs/>
                <w:spacing w:val="-3"/>
                <w:szCs w:val="21"/>
                <w:lang w:val="en-GB"/>
              </w:rPr>
              <w:t>、课程目标</w:t>
            </w:r>
            <w:r w:rsidRPr="00181043">
              <w:rPr>
                <w:rFonts w:eastAsia="仿宋" w:hint="eastAsia"/>
                <w:bCs/>
                <w:spacing w:val="-3"/>
                <w:szCs w:val="21"/>
                <w:lang w:val="en-GB"/>
              </w:rPr>
              <w:t>3</w:t>
            </w:r>
            <w:r w:rsidRPr="00181043">
              <w:rPr>
                <w:rFonts w:eastAsia="仿宋" w:hint="eastAsia"/>
                <w:bCs/>
                <w:spacing w:val="-3"/>
                <w:szCs w:val="21"/>
                <w:lang w:val="en-GB"/>
              </w:rPr>
              <w:t>、</w:t>
            </w:r>
          </w:p>
          <w:p w:rsidR="00A11639" w:rsidRPr="00181043" w:rsidRDefault="00A11639" w:rsidP="00A11639">
            <w:pPr>
              <w:suppressAutoHyphens/>
              <w:spacing w:beforeLines="50" w:before="156" w:afterLines="50" w:after="156" w:line="276" w:lineRule="auto"/>
              <w:jc w:val="left"/>
              <w:rPr>
                <w:rFonts w:eastAsia="仿宋"/>
                <w:bCs/>
                <w:spacing w:val="-3"/>
                <w:szCs w:val="21"/>
                <w:lang w:val="en-GB"/>
              </w:rPr>
            </w:pPr>
            <w:r w:rsidRPr="00181043">
              <w:rPr>
                <w:rFonts w:eastAsia="仿宋" w:hint="eastAsia"/>
                <w:bCs/>
                <w:spacing w:val="-3"/>
                <w:szCs w:val="21"/>
                <w:lang w:val="en-GB"/>
              </w:rPr>
              <w:t>课程目标</w:t>
            </w:r>
            <w:r w:rsidRPr="00181043">
              <w:rPr>
                <w:rFonts w:eastAsia="仿宋" w:hint="eastAsia"/>
                <w:bCs/>
                <w:spacing w:val="-3"/>
                <w:szCs w:val="21"/>
                <w:lang w:val="en-GB"/>
              </w:rPr>
              <w:t>4</w:t>
            </w:r>
          </w:p>
        </w:tc>
      </w:tr>
      <w:tr w:rsidR="00A11639" w:rsidRPr="003D574E" w:rsidTr="00A11639">
        <w:trPr>
          <w:jc w:val="center"/>
        </w:trPr>
        <w:tc>
          <w:tcPr>
            <w:tcW w:w="30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68114D">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2</w:t>
            </w:r>
            <w:r w:rsidRPr="00181043">
              <w:rPr>
                <w:rFonts w:eastAsia="仿宋" w:hint="eastAsia"/>
                <w:bCs/>
                <w:spacing w:val="-3"/>
                <w:szCs w:val="21"/>
                <w:lang w:val="en-GB"/>
              </w:rPr>
              <w:t>偏好</w:t>
            </w:r>
          </w:p>
        </w:tc>
        <w:tc>
          <w:tcPr>
            <w:tcW w:w="342" w:type="pct"/>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91" w:type="pct"/>
            <w:vAlign w:val="center"/>
          </w:tcPr>
          <w:p w:rsidR="00A11639" w:rsidRPr="00181043" w:rsidRDefault="00A11639" w:rsidP="00181043">
            <w:pPr>
              <w:rPr>
                <w:rFonts w:eastAsia="仿宋"/>
                <w:bCs/>
                <w:spacing w:val="-3"/>
                <w:szCs w:val="21"/>
                <w:lang w:val="en-GB"/>
              </w:rPr>
            </w:pPr>
            <w:r w:rsidRPr="00181043">
              <w:rPr>
                <w:rFonts w:eastAsia="仿宋" w:hint="eastAsia"/>
                <w:bCs/>
                <w:spacing w:val="-3"/>
                <w:szCs w:val="21"/>
                <w:lang w:val="en-GB"/>
              </w:rPr>
              <w:t>偏好的描述方式、偏好的类型</w:t>
            </w:r>
          </w:p>
        </w:tc>
        <w:tc>
          <w:tcPr>
            <w:tcW w:w="544" w:type="pct"/>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讲授启发</w:t>
            </w:r>
          </w:p>
        </w:tc>
        <w:tc>
          <w:tcPr>
            <w:tcW w:w="544" w:type="pct"/>
            <w:vMerge/>
            <w:vAlign w:val="center"/>
          </w:tcPr>
          <w:p w:rsidR="00A11639" w:rsidRPr="003C0C0B" w:rsidRDefault="00A11639" w:rsidP="00A11639">
            <w:pPr>
              <w:suppressAutoHyphens/>
              <w:spacing w:beforeLines="50" w:before="156" w:afterLines="50" w:after="156" w:line="276" w:lineRule="auto"/>
              <w:jc w:val="left"/>
              <w:rPr>
                <w:rFonts w:eastAsia="仿宋"/>
                <w:bCs/>
                <w:spacing w:val="-3"/>
                <w:sz w:val="24"/>
                <w:lang w:val="en-GB"/>
              </w:rPr>
            </w:pPr>
          </w:p>
        </w:tc>
        <w:tc>
          <w:tcPr>
            <w:tcW w:w="545" w:type="pct"/>
            <w:vMerge/>
            <w:vAlign w:val="center"/>
          </w:tcPr>
          <w:p w:rsidR="00A11639" w:rsidRPr="00181043" w:rsidRDefault="00A11639" w:rsidP="00A11639">
            <w:pPr>
              <w:suppressAutoHyphens/>
              <w:spacing w:beforeLines="50" w:before="156" w:afterLines="50" w:after="156" w:line="276" w:lineRule="auto"/>
              <w:jc w:val="left"/>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3</w:t>
            </w:r>
            <w:r w:rsidRPr="00181043">
              <w:rPr>
                <w:rFonts w:eastAsia="仿宋" w:hint="eastAsia"/>
                <w:bCs/>
                <w:spacing w:val="-3"/>
                <w:szCs w:val="21"/>
                <w:lang w:val="en-GB"/>
              </w:rPr>
              <w:t>效用</w:t>
            </w:r>
          </w:p>
        </w:tc>
        <w:tc>
          <w:tcPr>
            <w:tcW w:w="342" w:type="pct"/>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Pr="00181043" w:rsidRDefault="00A11639" w:rsidP="00181043">
            <w:pPr>
              <w:rPr>
                <w:rFonts w:eastAsia="仿宋"/>
                <w:bCs/>
                <w:spacing w:val="-3"/>
                <w:szCs w:val="21"/>
                <w:lang w:val="en-GB"/>
              </w:rPr>
            </w:pPr>
            <w:r w:rsidRPr="00181043">
              <w:rPr>
                <w:rFonts w:eastAsia="仿宋" w:hint="eastAsia"/>
                <w:bCs/>
                <w:spacing w:val="-3"/>
                <w:szCs w:val="21"/>
                <w:lang w:val="en-GB"/>
              </w:rPr>
              <w:t>效用函数</w:t>
            </w:r>
          </w:p>
        </w:tc>
        <w:tc>
          <w:tcPr>
            <w:tcW w:w="544" w:type="pct"/>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案例</w:t>
            </w:r>
            <w:r w:rsidRPr="00181043">
              <w:rPr>
                <w:rFonts w:eastAsia="仿宋" w:hint="eastAsia"/>
                <w:bCs/>
                <w:spacing w:val="-3"/>
                <w:szCs w:val="21"/>
                <w:lang w:val="en-GB"/>
              </w:rPr>
              <w:t>讲授</w:t>
            </w:r>
          </w:p>
        </w:tc>
        <w:tc>
          <w:tcPr>
            <w:tcW w:w="544" w:type="pct"/>
            <w:vMerge/>
            <w:vAlign w:val="center"/>
          </w:tcPr>
          <w:p w:rsidR="00A11639" w:rsidRPr="003C0C0B" w:rsidRDefault="00A11639" w:rsidP="003C0C0B">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4</w:t>
            </w:r>
            <w:r w:rsidRPr="00181043">
              <w:rPr>
                <w:rFonts w:eastAsia="仿宋" w:hint="eastAsia"/>
                <w:bCs/>
                <w:spacing w:val="-3"/>
                <w:szCs w:val="21"/>
                <w:lang w:val="en-GB"/>
              </w:rPr>
              <w:t>选择</w:t>
            </w:r>
          </w:p>
        </w:tc>
        <w:tc>
          <w:tcPr>
            <w:tcW w:w="342" w:type="pct"/>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Pr="00181043" w:rsidRDefault="00A11639" w:rsidP="00181043">
            <w:pPr>
              <w:rPr>
                <w:rFonts w:eastAsia="仿宋"/>
                <w:bCs/>
                <w:spacing w:val="-3"/>
                <w:szCs w:val="21"/>
                <w:lang w:val="en-GB"/>
              </w:rPr>
            </w:pPr>
            <w:r w:rsidRPr="00181043">
              <w:rPr>
                <w:rFonts w:eastAsia="仿宋" w:hint="eastAsia"/>
                <w:bCs/>
                <w:spacing w:val="-3"/>
                <w:szCs w:val="21"/>
                <w:lang w:val="en-GB"/>
              </w:rPr>
              <w:t>均衡条件</w:t>
            </w:r>
          </w:p>
        </w:tc>
        <w:tc>
          <w:tcPr>
            <w:tcW w:w="544" w:type="pct"/>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C0C0B">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5</w:t>
            </w:r>
            <w:r w:rsidRPr="00181043">
              <w:rPr>
                <w:rFonts w:eastAsia="仿宋" w:hint="eastAsia"/>
                <w:bCs/>
                <w:spacing w:val="-3"/>
                <w:szCs w:val="21"/>
                <w:lang w:val="en-GB"/>
              </w:rPr>
              <w:t>需求</w:t>
            </w:r>
          </w:p>
        </w:tc>
        <w:tc>
          <w:tcPr>
            <w:tcW w:w="342" w:type="pct"/>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2</w:t>
            </w:r>
          </w:p>
        </w:tc>
        <w:tc>
          <w:tcPr>
            <w:tcW w:w="1191" w:type="pct"/>
            <w:vAlign w:val="center"/>
          </w:tcPr>
          <w:p w:rsidR="00A11639" w:rsidRDefault="00A11639" w:rsidP="00181043">
            <w:pPr>
              <w:rPr>
                <w:rFonts w:eastAsia="仿宋"/>
                <w:bCs/>
                <w:spacing w:val="-3"/>
                <w:szCs w:val="21"/>
                <w:lang w:val="en-GB"/>
              </w:rPr>
            </w:pPr>
            <w:r w:rsidRPr="00181043">
              <w:rPr>
                <w:rFonts w:eastAsia="仿宋" w:hint="eastAsia"/>
                <w:bCs/>
                <w:spacing w:val="-3"/>
                <w:szCs w:val="21"/>
                <w:lang w:val="en-GB"/>
              </w:rPr>
              <w:t>需求曲线的含义</w:t>
            </w:r>
          </w:p>
          <w:p w:rsidR="00A11639" w:rsidRPr="00181043" w:rsidRDefault="00A11639" w:rsidP="00181043">
            <w:pPr>
              <w:rPr>
                <w:rFonts w:eastAsia="仿宋"/>
                <w:bCs/>
                <w:spacing w:val="-3"/>
                <w:szCs w:val="21"/>
                <w:lang w:val="en-GB"/>
              </w:rPr>
            </w:pPr>
            <w:r>
              <w:rPr>
                <w:rFonts w:eastAsia="仿宋" w:hint="eastAsia"/>
                <w:bCs/>
                <w:spacing w:val="-3"/>
                <w:szCs w:val="21"/>
                <w:lang w:val="en-GB"/>
              </w:rPr>
              <w:t>需求曲线的例子</w:t>
            </w:r>
          </w:p>
        </w:tc>
        <w:tc>
          <w:tcPr>
            <w:tcW w:w="544" w:type="pct"/>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C0C0B">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C0C0B">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.6</w:t>
            </w:r>
            <w:r w:rsidRPr="00181043">
              <w:rPr>
                <w:rFonts w:eastAsia="仿宋" w:hint="eastAsia"/>
                <w:bCs/>
                <w:spacing w:val="-3"/>
                <w:szCs w:val="21"/>
                <w:lang w:val="en-GB"/>
              </w:rPr>
              <w:t>斯勒茨基方程</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2</w:t>
            </w:r>
          </w:p>
        </w:tc>
        <w:tc>
          <w:tcPr>
            <w:tcW w:w="1191" w:type="pct"/>
            <w:vAlign w:val="center"/>
          </w:tcPr>
          <w:p w:rsidR="00A11639" w:rsidRDefault="00A11639" w:rsidP="00A75769">
            <w:pPr>
              <w:rPr>
                <w:rFonts w:eastAsia="仿宋"/>
                <w:bCs/>
                <w:spacing w:val="-3"/>
                <w:szCs w:val="21"/>
                <w:lang w:val="en-GB"/>
              </w:rPr>
            </w:pPr>
            <w:r w:rsidRPr="00181043">
              <w:rPr>
                <w:rFonts w:eastAsia="仿宋" w:hint="eastAsia"/>
                <w:bCs/>
                <w:spacing w:val="-3"/>
                <w:szCs w:val="21"/>
                <w:lang w:val="en-GB"/>
              </w:rPr>
              <w:t>替代效应</w:t>
            </w:r>
          </w:p>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收入效应</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案例</w:t>
            </w:r>
            <w:r w:rsidRPr="00181043">
              <w:rPr>
                <w:rFonts w:eastAsia="仿宋" w:hint="eastAsia"/>
                <w:bCs/>
                <w:spacing w:val="-3"/>
                <w:szCs w:val="21"/>
                <w:lang w:val="en-GB"/>
              </w:rPr>
              <w:t>讲授</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A94B9C" w:rsidRDefault="00A11639" w:rsidP="00A75769">
            <w:pPr>
              <w:rPr>
                <w:rFonts w:eastAsia="仿宋"/>
                <w:bCs/>
                <w:spacing w:val="-3"/>
                <w:szCs w:val="21"/>
                <w:lang w:val="en-GB"/>
              </w:rPr>
            </w:pPr>
            <w:r w:rsidRPr="00A94B9C">
              <w:rPr>
                <w:rFonts w:eastAsia="仿宋" w:hint="eastAsia"/>
                <w:bCs/>
                <w:spacing w:val="-3"/>
                <w:szCs w:val="21"/>
                <w:lang w:val="en-GB"/>
              </w:rPr>
              <w:t>1</w:t>
            </w:r>
            <w:r w:rsidRPr="00A94B9C">
              <w:rPr>
                <w:rFonts w:eastAsia="仿宋"/>
                <w:bCs/>
                <w:spacing w:val="-3"/>
                <w:szCs w:val="21"/>
                <w:lang w:val="en-GB"/>
              </w:rPr>
              <w:t>.7</w:t>
            </w:r>
            <w:r w:rsidRPr="00A94B9C">
              <w:rPr>
                <w:rFonts w:eastAsia="仿宋" w:hint="eastAsia"/>
                <w:bCs/>
                <w:spacing w:val="-3"/>
                <w:szCs w:val="21"/>
                <w:lang w:val="en-GB"/>
              </w:rPr>
              <w:t>不确定性</w:t>
            </w:r>
          </w:p>
        </w:tc>
        <w:tc>
          <w:tcPr>
            <w:tcW w:w="342" w:type="pct"/>
            <w:vAlign w:val="center"/>
          </w:tcPr>
          <w:p w:rsidR="00A11639" w:rsidRPr="00A94B9C" w:rsidRDefault="00A11639" w:rsidP="00374EF0">
            <w:pPr>
              <w:suppressAutoHyphens/>
              <w:spacing w:beforeLines="50" w:before="156" w:afterLines="50" w:after="156" w:line="276" w:lineRule="auto"/>
              <w:jc w:val="center"/>
              <w:rPr>
                <w:rFonts w:eastAsia="仿宋"/>
                <w:bCs/>
                <w:spacing w:val="-3"/>
                <w:szCs w:val="21"/>
                <w:lang w:val="en-GB"/>
              </w:rPr>
            </w:pPr>
            <w:r w:rsidRPr="00A94B9C">
              <w:rPr>
                <w:rFonts w:eastAsia="仿宋" w:hint="eastAsia"/>
                <w:bCs/>
                <w:spacing w:val="-3"/>
                <w:szCs w:val="21"/>
                <w:lang w:val="en-GB"/>
              </w:rPr>
              <w:t>2</w:t>
            </w:r>
          </w:p>
        </w:tc>
        <w:tc>
          <w:tcPr>
            <w:tcW w:w="1191" w:type="pct"/>
            <w:vAlign w:val="center"/>
          </w:tcPr>
          <w:p w:rsidR="00A11639" w:rsidRPr="00A94B9C" w:rsidRDefault="00A11639" w:rsidP="00A75769">
            <w:pPr>
              <w:rPr>
                <w:rFonts w:eastAsia="仿宋"/>
                <w:bCs/>
                <w:spacing w:val="-3"/>
                <w:szCs w:val="21"/>
                <w:lang w:val="en-GB"/>
              </w:rPr>
            </w:pPr>
            <w:r w:rsidRPr="00A94B9C">
              <w:rPr>
                <w:rFonts w:eastAsia="仿宋" w:hint="eastAsia"/>
                <w:bCs/>
                <w:spacing w:val="-3"/>
                <w:szCs w:val="21"/>
                <w:lang w:val="en-GB"/>
              </w:rPr>
              <w:t>期望效用</w:t>
            </w:r>
          </w:p>
          <w:p w:rsidR="00A11639" w:rsidRPr="00A94B9C" w:rsidRDefault="00A11639" w:rsidP="00A75769">
            <w:pPr>
              <w:rPr>
                <w:rFonts w:eastAsia="仿宋"/>
                <w:bCs/>
                <w:spacing w:val="-3"/>
                <w:szCs w:val="21"/>
                <w:lang w:val="en-GB"/>
              </w:rPr>
            </w:pPr>
            <w:r w:rsidRPr="00A94B9C">
              <w:rPr>
                <w:rFonts w:eastAsia="仿宋" w:hint="eastAsia"/>
                <w:bCs/>
                <w:spacing w:val="-3"/>
                <w:szCs w:val="21"/>
                <w:lang w:val="en-GB"/>
              </w:rPr>
              <w:t>厌恶风险</w:t>
            </w:r>
          </w:p>
          <w:p w:rsidR="00A11639" w:rsidRPr="00A94B9C" w:rsidRDefault="00A11639" w:rsidP="00A75769">
            <w:pPr>
              <w:rPr>
                <w:rFonts w:eastAsia="仿宋"/>
                <w:bCs/>
                <w:spacing w:val="-3"/>
                <w:szCs w:val="21"/>
                <w:lang w:val="en-GB"/>
              </w:rPr>
            </w:pPr>
            <w:r w:rsidRPr="00A94B9C">
              <w:rPr>
                <w:rFonts w:eastAsia="仿宋" w:hint="eastAsia"/>
                <w:bCs/>
                <w:spacing w:val="-3"/>
                <w:szCs w:val="21"/>
                <w:lang w:val="en-GB"/>
              </w:rPr>
              <w:t>喜好风险</w:t>
            </w:r>
          </w:p>
        </w:tc>
        <w:tc>
          <w:tcPr>
            <w:tcW w:w="544" w:type="pct"/>
          </w:tcPr>
          <w:p w:rsidR="00A11639" w:rsidRPr="00A94B9C" w:rsidRDefault="00A11639" w:rsidP="00A75769">
            <w:pPr>
              <w:suppressAutoHyphens/>
              <w:spacing w:beforeLines="50" w:before="156" w:afterLines="50" w:after="156" w:line="276" w:lineRule="auto"/>
              <w:jc w:val="center"/>
              <w:rPr>
                <w:rFonts w:eastAsia="仿宋"/>
                <w:bCs/>
                <w:spacing w:val="-3"/>
                <w:szCs w:val="21"/>
                <w:lang w:val="en-GB"/>
              </w:rPr>
            </w:pPr>
            <w:r w:rsidRPr="00A94B9C">
              <w:rPr>
                <w:rFonts w:eastAsia="仿宋" w:hint="eastAsia"/>
                <w:bCs/>
                <w:spacing w:val="-3"/>
                <w:szCs w:val="21"/>
                <w:lang w:val="en-GB"/>
              </w:rPr>
              <w:t>案例讲授</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w:t>
            </w:r>
            <w:r>
              <w:rPr>
                <w:rFonts w:eastAsia="仿宋"/>
                <w:bCs/>
                <w:spacing w:val="-3"/>
                <w:szCs w:val="21"/>
                <w:lang w:val="en-GB"/>
              </w:rPr>
              <w:t>8</w:t>
            </w:r>
            <w:r w:rsidRPr="00181043">
              <w:rPr>
                <w:rFonts w:eastAsia="仿宋" w:hint="eastAsia"/>
                <w:bCs/>
                <w:spacing w:val="-3"/>
                <w:szCs w:val="21"/>
                <w:lang w:val="en-GB"/>
              </w:rPr>
              <w:t>消费者剩余</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91" w:type="pct"/>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消费者剩余的含义</w:t>
            </w:r>
            <w:r>
              <w:rPr>
                <w:rFonts w:eastAsia="仿宋" w:hint="eastAsia"/>
                <w:bCs/>
                <w:spacing w:val="-3"/>
                <w:szCs w:val="21"/>
                <w:lang w:val="en-GB"/>
              </w:rPr>
              <w:t>；补偿变化和等价变化</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7576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75769">
            <w:pPr>
              <w:rPr>
                <w:rFonts w:eastAsia="仿宋"/>
                <w:bCs/>
                <w:spacing w:val="-3"/>
                <w:szCs w:val="21"/>
                <w:lang w:val="en-GB"/>
              </w:rPr>
            </w:pPr>
            <w:r w:rsidRPr="00181043">
              <w:rPr>
                <w:rFonts w:eastAsia="仿宋" w:hint="eastAsia"/>
                <w:bCs/>
                <w:spacing w:val="-3"/>
                <w:szCs w:val="21"/>
                <w:lang w:val="en-GB"/>
              </w:rPr>
              <w:t>1</w:t>
            </w:r>
            <w:r w:rsidRPr="00181043">
              <w:rPr>
                <w:rFonts w:eastAsia="仿宋"/>
                <w:bCs/>
                <w:spacing w:val="-3"/>
                <w:szCs w:val="21"/>
                <w:lang w:val="en-GB"/>
              </w:rPr>
              <w:t>.9</w:t>
            </w:r>
            <w:r w:rsidRPr="00181043">
              <w:rPr>
                <w:rFonts w:eastAsia="仿宋" w:hint="eastAsia"/>
                <w:bCs/>
                <w:spacing w:val="-3"/>
                <w:szCs w:val="21"/>
                <w:lang w:val="en-GB"/>
              </w:rPr>
              <w:t>市场需求</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A11639" w:rsidRDefault="00A11639" w:rsidP="00A75769">
            <w:pPr>
              <w:rPr>
                <w:rFonts w:eastAsia="仿宋"/>
                <w:bCs/>
                <w:spacing w:val="-3"/>
                <w:szCs w:val="21"/>
                <w:lang w:val="en-GB"/>
              </w:rPr>
            </w:pPr>
            <w:r>
              <w:rPr>
                <w:rFonts w:eastAsia="仿宋" w:hint="eastAsia"/>
                <w:bCs/>
                <w:spacing w:val="-3"/>
                <w:szCs w:val="21"/>
                <w:lang w:val="en-GB"/>
              </w:rPr>
              <w:t>反需求函数</w:t>
            </w:r>
          </w:p>
          <w:p w:rsidR="00A11639" w:rsidRPr="00181043" w:rsidRDefault="00A11639" w:rsidP="00A75769">
            <w:pPr>
              <w:rPr>
                <w:rFonts w:eastAsia="仿宋"/>
                <w:bCs/>
                <w:spacing w:val="-3"/>
                <w:szCs w:val="21"/>
                <w:lang w:val="en-GB"/>
              </w:rPr>
            </w:pPr>
            <w:r>
              <w:rPr>
                <w:rFonts w:eastAsia="仿宋" w:hint="eastAsia"/>
                <w:bCs/>
                <w:spacing w:val="-3"/>
                <w:szCs w:val="21"/>
                <w:lang w:val="en-GB"/>
              </w:rPr>
              <w:t>弹性与收益</w:t>
            </w:r>
          </w:p>
        </w:tc>
        <w:tc>
          <w:tcPr>
            <w:tcW w:w="544" w:type="pct"/>
          </w:tcPr>
          <w:p w:rsidR="00A11639" w:rsidRPr="00181043" w:rsidRDefault="00A11639" w:rsidP="00A75769">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val="restart"/>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3</w:t>
            </w:r>
          </w:p>
        </w:tc>
        <w:tc>
          <w:tcPr>
            <w:tcW w:w="536" w:type="pct"/>
            <w:vMerge w:val="restart"/>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第二部分</w:t>
            </w:r>
          </w:p>
          <w:p w:rsidR="00A11639" w:rsidRPr="00181043" w:rsidRDefault="00A11639" w:rsidP="0068114D">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生产者理论</w:t>
            </w: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2.1</w:t>
            </w:r>
            <w:r w:rsidRPr="00181043">
              <w:rPr>
                <w:rFonts w:eastAsia="仿宋" w:hint="eastAsia"/>
                <w:bCs/>
                <w:spacing w:val="-3"/>
                <w:szCs w:val="21"/>
                <w:lang w:val="en-GB"/>
              </w:rPr>
              <w:t>技术</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1</w:t>
            </w:r>
          </w:p>
        </w:tc>
        <w:tc>
          <w:tcPr>
            <w:tcW w:w="1191" w:type="pct"/>
            <w:vAlign w:val="center"/>
          </w:tcPr>
          <w:p w:rsidR="00A11639" w:rsidRPr="00181043" w:rsidRDefault="00A11639" w:rsidP="00374EF0">
            <w:pPr>
              <w:rPr>
                <w:rFonts w:ascii="仿宋" w:eastAsia="仿宋" w:hAnsi="仿宋"/>
                <w:szCs w:val="21"/>
                <w:lang w:val="zh-CN"/>
              </w:rPr>
            </w:pPr>
            <w:r w:rsidRPr="00181043">
              <w:rPr>
                <w:rFonts w:ascii="仿宋" w:eastAsia="仿宋" w:hAnsi="仿宋" w:hint="eastAsia"/>
                <w:szCs w:val="21"/>
                <w:lang w:val="zh-CN"/>
              </w:rPr>
              <w:t>技术约束的含义</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restart"/>
            <w:vAlign w:val="center"/>
          </w:tcPr>
          <w:p w:rsidR="00A11639" w:rsidRDefault="00A11639" w:rsidP="00A11639">
            <w:pPr>
              <w:suppressAutoHyphens/>
              <w:spacing w:beforeLines="50" w:before="156" w:afterLines="50" w:after="156" w:line="276" w:lineRule="auto"/>
              <w:jc w:val="left"/>
              <w:rPr>
                <w:rFonts w:eastAsia="仿宋"/>
                <w:bCs/>
                <w:spacing w:val="-3"/>
                <w:szCs w:val="21"/>
                <w:lang w:val="en-GB"/>
              </w:rPr>
            </w:pPr>
            <w:r w:rsidRPr="00A11639">
              <w:rPr>
                <w:rFonts w:eastAsia="仿宋" w:hint="eastAsia"/>
                <w:bCs/>
                <w:spacing w:val="-3"/>
                <w:szCs w:val="21"/>
                <w:lang w:val="en-GB"/>
              </w:rPr>
              <w:t>作业</w:t>
            </w:r>
          </w:p>
          <w:p w:rsidR="00A11639" w:rsidRPr="003C0C0B" w:rsidRDefault="00A11639" w:rsidP="00A11639">
            <w:pPr>
              <w:suppressAutoHyphens/>
              <w:spacing w:beforeLines="50" w:before="156" w:afterLines="50" w:after="156" w:line="276" w:lineRule="auto"/>
              <w:jc w:val="left"/>
              <w:rPr>
                <w:rFonts w:eastAsia="仿宋"/>
                <w:bCs/>
                <w:spacing w:val="-3"/>
                <w:sz w:val="24"/>
                <w:lang w:val="en-GB"/>
              </w:rPr>
            </w:pPr>
            <w:r w:rsidRPr="00A11639">
              <w:rPr>
                <w:rFonts w:eastAsia="仿宋" w:hint="eastAsia"/>
                <w:bCs/>
                <w:spacing w:val="-3"/>
                <w:szCs w:val="21"/>
                <w:lang w:val="en-GB"/>
              </w:rPr>
              <w:t>课堂展示</w:t>
            </w:r>
          </w:p>
        </w:tc>
        <w:tc>
          <w:tcPr>
            <w:tcW w:w="545" w:type="pct"/>
            <w:vMerge w:val="restart"/>
            <w:vAlign w:val="center"/>
          </w:tcPr>
          <w:p w:rsidR="00A11639" w:rsidRPr="00181043" w:rsidRDefault="00A11639" w:rsidP="00A11639">
            <w:pPr>
              <w:suppressAutoHyphens/>
              <w:spacing w:beforeLines="50" w:before="156" w:afterLines="50" w:after="156" w:line="276" w:lineRule="auto"/>
              <w:jc w:val="left"/>
              <w:rPr>
                <w:rFonts w:eastAsia="仿宋"/>
                <w:bCs/>
                <w:spacing w:val="-3"/>
                <w:szCs w:val="21"/>
                <w:lang w:val="en-GB"/>
              </w:rPr>
            </w:pPr>
            <w:r w:rsidRPr="00181043">
              <w:rPr>
                <w:rFonts w:eastAsia="仿宋" w:hint="eastAsia"/>
                <w:bCs/>
                <w:spacing w:val="-3"/>
                <w:szCs w:val="21"/>
                <w:lang w:val="en-GB"/>
              </w:rPr>
              <w:t>课程目标</w:t>
            </w:r>
            <w:r w:rsidRPr="00181043">
              <w:rPr>
                <w:rFonts w:eastAsia="仿宋" w:hint="eastAsia"/>
                <w:bCs/>
                <w:spacing w:val="-3"/>
                <w:szCs w:val="21"/>
                <w:lang w:val="en-GB"/>
              </w:rPr>
              <w:t>2</w:t>
            </w:r>
            <w:r w:rsidRPr="00181043">
              <w:rPr>
                <w:rFonts w:eastAsia="仿宋" w:hint="eastAsia"/>
                <w:bCs/>
                <w:spacing w:val="-3"/>
                <w:szCs w:val="21"/>
                <w:lang w:val="en-GB"/>
              </w:rPr>
              <w:t>、课程目标</w:t>
            </w:r>
            <w:r w:rsidRPr="00181043">
              <w:rPr>
                <w:rFonts w:eastAsia="仿宋" w:hint="eastAsia"/>
                <w:bCs/>
                <w:spacing w:val="-3"/>
                <w:szCs w:val="21"/>
                <w:lang w:val="en-GB"/>
              </w:rPr>
              <w:t>3</w:t>
            </w:r>
            <w:r w:rsidRPr="00181043">
              <w:rPr>
                <w:rFonts w:eastAsia="仿宋" w:hint="eastAsia"/>
                <w:bCs/>
                <w:spacing w:val="-3"/>
                <w:szCs w:val="21"/>
                <w:lang w:val="en-GB"/>
              </w:rPr>
              <w:t>、课程目标</w:t>
            </w:r>
            <w:r w:rsidRPr="00181043">
              <w:rPr>
                <w:rFonts w:eastAsia="仿宋" w:hint="eastAsia"/>
                <w:bCs/>
                <w:spacing w:val="-3"/>
                <w:szCs w:val="21"/>
                <w:lang w:val="en-GB"/>
              </w:rPr>
              <w:t>4</w:t>
            </w:r>
          </w:p>
        </w:tc>
      </w:tr>
      <w:tr w:rsidR="00A11639" w:rsidRPr="003D574E" w:rsidTr="00A1163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w:t>
            </w:r>
            <w:r>
              <w:rPr>
                <w:rFonts w:eastAsia="仿宋"/>
                <w:bCs/>
                <w:spacing w:val="-3"/>
                <w:szCs w:val="21"/>
                <w:lang w:val="en-GB"/>
              </w:rPr>
              <w:t>2</w:t>
            </w:r>
            <w:r w:rsidRPr="00181043">
              <w:rPr>
                <w:rFonts w:eastAsia="仿宋" w:hint="eastAsia"/>
                <w:bCs/>
                <w:spacing w:val="-3"/>
                <w:szCs w:val="21"/>
                <w:lang w:val="en-GB"/>
              </w:rPr>
              <w:t>利润最大化</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2</w:t>
            </w:r>
          </w:p>
        </w:tc>
        <w:tc>
          <w:tcPr>
            <w:tcW w:w="1191" w:type="pct"/>
            <w:vAlign w:val="center"/>
          </w:tcPr>
          <w:p w:rsidR="00A11639" w:rsidRDefault="00A11639" w:rsidP="00374EF0">
            <w:pPr>
              <w:rPr>
                <w:rFonts w:ascii="仿宋" w:eastAsia="仿宋" w:hAnsi="仿宋"/>
                <w:szCs w:val="21"/>
                <w:lang w:val="zh-CN"/>
              </w:rPr>
            </w:pPr>
            <w:r w:rsidRPr="00181043">
              <w:rPr>
                <w:rFonts w:ascii="仿宋" w:eastAsia="仿宋" w:hAnsi="仿宋" w:hint="eastAsia"/>
                <w:szCs w:val="21"/>
                <w:lang w:val="zh-CN"/>
              </w:rPr>
              <w:t>利润最大化的条件</w:t>
            </w:r>
          </w:p>
          <w:p w:rsidR="00A11639" w:rsidRPr="00181043" w:rsidRDefault="00A11639" w:rsidP="00374EF0">
            <w:pPr>
              <w:rPr>
                <w:rFonts w:ascii="仿宋" w:eastAsia="仿宋" w:hAnsi="仿宋"/>
                <w:szCs w:val="21"/>
                <w:lang w:val="zh-CN"/>
              </w:rPr>
            </w:pPr>
            <w:r>
              <w:rPr>
                <w:rFonts w:ascii="仿宋" w:eastAsia="仿宋" w:hAnsi="仿宋" w:hint="eastAsia"/>
                <w:szCs w:val="21"/>
                <w:lang w:val="zh-CN"/>
              </w:rPr>
              <w:t>等利润线</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w:t>
            </w:r>
            <w:r w:rsidRPr="00181043">
              <w:rPr>
                <w:rFonts w:eastAsia="仿宋" w:hint="eastAsia"/>
                <w:bCs/>
                <w:spacing w:val="-3"/>
                <w:szCs w:val="21"/>
                <w:lang w:val="en-GB"/>
              </w:rPr>
              <w:t>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2.3</w:t>
            </w:r>
            <w:r w:rsidRPr="00181043">
              <w:rPr>
                <w:rFonts w:eastAsia="仿宋" w:hint="eastAsia"/>
                <w:bCs/>
                <w:spacing w:val="-3"/>
                <w:szCs w:val="21"/>
                <w:lang w:val="en-GB"/>
              </w:rPr>
              <w:t>成本最小化</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2</w:t>
            </w:r>
          </w:p>
        </w:tc>
        <w:tc>
          <w:tcPr>
            <w:tcW w:w="1191" w:type="pct"/>
            <w:vAlign w:val="center"/>
          </w:tcPr>
          <w:p w:rsidR="00A11639" w:rsidRDefault="00A11639" w:rsidP="00374EF0">
            <w:pPr>
              <w:rPr>
                <w:rFonts w:ascii="仿宋" w:eastAsia="仿宋" w:hAnsi="仿宋"/>
                <w:szCs w:val="21"/>
              </w:rPr>
            </w:pPr>
            <w:r w:rsidRPr="00181043">
              <w:rPr>
                <w:rFonts w:ascii="仿宋" w:eastAsia="仿宋" w:hAnsi="仿宋" w:hint="eastAsia"/>
                <w:szCs w:val="21"/>
              </w:rPr>
              <w:t>成本函数</w:t>
            </w:r>
          </w:p>
          <w:p w:rsidR="00A11639" w:rsidRPr="00181043" w:rsidRDefault="00A11639" w:rsidP="00374EF0">
            <w:pPr>
              <w:rPr>
                <w:rFonts w:ascii="仿宋" w:eastAsia="仿宋" w:hAnsi="仿宋"/>
                <w:szCs w:val="21"/>
              </w:rPr>
            </w:pPr>
            <w:r>
              <w:rPr>
                <w:rFonts w:ascii="仿宋" w:eastAsia="仿宋" w:hAnsi="仿宋" w:hint="eastAsia"/>
                <w:szCs w:val="21"/>
              </w:rPr>
              <w:t>成本最小化的弱公理</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w:t>
            </w:r>
            <w:r w:rsidRPr="00181043">
              <w:rPr>
                <w:rFonts w:eastAsia="仿宋"/>
                <w:bCs/>
                <w:spacing w:val="-3"/>
                <w:szCs w:val="21"/>
                <w:lang w:val="en-GB"/>
              </w:rPr>
              <w:t xml:space="preserve">.4 </w:t>
            </w:r>
            <w:r w:rsidRPr="00181043">
              <w:rPr>
                <w:rFonts w:eastAsia="仿宋" w:hint="eastAsia"/>
                <w:bCs/>
                <w:spacing w:val="-3"/>
                <w:szCs w:val="21"/>
                <w:lang w:val="en-GB"/>
              </w:rPr>
              <w:t>成本曲线</w:t>
            </w:r>
          </w:p>
        </w:tc>
        <w:tc>
          <w:tcPr>
            <w:tcW w:w="342" w:type="pct"/>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1</w:t>
            </w:r>
          </w:p>
        </w:tc>
        <w:tc>
          <w:tcPr>
            <w:tcW w:w="1191" w:type="pct"/>
            <w:vAlign w:val="center"/>
          </w:tcPr>
          <w:p w:rsidR="00A11639" w:rsidRPr="00181043" w:rsidRDefault="00A11639" w:rsidP="00374EF0">
            <w:pPr>
              <w:rPr>
                <w:rFonts w:ascii="仿宋" w:eastAsia="仿宋" w:hAnsi="仿宋"/>
                <w:szCs w:val="21"/>
              </w:rPr>
            </w:pPr>
            <w:r w:rsidRPr="00181043">
              <w:rPr>
                <w:rFonts w:ascii="仿宋" w:eastAsia="仿宋" w:hAnsi="仿宋" w:hint="eastAsia"/>
                <w:szCs w:val="21"/>
              </w:rPr>
              <w:t>成本曲线之间的关系</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w:t>
            </w:r>
            <w:r w:rsidRPr="00181043">
              <w:rPr>
                <w:rFonts w:eastAsia="仿宋"/>
                <w:bCs/>
                <w:spacing w:val="-3"/>
                <w:szCs w:val="21"/>
                <w:lang w:val="en-GB"/>
              </w:rPr>
              <w:t xml:space="preserve">.5 </w:t>
            </w:r>
            <w:r w:rsidRPr="00181043">
              <w:rPr>
                <w:rFonts w:eastAsia="仿宋" w:hint="eastAsia"/>
                <w:bCs/>
                <w:spacing w:val="-3"/>
                <w:szCs w:val="21"/>
                <w:lang w:val="en-GB"/>
              </w:rPr>
              <w:t>厂商供给</w:t>
            </w:r>
          </w:p>
        </w:tc>
        <w:tc>
          <w:tcPr>
            <w:tcW w:w="342" w:type="pct"/>
            <w:vAlign w:val="center"/>
          </w:tcPr>
          <w:p w:rsidR="00A11639" w:rsidRPr="00181043" w:rsidRDefault="00AF52A1"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Default="00AF52A1" w:rsidP="00374EF0">
            <w:pPr>
              <w:rPr>
                <w:rFonts w:ascii="仿宋" w:eastAsia="仿宋" w:hAnsi="仿宋"/>
                <w:szCs w:val="21"/>
              </w:rPr>
            </w:pPr>
            <w:r>
              <w:rPr>
                <w:rFonts w:ascii="仿宋" w:eastAsia="仿宋" w:hAnsi="仿宋" w:hint="eastAsia"/>
                <w:szCs w:val="21"/>
              </w:rPr>
              <w:t>短期供给曲线</w:t>
            </w:r>
          </w:p>
          <w:p w:rsidR="00AF52A1" w:rsidRPr="00181043" w:rsidRDefault="00AF52A1" w:rsidP="00374EF0">
            <w:pPr>
              <w:rPr>
                <w:rFonts w:ascii="仿宋" w:eastAsia="仿宋" w:hAnsi="仿宋"/>
                <w:szCs w:val="21"/>
              </w:rPr>
            </w:pPr>
            <w:r>
              <w:rPr>
                <w:rFonts w:ascii="仿宋" w:eastAsia="仿宋" w:hAnsi="仿宋" w:hint="eastAsia"/>
                <w:szCs w:val="21"/>
              </w:rPr>
              <w:t>长期供给曲线</w:t>
            </w:r>
          </w:p>
        </w:tc>
        <w:tc>
          <w:tcPr>
            <w:tcW w:w="544" w:type="pct"/>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讲授启发</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374EF0">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sidRPr="00181043">
              <w:rPr>
                <w:rFonts w:eastAsia="仿宋" w:hint="eastAsia"/>
                <w:bCs/>
                <w:spacing w:val="-3"/>
                <w:szCs w:val="21"/>
                <w:lang w:val="en-GB"/>
              </w:rPr>
              <w:t>2</w:t>
            </w:r>
            <w:r w:rsidRPr="00181043">
              <w:rPr>
                <w:rFonts w:eastAsia="仿宋"/>
                <w:bCs/>
                <w:spacing w:val="-3"/>
                <w:szCs w:val="21"/>
                <w:lang w:val="en-GB"/>
              </w:rPr>
              <w:t>.6</w:t>
            </w:r>
            <w:r w:rsidRPr="00181043">
              <w:rPr>
                <w:rFonts w:eastAsia="仿宋" w:hint="eastAsia"/>
                <w:bCs/>
                <w:spacing w:val="-3"/>
                <w:szCs w:val="21"/>
                <w:lang w:val="en-GB"/>
              </w:rPr>
              <w:t>行业供给</w:t>
            </w:r>
          </w:p>
        </w:tc>
        <w:tc>
          <w:tcPr>
            <w:tcW w:w="342" w:type="pct"/>
            <w:vAlign w:val="center"/>
          </w:tcPr>
          <w:p w:rsidR="00A11639" w:rsidRPr="00181043" w:rsidRDefault="00E31A1E" w:rsidP="00374EF0">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F52A1" w:rsidRDefault="00AF52A1" w:rsidP="00374EF0">
            <w:pPr>
              <w:rPr>
                <w:rFonts w:ascii="仿宋" w:eastAsia="仿宋" w:hAnsi="仿宋"/>
                <w:szCs w:val="21"/>
              </w:rPr>
            </w:pPr>
            <w:r>
              <w:rPr>
                <w:rFonts w:ascii="仿宋" w:eastAsia="仿宋" w:hAnsi="仿宋" w:hint="eastAsia"/>
                <w:szCs w:val="21"/>
              </w:rPr>
              <w:t>长期行业均衡</w:t>
            </w:r>
          </w:p>
          <w:p w:rsidR="00AF52A1" w:rsidRPr="00181043" w:rsidRDefault="00AF52A1" w:rsidP="00374EF0">
            <w:pPr>
              <w:rPr>
                <w:rFonts w:ascii="仿宋" w:eastAsia="仿宋" w:hAnsi="仿宋"/>
                <w:szCs w:val="21"/>
              </w:rPr>
            </w:pPr>
            <w:r>
              <w:rPr>
                <w:rFonts w:ascii="仿宋" w:eastAsia="仿宋" w:hAnsi="仿宋" w:hint="eastAsia"/>
                <w:szCs w:val="21"/>
              </w:rPr>
              <w:t>经济租金</w:t>
            </w:r>
          </w:p>
        </w:tc>
        <w:tc>
          <w:tcPr>
            <w:tcW w:w="544" w:type="pct"/>
          </w:tcPr>
          <w:p w:rsidR="00AF52A1" w:rsidRPr="00181043" w:rsidRDefault="00A11639" w:rsidP="00AF52A1">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案例</w:t>
            </w:r>
            <w:r w:rsidR="00AF52A1">
              <w:rPr>
                <w:rFonts w:eastAsia="仿宋" w:hint="eastAsia"/>
                <w:bCs/>
                <w:spacing w:val="-3"/>
                <w:szCs w:val="21"/>
                <w:lang w:val="en-GB"/>
              </w:rPr>
              <w:t>讲授</w:t>
            </w:r>
          </w:p>
        </w:tc>
        <w:tc>
          <w:tcPr>
            <w:tcW w:w="544" w:type="pct"/>
            <w:vMerge/>
            <w:vAlign w:val="center"/>
          </w:tcPr>
          <w:p w:rsidR="00A11639" w:rsidRPr="003C0C0B" w:rsidRDefault="00A11639" w:rsidP="00374EF0">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374EF0">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Pr>
                <w:rFonts w:eastAsia="仿宋"/>
                <w:bCs/>
                <w:spacing w:val="-3"/>
                <w:szCs w:val="21"/>
                <w:lang w:val="en-GB"/>
              </w:rPr>
              <w:t>2</w:t>
            </w:r>
            <w:r w:rsidRPr="00A11639">
              <w:rPr>
                <w:rFonts w:eastAsia="仿宋"/>
                <w:bCs/>
                <w:spacing w:val="-3"/>
                <w:szCs w:val="21"/>
                <w:lang w:val="en-GB"/>
              </w:rPr>
              <w:t>.</w:t>
            </w:r>
            <w:r>
              <w:rPr>
                <w:rFonts w:eastAsia="仿宋"/>
                <w:bCs/>
                <w:spacing w:val="-3"/>
                <w:szCs w:val="21"/>
                <w:lang w:val="en-GB"/>
              </w:rPr>
              <w:t>7</w:t>
            </w:r>
            <w:r w:rsidRPr="00A11639">
              <w:rPr>
                <w:rFonts w:eastAsia="仿宋" w:hint="eastAsia"/>
                <w:bCs/>
                <w:spacing w:val="-3"/>
                <w:szCs w:val="21"/>
                <w:lang w:val="en-GB"/>
              </w:rPr>
              <w:t>垄断</w:t>
            </w:r>
          </w:p>
        </w:tc>
        <w:tc>
          <w:tcPr>
            <w:tcW w:w="342" w:type="pct"/>
            <w:vAlign w:val="center"/>
          </w:tcPr>
          <w:p w:rsidR="00A11639" w:rsidRPr="00181043" w:rsidRDefault="00A94B9C"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Default="00A11639" w:rsidP="00181043">
            <w:pPr>
              <w:rPr>
                <w:rFonts w:ascii="仿宋" w:eastAsia="仿宋" w:hAnsi="仿宋"/>
                <w:szCs w:val="21"/>
              </w:rPr>
            </w:pPr>
            <w:r w:rsidRPr="00661253">
              <w:rPr>
                <w:rFonts w:ascii="仿宋" w:eastAsia="仿宋" w:hAnsi="仿宋" w:hint="eastAsia"/>
                <w:szCs w:val="21"/>
              </w:rPr>
              <w:t>垄断者的产量和价格决策</w:t>
            </w:r>
          </w:p>
          <w:p w:rsidR="00233280" w:rsidRPr="00181043" w:rsidRDefault="00233280" w:rsidP="00181043">
            <w:pPr>
              <w:rPr>
                <w:rFonts w:ascii="仿宋" w:eastAsia="仿宋" w:hAnsi="仿宋"/>
                <w:szCs w:val="21"/>
              </w:rPr>
            </w:pPr>
            <w:r>
              <w:rPr>
                <w:rFonts w:ascii="仿宋" w:eastAsia="仿宋" w:hAnsi="仿宋" w:hint="eastAsia"/>
                <w:szCs w:val="21"/>
              </w:rPr>
              <w:t>垄断的额外损失</w:t>
            </w:r>
          </w:p>
        </w:tc>
        <w:tc>
          <w:tcPr>
            <w:tcW w:w="544" w:type="pct"/>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r w:rsidRPr="00661253">
              <w:rPr>
                <w:rFonts w:eastAsia="仿宋" w:hint="eastAsia"/>
                <w:bCs/>
                <w:spacing w:val="-3"/>
                <w:szCs w:val="21"/>
                <w:lang w:val="en-GB"/>
              </w:rPr>
              <w:t>讲授、启发</w:t>
            </w:r>
          </w:p>
        </w:tc>
        <w:tc>
          <w:tcPr>
            <w:tcW w:w="544" w:type="pct"/>
            <w:vMerge/>
            <w:vAlign w:val="center"/>
          </w:tcPr>
          <w:p w:rsidR="00A11639" w:rsidRPr="003C0C0B" w:rsidRDefault="00A11639"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Pr>
                <w:rFonts w:eastAsia="仿宋" w:hint="eastAsia"/>
                <w:bCs/>
                <w:spacing w:val="-3"/>
                <w:szCs w:val="21"/>
                <w:lang w:val="en-GB"/>
              </w:rPr>
              <w:t>2</w:t>
            </w:r>
            <w:r>
              <w:rPr>
                <w:rFonts w:eastAsia="仿宋"/>
                <w:bCs/>
                <w:spacing w:val="-3"/>
                <w:szCs w:val="21"/>
                <w:lang w:val="en-GB"/>
              </w:rPr>
              <w:t>.8</w:t>
            </w:r>
            <w:r w:rsidRPr="00A11639">
              <w:rPr>
                <w:rFonts w:eastAsia="仿宋" w:hint="eastAsia"/>
                <w:bCs/>
                <w:spacing w:val="-3"/>
                <w:szCs w:val="21"/>
                <w:lang w:val="en-GB"/>
              </w:rPr>
              <w:t>垄断行为</w:t>
            </w:r>
          </w:p>
        </w:tc>
        <w:tc>
          <w:tcPr>
            <w:tcW w:w="342" w:type="pct"/>
            <w:vAlign w:val="center"/>
          </w:tcPr>
          <w:p w:rsidR="00A11639" w:rsidRPr="00181043" w:rsidRDefault="00AF52A1"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Default="00A11639" w:rsidP="00181043">
            <w:pPr>
              <w:rPr>
                <w:rFonts w:ascii="仿宋" w:eastAsia="仿宋" w:hAnsi="仿宋"/>
                <w:szCs w:val="21"/>
              </w:rPr>
            </w:pPr>
            <w:r w:rsidRPr="00661253">
              <w:rPr>
                <w:rFonts w:ascii="仿宋" w:eastAsia="仿宋" w:hAnsi="仿宋" w:hint="eastAsia"/>
                <w:szCs w:val="21"/>
              </w:rPr>
              <w:t>价格歧视</w:t>
            </w:r>
          </w:p>
          <w:p w:rsidR="00233280" w:rsidRPr="00181043" w:rsidRDefault="00233280" w:rsidP="00181043">
            <w:pPr>
              <w:rPr>
                <w:rFonts w:ascii="仿宋" w:eastAsia="仿宋" w:hAnsi="仿宋"/>
                <w:szCs w:val="21"/>
              </w:rPr>
            </w:pPr>
            <w:r>
              <w:rPr>
                <w:rFonts w:ascii="仿宋" w:eastAsia="仿宋" w:hAnsi="仿宋" w:hint="eastAsia"/>
                <w:szCs w:val="21"/>
              </w:rPr>
              <w:t>两部收费制</w:t>
            </w:r>
          </w:p>
        </w:tc>
        <w:tc>
          <w:tcPr>
            <w:tcW w:w="544" w:type="pct"/>
          </w:tcPr>
          <w:p w:rsidR="00AF52A1" w:rsidRPr="00181043" w:rsidRDefault="00A11639" w:rsidP="00AF52A1">
            <w:pPr>
              <w:suppressAutoHyphens/>
              <w:spacing w:beforeLines="50" w:before="156" w:afterLines="50" w:after="156" w:line="276" w:lineRule="auto"/>
              <w:jc w:val="center"/>
              <w:rPr>
                <w:rFonts w:eastAsia="仿宋"/>
                <w:bCs/>
                <w:spacing w:val="-3"/>
                <w:szCs w:val="21"/>
                <w:lang w:val="en-GB"/>
              </w:rPr>
            </w:pPr>
            <w:r w:rsidRPr="00661253">
              <w:rPr>
                <w:rFonts w:eastAsia="仿宋" w:hint="eastAsia"/>
                <w:bCs/>
                <w:spacing w:val="-3"/>
                <w:szCs w:val="21"/>
                <w:lang w:val="en-GB"/>
              </w:rPr>
              <w:t>案例</w:t>
            </w:r>
            <w:r w:rsidR="00AF52A1">
              <w:rPr>
                <w:rFonts w:eastAsia="仿宋" w:hint="eastAsia"/>
                <w:bCs/>
                <w:spacing w:val="-3"/>
                <w:szCs w:val="21"/>
                <w:lang w:val="en-GB"/>
              </w:rPr>
              <w:t>讲授</w:t>
            </w:r>
          </w:p>
        </w:tc>
        <w:tc>
          <w:tcPr>
            <w:tcW w:w="544" w:type="pct"/>
            <w:vMerge/>
            <w:vAlign w:val="center"/>
          </w:tcPr>
          <w:p w:rsidR="00A11639" w:rsidRPr="003C0C0B" w:rsidRDefault="00A11639"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181043" w:rsidRDefault="00A11639" w:rsidP="00A11639">
            <w:pPr>
              <w:rPr>
                <w:rFonts w:eastAsia="仿宋"/>
                <w:bCs/>
                <w:spacing w:val="-3"/>
                <w:szCs w:val="21"/>
                <w:lang w:val="en-GB"/>
              </w:rPr>
            </w:pPr>
            <w:r>
              <w:rPr>
                <w:rFonts w:eastAsia="仿宋" w:hint="eastAsia"/>
                <w:bCs/>
                <w:spacing w:val="-3"/>
                <w:szCs w:val="21"/>
                <w:lang w:val="en-GB"/>
              </w:rPr>
              <w:t>2</w:t>
            </w:r>
            <w:r>
              <w:rPr>
                <w:rFonts w:eastAsia="仿宋"/>
                <w:bCs/>
                <w:spacing w:val="-3"/>
                <w:szCs w:val="21"/>
                <w:lang w:val="en-GB"/>
              </w:rPr>
              <w:t>.9</w:t>
            </w:r>
            <w:r w:rsidRPr="00A11639">
              <w:rPr>
                <w:rFonts w:eastAsia="仿宋" w:hint="eastAsia"/>
                <w:bCs/>
                <w:spacing w:val="-3"/>
                <w:szCs w:val="21"/>
                <w:lang w:val="en-GB"/>
              </w:rPr>
              <w:t>寡头垄断</w:t>
            </w:r>
          </w:p>
        </w:tc>
        <w:tc>
          <w:tcPr>
            <w:tcW w:w="342" w:type="pct"/>
            <w:vAlign w:val="center"/>
          </w:tcPr>
          <w:p w:rsidR="00A11639" w:rsidRPr="00181043" w:rsidRDefault="00AF52A1"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Pr="00181043" w:rsidRDefault="00A11639" w:rsidP="00181043">
            <w:pPr>
              <w:rPr>
                <w:rFonts w:ascii="仿宋" w:eastAsia="仿宋" w:hAnsi="仿宋"/>
                <w:szCs w:val="21"/>
              </w:rPr>
            </w:pPr>
            <w:r w:rsidRPr="00661253">
              <w:rPr>
                <w:rFonts w:ascii="仿宋" w:eastAsia="仿宋" w:hAnsi="仿宋" w:hint="eastAsia"/>
                <w:szCs w:val="21"/>
              </w:rPr>
              <w:t>古诺</w:t>
            </w:r>
            <w:r w:rsidR="00233280">
              <w:rPr>
                <w:rFonts w:ascii="仿宋" w:eastAsia="仿宋" w:hAnsi="仿宋" w:hint="eastAsia"/>
                <w:szCs w:val="21"/>
              </w:rPr>
              <w:t>均衡</w:t>
            </w:r>
          </w:p>
        </w:tc>
        <w:tc>
          <w:tcPr>
            <w:tcW w:w="544" w:type="pct"/>
          </w:tcPr>
          <w:p w:rsidR="00A11639" w:rsidRPr="00181043" w:rsidRDefault="00A11639" w:rsidP="00AF52A1">
            <w:pPr>
              <w:suppressAutoHyphens/>
              <w:spacing w:beforeLines="50" w:before="156" w:afterLines="50" w:after="156" w:line="276" w:lineRule="auto"/>
              <w:jc w:val="center"/>
              <w:rPr>
                <w:rFonts w:eastAsia="仿宋"/>
                <w:bCs/>
                <w:spacing w:val="-3"/>
                <w:szCs w:val="21"/>
                <w:lang w:val="en-GB"/>
              </w:rPr>
            </w:pPr>
            <w:r w:rsidRPr="00661253">
              <w:rPr>
                <w:rFonts w:eastAsia="仿宋" w:hint="eastAsia"/>
                <w:bCs/>
                <w:spacing w:val="-3"/>
                <w:szCs w:val="21"/>
                <w:lang w:val="en-GB"/>
              </w:rPr>
              <w:t>讲授启发</w:t>
            </w:r>
          </w:p>
        </w:tc>
        <w:tc>
          <w:tcPr>
            <w:tcW w:w="544" w:type="pct"/>
            <w:vMerge/>
            <w:vAlign w:val="center"/>
          </w:tcPr>
          <w:p w:rsidR="00A11639" w:rsidRPr="003C0C0B" w:rsidRDefault="00A11639"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r>
      <w:tr w:rsidR="00A11639" w:rsidRPr="003D574E" w:rsidTr="00A11639">
        <w:trPr>
          <w:jc w:val="center"/>
        </w:trPr>
        <w:tc>
          <w:tcPr>
            <w:tcW w:w="30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11639" w:rsidRPr="00181043" w:rsidRDefault="00A11639"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11639" w:rsidRPr="00A94B9C" w:rsidRDefault="00A11639" w:rsidP="00A11639">
            <w:pPr>
              <w:rPr>
                <w:rFonts w:eastAsia="仿宋"/>
                <w:bCs/>
                <w:spacing w:val="-3"/>
                <w:szCs w:val="21"/>
                <w:lang w:val="en-GB"/>
              </w:rPr>
            </w:pPr>
            <w:r w:rsidRPr="00A94B9C">
              <w:rPr>
                <w:rFonts w:eastAsia="仿宋" w:hint="eastAsia"/>
                <w:bCs/>
                <w:spacing w:val="-3"/>
                <w:szCs w:val="21"/>
                <w:lang w:val="en-GB"/>
              </w:rPr>
              <w:t>2</w:t>
            </w:r>
            <w:r w:rsidRPr="00A94B9C">
              <w:rPr>
                <w:rFonts w:eastAsia="仿宋"/>
                <w:bCs/>
                <w:spacing w:val="-3"/>
                <w:szCs w:val="21"/>
                <w:lang w:val="en-GB"/>
              </w:rPr>
              <w:t>.10</w:t>
            </w:r>
            <w:r w:rsidRPr="00A94B9C">
              <w:rPr>
                <w:rFonts w:eastAsia="仿宋" w:hint="eastAsia"/>
                <w:bCs/>
                <w:spacing w:val="-3"/>
                <w:szCs w:val="21"/>
                <w:lang w:val="en-GB"/>
              </w:rPr>
              <w:t>博弈论</w:t>
            </w:r>
          </w:p>
        </w:tc>
        <w:tc>
          <w:tcPr>
            <w:tcW w:w="342" w:type="pct"/>
            <w:vAlign w:val="center"/>
          </w:tcPr>
          <w:p w:rsidR="00A11639" w:rsidRPr="00A94B9C" w:rsidRDefault="00E31A1E"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11639" w:rsidRDefault="00A11639" w:rsidP="00181043">
            <w:pPr>
              <w:rPr>
                <w:rFonts w:ascii="仿宋" w:eastAsia="仿宋" w:hAnsi="仿宋"/>
                <w:szCs w:val="21"/>
              </w:rPr>
            </w:pPr>
            <w:r w:rsidRPr="00A94B9C">
              <w:rPr>
                <w:rFonts w:ascii="仿宋" w:eastAsia="仿宋" w:hAnsi="仿宋" w:hint="eastAsia"/>
                <w:szCs w:val="21"/>
              </w:rPr>
              <w:t>纳什均衡</w:t>
            </w:r>
          </w:p>
          <w:p w:rsidR="00233280" w:rsidRDefault="00233280" w:rsidP="00181043">
            <w:pPr>
              <w:rPr>
                <w:rFonts w:ascii="仿宋" w:eastAsia="仿宋" w:hAnsi="仿宋"/>
                <w:szCs w:val="21"/>
              </w:rPr>
            </w:pPr>
            <w:r>
              <w:rPr>
                <w:rFonts w:ascii="仿宋" w:eastAsia="仿宋" w:hAnsi="仿宋" w:hint="eastAsia"/>
                <w:szCs w:val="21"/>
              </w:rPr>
              <w:t>囚徒困境</w:t>
            </w:r>
          </w:p>
          <w:p w:rsidR="00233280" w:rsidRPr="00A94B9C" w:rsidRDefault="00233280" w:rsidP="00181043">
            <w:pPr>
              <w:rPr>
                <w:rFonts w:ascii="仿宋" w:eastAsia="仿宋" w:hAnsi="仿宋"/>
                <w:szCs w:val="21"/>
              </w:rPr>
            </w:pPr>
            <w:r>
              <w:rPr>
                <w:rFonts w:ascii="仿宋" w:eastAsia="仿宋" w:hAnsi="仿宋" w:hint="eastAsia"/>
                <w:szCs w:val="21"/>
              </w:rPr>
              <w:t>重复博弈</w:t>
            </w:r>
          </w:p>
        </w:tc>
        <w:tc>
          <w:tcPr>
            <w:tcW w:w="544" w:type="pct"/>
          </w:tcPr>
          <w:p w:rsidR="00A11639" w:rsidRPr="00A94B9C" w:rsidRDefault="00AF52A1" w:rsidP="00181043">
            <w:pPr>
              <w:suppressAutoHyphens/>
              <w:spacing w:beforeLines="50" w:before="156" w:afterLines="50" w:after="156" w:line="276" w:lineRule="auto"/>
              <w:jc w:val="center"/>
              <w:rPr>
                <w:rFonts w:eastAsia="仿宋"/>
                <w:bCs/>
                <w:spacing w:val="-3"/>
                <w:szCs w:val="21"/>
                <w:lang w:val="en-GB"/>
              </w:rPr>
            </w:pPr>
            <w:r w:rsidRPr="00A94B9C">
              <w:rPr>
                <w:rFonts w:eastAsia="仿宋" w:hint="eastAsia"/>
                <w:bCs/>
                <w:spacing w:val="-3"/>
                <w:szCs w:val="21"/>
                <w:lang w:val="en-GB"/>
              </w:rPr>
              <w:t>案例</w:t>
            </w:r>
            <w:r w:rsidR="00A11639" w:rsidRPr="00A94B9C">
              <w:rPr>
                <w:rFonts w:eastAsia="仿宋" w:hint="eastAsia"/>
                <w:bCs/>
                <w:spacing w:val="-3"/>
                <w:szCs w:val="21"/>
                <w:lang w:val="en-GB"/>
              </w:rPr>
              <w:t>启发</w:t>
            </w:r>
          </w:p>
        </w:tc>
        <w:tc>
          <w:tcPr>
            <w:tcW w:w="544" w:type="pct"/>
            <w:vMerge/>
            <w:vAlign w:val="center"/>
          </w:tcPr>
          <w:p w:rsidR="00A11639" w:rsidRPr="003C0C0B" w:rsidRDefault="00A11639"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A11639" w:rsidRPr="00181043" w:rsidRDefault="00A11639" w:rsidP="00181043">
            <w:pPr>
              <w:suppressAutoHyphens/>
              <w:spacing w:beforeLines="50" w:before="156" w:afterLines="50" w:after="156" w:line="276" w:lineRule="auto"/>
              <w:jc w:val="center"/>
              <w:rPr>
                <w:rFonts w:eastAsia="仿宋"/>
                <w:bCs/>
                <w:spacing w:val="-3"/>
                <w:szCs w:val="21"/>
                <w:lang w:val="en-GB"/>
              </w:rPr>
            </w:pPr>
          </w:p>
        </w:tc>
      </w:tr>
      <w:tr w:rsidR="00181043" w:rsidRPr="003D574E" w:rsidTr="00A11639">
        <w:trPr>
          <w:jc w:val="center"/>
        </w:trPr>
        <w:tc>
          <w:tcPr>
            <w:tcW w:w="306" w:type="pct"/>
            <w:vMerge w:val="restart"/>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4</w:t>
            </w:r>
          </w:p>
        </w:tc>
        <w:tc>
          <w:tcPr>
            <w:tcW w:w="536" w:type="pct"/>
            <w:vMerge w:val="restart"/>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第三部分</w:t>
            </w:r>
          </w:p>
          <w:p w:rsidR="00181043" w:rsidRPr="00181043" w:rsidRDefault="00181043" w:rsidP="00181043">
            <w:pPr>
              <w:suppressAutoHyphens/>
              <w:spacing w:beforeLines="50" w:before="156" w:afterLines="50" w:after="156" w:line="276" w:lineRule="auto"/>
              <w:jc w:val="center"/>
              <w:rPr>
                <w:rFonts w:eastAsia="仿宋"/>
                <w:b/>
                <w:spacing w:val="-3"/>
                <w:szCs w:val="21"/>
                <w:lang w:val="en-GB"/>
              </w:rPr>
            </w:pPr>
            <w:r w:rsidRPr="00181043">
              <w:rPr>
                <w:rFonts w:eastAsia="仿宋" w:hint="eastAsia"/>
                <w:b/>
                <w:spacing w:val="-3"/>
                <w:szCs w:val="21"/>
                <w:lang w:val="en-GB"/>
              </w:rPr>
              <w:t>市场理论</w:t>
            </w:r>
          </w:p>
        </w:tc>
        <w:tc>
          <w:tcPr>
            <w:tcW w:w="992" w:type="pct"/>
            <w:shd w:val="clear" w:color="auto" w:fill="auto"/>
            <w:vAlign w:val="center"/>
          </w:tcPr>
          <w:p w:rsidR="00181043" w:rsidRPr="00181043" w:rsidRDefault="00A11639" w:rsidP="00A11639">
            <w:pPr>
              <w:rPr>
                <w:rFonts w:eastAsia="仿宋"/>
                <w:bCs/>
                <w:spacing w:val="-3"/>
                <w:szCs w:val="21"/>
                <w:lang w:val="en-GB"/>
              </w:rPr>
            </w:pPr>
            <w:r>
              <w:rPr>
                <w:rFonts w:eastAsia="仿宋" w:hint="eastAsia"/>
                <w:bCs/>
                <w:spacing w:val="-3"/>
                <w:szCs w:val="21"/>
                <w:lang w:val="en-GB"/>
              </w:rPr>
              <w:t>3</w:t>
            </w:r>
            <w:r>
              <w:rPr>
                <w:rFonts w:eastAsia="仿宋"/>
                <w:bCs/>
                <w:spacing w:val="-3"/>
                <w:szCs w:val="21"/>
                <w:lang w:val="en-GB"/>
              </w:rPr>
              <w:t>.1</w:t>
            </w:r>
            <w:r w:rsidR="00181043" w:rsidRPr="00A11639">
              <w:rPr>
                <w:rFonts w:eastAsia="仿宋" w:hint="eastAsia"/>
                <w:bCs/>
                <w:spacing w:val="-3"/>
                <w:szCs w:val="21"/>
                <w:lang w:val="en-GB"/>
              </w:rPr>
              <w:t>均衡</w:t>
            </w:r>
          </w:p>
        </w:tc>
        <w:tc>
          <w:tcPr>
            <w:tcW w:w="342" w:type="pct"/>
            <w:vAlign w:val="center"/>
          </w:tcPr>
          <w:p w:rsidR="00181043" w:rsidRPr="00181043" w:rsidRDefault="00181043" w:rsidP="00181043">
            <w:pPr>
              <w:suppressAutoHyphens/>
              <w:spacing w:beforeLines="50" w:before="156" w:afterLines="50" w:after="156" w:line="276" w:lineRule="auto"/>
              <w:jc w:val="center"/>
              <w:rPr>
                <w:rFonts w:eastAsia="仿宋"/>
                <w:bCs/>
                <w:spacing w:val="-3"/>
                <w:szCs w:val="21"/>
                <w:lang w:val="en-GB"/>
              </w:rPr>
            </w:pPr>
            <w:r w:rsidRPr="00181043">
              <w:rPr>
                <w:rFonts w:eastAsia="仿宋" w:hint="eastAsia"/>
                <w:bCs/>
                <w:spacing w:val="-3"/>
                <w:szCs w:val="21"/>
                <w:lang w:val="en-GB"/>
              </w:rPr>
              <w:t>2</w:t>
            </w:r>
          </w:p>
        </w:tc>
        <w:tc>
          <w:tcPr>
            <w:tcW w:w="1191" w:type="pct"/>
            <w:vAlign w:val="center"/>
          </w:tcPr>
          <w:p w:rsidR="00181043" w:rsidRDefault="00AF52A1" w:rsidP="00181043">
            <w:pPr>
              <w:rPr>
                <w:rFonts w:ascii="仿宋" w:eastAsia="仿宋" w:hAnsi="仿宋"/>
                <w:szCs w:val="21"/>
              </w:rPr>
            </w:pPr>
            <w:r>
              <w:rPr>
                <w:rFonts w:ascii="仿宋" w:eastAsia="仿宋" w:hAnsi="仿宋" w:hint="eastAsia"/>
                <w:szCs w:val="21"/>
              </w:rPr>
              <w:t>市场均衡</w:t>
            </w:r>
          </w:p>
          <w:p w:rsidR="00AF52A1" w:rsidRPr="00181043" w:rsidRDefault="00AF52A1" w:rsidP="00181043">
            <w:pPr>
              <w:rPr>
                <w:rFonts w:ascii="仿宋" w:eastAsia="仿宋" w:hAnsi="仿宋"/>
                <w:szCs w:val="21"/>
              </w:rPr>
            </w:pPr>
            <w:r>
              <w:rPr>
                <w:rFonts w:ascii="仿宋" w:eastAsia="仿宋" w:hAnsi="仿宋" w:hint="eastAsia"/>
                <w:szCs w:val="21"/>
              </w:rPr>
              <w:t>帕累托效率</w:t>
            </w:r>
          </w:p>
        </w:tc>
        <w:tc>
          <w:tcPr>
            <w:tcW w:w="544" w:type="pct"/>
          </w:tcPr>
          <w:p w:rsidR="00AF52A1" w:rsidRPr="00181043" w:rsidRDefault="00AF52A1" w:rsidP="00AF52A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讲授启发</w:t>
            </w:r>
          </w:p>
        </w:tc>
        <w:tc>
          <w:tcPr>
            <w:tcW w:w="544" w:type="pct"/>
            <w:vMerge w:val="restart"/>
            <w:vAlign w:val="center"/>
          </w:tcPr>
          <w:p w:rsidR="00181043" w:rsidRPr="00A11639" w:rsidRDefault="00181043" w:rsidP="00181043">
            <w:pPr>
              <w:suppressAutoHyphens/>
              <w:spacing w:beforeLines="50" w:before="156" w:afterLines="50" w:after="156" w:line="276" w:lineRule="auto"/>
              <w:jc w:val="center"/>
              <w:rPr>
                <w:rFonts w:eastAsia="仿宋"/>
                <w:bCs/>
                <w:spacing w:val="-3"/>
                <w:szCs w:val="21"/>
                <w:lang w:val="en-GB"/>
              </w:rPr>
            </w:pPr>
            <w:r w:rsidRPr="00A11639">
              <w:rPr>
                <w:rFonts w:eastAsia="仿宋" w:hint="eastAsia"/>
                <w:bCs/>
                <w:spacing w:val="-3"/>
                <w:szCs w:val="21"/>
                <w:lang w:val="en-GB"/>
              </w:rPr>
              <w:t>作业</w:t>
            </w:r>
          </w:p>
          <w:p w:rsidR="00A11639" w:rsidRPr="003C0C0B" w:rsidRDefault="00A11639" w:rsidP="00181043">
            <w:pPr>
              <w:suppressAutoHyphens/>
              <w:spacing w:beforeLines="50" w:before="156" w:afterLines="50" w:after="156" w:line="276" w:lineRule="auto"/>
              <w:jc w:val="center"/>
              <w:rPr>
                <w:rFonts w:eastAsia="仿宋"/>
                <w:bCs/>
                <w:spacing w:val="-3"/>
                <w:sz w:val="24"/>
                <w:lang w:val="en-GB"/>
              </w:rPr>
            </w:pPr>
            <w:r w:rsidRPr="00A11639">
              <w:rPr>
                <w:rFonts w:eastAsia="仿宋" w:hint="eastAsia"/>
                <w:bCs/>
                <w:spacing w:val="-3"/>
                <w:szCs w:val="21"/>
                <w:lang w:val="en-GB"/>
              </w:rPr>
              <w:t>课堂展示</w:t>
            </w:r>
          </w:p>
        </w:tc>
        <w:tc>
          <w:tcPr>
            <w:tcW w:w="545" w:type="pct"/>
            <w:vMerge w:val="restart"/>
            <w:vAlign w:val="center"/>
          </w:tcPr>
          <w:p w:rsidR="00181043" w:rsidRPr="00181043" w:rsidRDefault="00126EAE" w:rsidP="00A11639">
            <w:pPr>
              <w:suppressAutoHyphens/>
              <w:spacing w:beforeLines="50" w:before="156" w:afterLines="50" w:after="156" w:line="276" w:lineRule="auto"/>
              <w:jc w:val="left"/>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w:t>
            </w:r>
            <w:r>
              <w:rPr>
                <w:rFonts w:eastAsia="仿宋" w:hint="eastAsia"/>
                <w:bCs/>
                <w:spacing w:val="-3"/>
                <w:szCs w:val="21"/>
                <w:lang w:val="en-GB"/>
              </w:rPr>
              <w:t>、</w:t>
            </w:r>
            <w:r w:rsidR="00181043" w:rsidRPr="00181043">
              <w:rPr>
                <w:rFonts w:eastAsia="仿宋" w:hint="eastAsia"/>
                <w:bCs/>
                <w:spacing w:val="-3"/>
                <w:szCs w:val="21"/>
                <w:lang w:val="en-GB"/>
              </w:rPr>
              <w:t>课程目标</w:t>
            </w:r>
            <w:r w:rsidR="00181043" w:rsidRPr="00181043">
              <w:rPr>
                <w:rFonts w:eastAsia="仿宋" w:hint="eastAsia"/>
                <w:bCs/>
                <w:spacing w:val="-3"/>
                <w:szCs w:val="21"/>
                <w:lang w:val="en-GB"/>
              </w:rPr>
              <w:t>2</w:t>
            </w:r>
            <w:r w:rsidR="00181043" w:rsidRPr="00181043">
              <w:rPr>
                <w:rFonts w:eastAsia="仿宋" w:hint="eastAsia"/>
                <w:bCs/>
                <w:spacing w:val="-3"/>
                <w:szCs w:val="21"/>
                <w:lang w:val="en-GB"/>
              </w:rPr>
              <w:t>、课程目标</w:t>
            </w:r>
            <w:r w:rsidR="00181043" w:rsidRPr="00181043">
              <w:rPr>
                <w:rFonts w:eastAsia="仿宋" w:hint="eastAsia"/>
                <w:bCs/>
                <w:spacing w:val="-3"/>
                <w:szCs w:val="21"/>
                <w:lang w:val="en-GB"/>
              </w:rPr>
              <w:t>3</w:t>
            </w:r>
          </w:p>
        </w:tc>
      </w:tr>
      <w:tr w:rsidR="00181043" w:rsidRPr="003D574E" w:rsidTr="00A11639">
        <w:trPr>
          <w:jc w:val="center"/>
        </w:trPr>
        <w:tc>
          <w:tcPr>
            <w:tcW w:w="30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181043" w:rsidRPr="00A11639" w:rsidRDefault="00A11639" w:rsidP="00A11639">
            <w:pPr>
              <w:rPr>
                <w:rFonts w:eastAsia="仿宋"/>
                <w:bCs/>
                <w:spacing w:val="-3"/>
                <w:szCs w:val="21"/>
                <w:lang w:val="en-GB"/>
              </w:rPr>
            </w:pPr>
            <w:r>
              <w:rPr>
                <w:rFonts w:eastAsia="仿宋" w:hint="eastAsia"/>
                <w:bCs/>
                <w:spacing w:val="-3"/>
                <w:szCs w:val="21"/>
                <w:lang w:val="en-GB"/>
              </w:rPr>
              <w:t>3</w:t>
            </w:r>
            <w:r>
              <w:rPr>
                <w:rFonts w:eastAsia="仿宋"/>
                <w:bCs/>
                <w:spacing w:val="-3"/>
                <w:szCs w:val="21"/>
                <w:lang w:val="en-GB"/>
              </w:rPr>
              <w:t>.2</w:t>
            </w:r>
            <w:r w:rsidR="00181043" w:rsidRPr="00A11639">
              <w:rPr>
                <w:rFonts w:eastAsia="仿宋" w:hint="eastAsia"/>
                <w:bCs/>
                <w:spacing w:val="-3"/>
                <w:szCs w:val="21"/>
                <w:lang w:val="en-GB"/>
              </w:rPr>
              <w:t>交换</w:t>
            </w:r>
          </w:p>
        </w:tc>
        <w:tc>
          <w:tcPr>
            <w:tcW w:w="342" w:type="pct"/>
            <w:vAlign w:val="center"/>
          </w:tcPr>
          <w:p w:rsidR="00181043" w:rsidRPr="00181043" w:rsidRDefault="00AF52A1"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4</w:t>
            </w:r>
          </w:p>
        </w:tc>
        <w:tc>
          <w:tcPr>
            <w:tcW w:w="1191" w:type="pct"/>
            <w:vAlign w:val="center"/>
          </w:tcPr>
          <w:p w:rsidR="00181043" w:rsidRDefault="00AF52A1" w:rsidP="00AF52A1">
            <w:pPr>
              <w:rPr>
                <w:rFonts w:ascii="仿宋" w:eastAsia="仿宋" w:hAnsi="仿宋"/>
                <w:szCs w:val="21"/>
              </w:rPr>
            </w:pPr>
            <w:r>
              <w:rPr>
                <w:rFonts w:ascii="仿宋" w:eastAsia="仿宋" w:hAnsi="仿宋" w:hint="eastAsia"/>
                <w:szCs w:val="21"/>
              </w:rPr>
              <w:t>埃奇沃思方框图</w:t>
            </w:r>
          </w:p>
          <w:p w:rsidR="00AF52A1" w:rsidRDefault="00AF52A1" w:rsidP="00AF52A1">
            <w:pPr>
              <w:rPr>
                <w:rFonts w:ascii="仿宋" w:eastAsia="仿宋" w:hAnsi="仿宋"/>
                <w:szCs w:val="21"/>
              </w:rPr>
            </w:pPr>
            <w:r>
              <w:rPr>
                <w:rFonts w:ascii="仿宋" w:eastAsia="仿宋" w:hAnsi="仿宋" w:hint="eastAsia"/>
                <w:szCs w:val="21"/>
              </w:rPr>
              <w:t>福利经济学第一定理</w:t>
            </w:r>
          </w:p>
          <w:p w:rsidR="00AF52A1" w:rsidRPr="00181043" w:rsidRDefault="00AF52A1" w:rsidP="00AF52A1">
            <w:pPr>
              <w:rPr>
                <w:rFonts w:ascii="仿宋" w:eastAsia="仿宋" w:hAnsi="仿宋"/>
                <w:szCs w:val="21"/>
              </w:rPr>
            </w:pPr>
            <w:r>
              <w:rPr>
                <w:rFonts w:ascii="仿宋" w:eastAsia="仿宋" w:hAnsi="仿宋" w:hint="eastAsia"/>
                <w:szCs w:val="21"/>
              </w:rPr>
              <w:t>福利经济学第二定理</w:t>
            </w:r>
          </w:p>
        </w:tc>
        <w:tc>
          <w:tcPr>
            <w:tcW w:w="544" w:type="pct"/>
          </w:tcPr>
          <w:p w:rsidR="00AF52A1" w:rsidRPr="00181043" w:rsidRDefault="00AF52A1" w:rsidP="00AF52A1">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讲授启发</w:t>
            </w:r>
          </w:p>
        </w:tc>
        <w:tc>
          <w:tcPr>
            <w:tcW w:w="544"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r>
      <w:tr w:rsidR="00181043" w:rsidRPr="003D574E" w:rsidTr="00A11639">
        <w:trPr>
          <w:jc w:val="center"/>
        </w:trPr>
        <w:tc>
          <w:tcPr>
            <w:tcW w:w="30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181043" w:rsidRPr="00A11639" w:rsidRDefault="00A11639" w:rsidP="00A11639">
            <w:pPr>
              <w:rPr>
                <w:rFonts w:eastAsia="仿宋"/>
                <w:bCs/>
                <w:spacing w:val="-3"/>
                <w:szCs w:val="21"/>
                <w:lang w:val="en-GB"/>
              </w:rPr>
            </w:pPr>
            <w:r>
              <w:rPr>
                <w:rFonts w:eastAsia="仿宋" w:hint="eastAsia"/>
                <w:bCs/>
                <w:spacing w:val="-3"/>
                <w:szCs w:val="21"/>
                <w:lang w:val="en-GB"/>
              </w:rPr>
              <w:t>3</w:t>
            </w:r>
            <w:r>
              <w:rPr>
                <w:rFonts w:eastAsia="仿宋"/>
                <w:bCs/>
                <w:spacing w:val="-3"/>
                <w:szCs w:val="21"/>
                <w:lang w:val="en-GB"/>
              </w:rPr>
              <w:t>.3</w:t>
            </w:r>
            <w:r w:rsidR="00181043" w:rsidRPr="00A11639">
              <w:rPr>
                <w:rFonts w:eastAsia="仿宋" w:hint="eastAsia"/>
                <w:bCs/>
                <w:spacing w:val="-3"/>
                <w:szCs w:val="21"/>
                <w:lang w:val="en-GB"/>
              </w:rPr>
              <w:t>外部</w:t>
            </w:r>
            <w:r w:rsidR="00AF52A1">
              <w:rPr>
                <w:rFonts w:eastAsia="仿宋" w:hint="eastAsia"/>
                <w:bCs/>
                <w:spacing w:val="-3"/>
                <w:szCs w:val="21"/>
                <w:lang w:val="en-GB"/>
              </w:rPr>
              <w:t>效应</w:t>
            </w:r>
          </w:p>
        </w:tc>
        <w:tc>
          <w:tcPr>
            <w:tcW w:w="342" w:type="pct"/>
            <w:vAlign w:val="center"/>
          </w:tcPr>
          <w:p w:rsidR="00181043" w:rsidRPr="00181043" w:rsidRDefault="00AF52A1"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181043" w:rsidRDefault="00233280" w:rsidP="00181043">
            <w:pPr>
              <w:rPr>
                <w:rFonts w:ascii="仿宋" w:eastAsia="仿宋" w:hAnsi="仿宋"/>
                <w:szCs w:val="21"/>
              </w:rPr>
            </w:pPr>
            <w:r>
              <w:rPr>
                <w:rFonts w:ascii="仿宋" w:eastAsia="仿宋" w:hAnsi="仿宋" w:hint="eastAsia"/>
                <w:szCs w:val="21"/>
              </w:rPr>
              <w:t>科斯定理</w:t>
            </w:r>
          </w:p>
          <w:p w:rsidR="00233280" w:rsidRPr="00181043" w:rsidRDefault="00233280" w:rsidP="00181043">
            <w:pPr>
              <w:rPr>
                <w:rFonts w:ascii="仿宋" w:eastAsia="仿宋" w:hAnsi="仿宋"/>
                <w:szCs w:val="21"/>
              </w:rPr>
            </w:pPr>
            <w:r>
              <w:rPr>
                <w:rFonts w:ascii="仿宋" w:eastAsia="仿宋" w:hAnsi="仿宋" w:hint="eastAsia"/>
                <w:szCs w:val="21"/>
              </w:rPr>
              <w:t>公地的悲剧</w:t>
            </w:r>
          </w:p>
        </w:tc>
        <w:tc>
          <w:tcPr>
            <w:tcW w:w="544" w:type="pct"/>
          </w:tcPr>
          <w:p w:rsidR="00AF52A1" w:rsidRPr="00181043" w:rsidRDefault="00AF52A1" w:rsidP="00AF52A1">
            <w:pPr>
              <w:suppressAutoHyphens/>
              <w:spacing w:beforeLines="50" w:before="156" w:afterLines="50" w:after="156" w:line="276" w:lineRule="auto"/>
              <w:jc w:val="left"/>
              <w:rPr>
                <w:rFonts w:eastAsia="仿宋"/>
                <w:bCs/>
                <w:spacing w:val="-3"/>
                <w:szCs w:val="21"/>
                <w:lang w:val="en-GB"/>
              </w:rPr>
            </w:pPr>
            <w:r>
              <w:rPr>
                <w:rFonts w:eastAsia="仿宋" w:hint="eastAsia"/>
                <w:bCs/>
                <w:spacing w:val="-3"/>
                <w:szCs w:val="21"/>
                <w:lang w:val="en-GB"/>
              </w:rPr>
              <w:t>案例讲授</w:t>
            </w:r>
          </w:p>
        </w:tc>
        <w:tc>
          <w:tcPr>
            <w:tcW w:w="544"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r>
      <w:tr w:rsidR="00181043" w:rsidRPr="003D574E" w:rsidTr="00A11639">
        <w:trPr>
          <w:jc w:val="center"/>
        </w:trPr>
        <w:tc>
          <w:tcPr>
            <w:tcW w:w="30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181043" w:rsidRPr="00181043" w:rsidRDefault="00181043" w:rsidP="00181043">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181043" w:rsidRPr="00181043" w:rsidRDefault="00A11639" w:rsidP="00A11639">
            <w:pPr>
              <w:rPr>
                <w:rFonts w:ascii="仿宋" w:eastAsia="仿宋" w:hAnsi="仿宋"/>
                <w:szCs w:val="21"/>
              </w:rPr>
            </w:pPr>
            <w:r>
              <w:rPr>
                <w:rFonts w:eastAsia="仿宋" w:hint="eastAsia"/>
                <w:bCs/>
                <w:spacing w:val="-3"/>
                <w:szCs w:val="21"/>
                <w:lang w:val="en-GB"/>
              </w:rPr>
              <w:t>3</w:t>
            </w:r>
            <w:r>
              <w:rPr>
                <w:rFonts w:eastAsia="仿宋"/>
                <w:bCs/>
                <w:spacing w:val="-3"/>
                <w:szCs w:val="21"/>
                <w:lang w:val="en-GB"/>
              </w:rPr>
              <w:t>.4</w:t>
            </w:r>
            <w:r w:rsidR="00181043" w:rsidRPr="00A11639">
              <w:rPr>
                <w:rFonts w:eastAsia="仿宋" w:hint="eastAsia"/>
                <w:bCs/>
                <w:spacing w:val="-3"/>
                <w:szCs w:val="21"/>
                <w:lang w:val="en-GB"/>
              </w:rPr>
              <w:t>公共物品</w:t>
            </w:r>
          </w:p>
        </w:tc>
        <w:tc>
          <w:tcPr>
            <w:tcW w:w="342" w:type="pct"/>
            <w:vAlign w:val="center"/>
          </w:tcPr>
          <w:p w:rsidR="00181043" w:rsidRPr="00181043" w:rsidRDefault="00AF52A1" w:rsidP="00181043">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181043" w:rsidRDefault="00233280" w:rsidP="00181043">
            <w:pPr>
              <w:rPr>
                <w:rFonts w:ascii="仿宋" w:eastAsia="仿宋" w:hAnsi="仿宋"/>
                <w:szCs w:val="21"/>
              </w:rPr>
            </w:pPr>
            <w:r>
              <w:rPr>
                <w:rFonts w:ascii="仿宋" w:eastAsia="仿宋" w:hAnsi="仿宋" w:hint="eastAsia"/>
                <w:szCs w:val="21"/>
              </w:rPr>
              <w:t>公共物品的决定</w:t>
            </w:r>
          </w:p>
          <w:p w:rsidR="00233280" w:rsidRDefault="00233280" w:rsidP="00181043">
            <w:pPr>
              <w:rPr>
                <w:rFonts w:ascii="仿宋" w:eastAsia="仿宋" w:hAnsi="仿宋"/>
                <w:szCs w:val="21"/>
              </w:rPr>
            </w:pPr>
            <w:r>
              <w:rPr>
                <w:rFonts w:ascii="仿宋" w:eastAsia="仿宋" w:hAnsi="仿宋" w:hint="eastAsia"/>
                <w:szCs w:val="21"/>
              </w:rPr>
              <w:t>搭便车</w:t>
            </w:r>
          </w:p>
          <w:p w:rsidR="00233280" w:rsidRPr="00181043" w:rsidRDefault="00233280" w:rsidP="00181043">
            <w:pPr>
              <w:rPr>
                <w:rFonts w:ascii="仿宋" w:eastAsia="仿宋" w:hAnsi="仿宋"/>
                <w:szCs w:val="21"/>
              </w:rPr>
            </w:pPr>
            <w:r>
              <w:rPr>
                <w:rFonts w:ascii="仿宋" w:eastAsia="仿宋" w:hAnsi="仿宋" w:hint="eastAsia"/>
                <w:szCs w:val="21"/>
              </w:rPr>
              <w:t>投票</w:t>
            </w:r>
          </w:p>
        </w:tc>
        <w:tc>
          <w:tcPr>
            <w:tcW w:w="544" w:type="pct"/>
          </w:tcPr>
          <w:p w:rsidR="00181043" w:rsidRPr="00181043" w:rsidRDefault="00AF52A1" w:rsidP="00AF52A1">
            <w:pPr>
              <w:suppressAutoHyphens/>
              <w:spacing w:beforeLines="50" w:before="156" w:afterLines="50" w:after="156" w:line="276" w:lineRule="auto"/>
              <w:jc w:val="left"/>
              <w:rPr>
                <w:rFonts w:eastAsia="仿宋"/>
                <w:bCs/>
                <w:spacing w:val="-3"/>
                <w:szCs w:val="21"/>
                <w:lang w:val="en-GB"/>
              </w:rPr>
            </w:pPr>
            <w:r>
              <w:rPr>
                <w:rFonts w:eastAsia="仿宋" w:hint="eastAsia"/>
                <w:bCs/>
                <w:spacing w:val="-3"/>
                <w:szCs w:val="21"/>
                <w:lang w:val="en-GB"/>
              </w:rPr>
              <w:t>案例讲授</w:t>
            </w:r>
          </w:p>
        </w:tc>
        <w:tc>
          <w:tcPr>
            <w:tcW w:w="544"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c>
          <w:tcPr>
            <w:tcW w:w="545" w:type="pct"/>
            <w:vMerge/>
            <w:vAlign w:val="center"/>
          </w:tcPr>
          <w:p w:rsidR="00181043" w:rsidRPr="003C0C0B" w:rsidRDefault="00181043" w:rsidP="00181043">
            <w:pPr>
              <w:suppressAutoHyphens/>
              <w:spacing w:beforeLines="50" w:before="156" w:afterLines="50" w:after="156" w:line="276" w:lineRule="auto"/>
              <w:jc w:val="center"/>
              <w:rPr>
                <w:rFonts w:eastAsia="仿宋"/>
                <w:bCs/>
                <w:spacing w:val="-3"/>
                <w:sz w:val="24"/>
                <w:lang w:val="en-GB"/>
              </w:rPr>
            </w:pPr>
          </w:p>
        </w:tc>
      </w:tr>
    </w:tbl>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9"/>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962719" w:rsidRDefault="00105620" w:rsidP="00EA737D">
      <w:pPr>
        <w:snapToGrid w:val="0"/>
        <w:spacing w:line="360" w:lineRule="auto"/>
        <w:ind w:firstLineChars="200" w:firstLine="480"/>
        <w:rPr>
          <w:rFonts w:ascii="仿宋" w:eastAsia="仿宋" w:hAnsi="仿宋"/>
          <w:bCs/>
          <w:color w:val="000000" w:themeColor="text1"/>
          <w:sz w:val="24"/>
        </w:rPr>
      </w:pPr>
      <w:r w:rsidRPr="00962719">
        <w:rPr>
          <w:rFonts w:ascii="仿宋" w:eastAsia="仿宋" w:hAnsi="仿宋" w:hint="eastAsia"/>
          <w:bCs/>
          <w:color w:val="000000" w:themeColor="text1"/>
          <w:sz w:val="24"/>
        </w:rPr>
        <w:lastRenderedPageBreak/>
        <w:t>百分制</w:t>
      </w:r>
    </w:p>
    <w:p w:rsidR="001454DA" w:rsidRDefault="00EB038D" w:rsidP="001454DA">
      <w:pPr>
        <w:snapToGrid w:val="0"/>
        <w:spacing w:line="360" w:lineRule="auto"/>
        <w:ind w:firstLineChars="200" w:firstLine="489"/>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D95069">
        <w:rPr>
          <w:rFonts w:eastAsia="仿宋"/>
          <w:sz w:val="24"/>
        </w:rPr>
        <w:t>4</w:t>
      </w:r>
      <w:r w:rsidR="00105620">
        <w:rPr>
          <w:rFonts w:eastAsia="仿宋"/>
          <w:sz w:val="24"/>
        </w:rPr>
        <w:t>0</w:t>
      </w:r>
      <w:r w:rsidR="001454DA">
        <w:rPr>
          <w:rFonts w:eastAsia="仿宋"/>
          <w:sz w:val="24"/>
        </w:rPr>
        <w:t>%</w:t>
      </w:r>
      <w:r w:rsidR="001454DA">
        <w:rPr>
          <w:rFonts w:eastAsia="仿宋" w:hint="eastAsia"/>
          <w:sz w:val="24"/>
        </w:rPr>
        <w:t>，结课考核成绩</w:t>
      </w:r>
      <w:r w:rsidR="00D95069">
        <w:rPr>
          <w:rFonts w:eastAsia="仿宋"/>
          <w:sz w:val="24"/>
        </w:rPr>
        <w:t>6</w:t>
      </w:r>
      <w:r w:rsidR="00105620">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1111"/>
        <w:gridCol w:w="2097"/>
        <w:gridCol w:w="2035"/>
      </w:tblGrid>
      <w:tr w:rsidR="0096382D" w:rsidRPr="00835DE5" w:rsidTr="00233280">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1111"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097"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E61F75" w:rsidRPr="00835DE5" w:rsidTr="00233280">
        <w:trPr>
          <w:jc w:val="center"/>
        </w:trPr>
        <w:tc>
          <w:tcPr>
            <w:tcW w:w="817" w:type="dxa"/>
            <w:vMerge w:val="restart"/>
            <w:shd w:val="clear" w:color="auto" w:fill="auto"/>
            <w:vAlign w:val="center"/>
          </w:tcPr>
          <w:p w:rsidR="00E61F75" w:rsidRPr="00835DE5" w:rsidRDefault="00E61F75"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E61F75" w:rsidRPr="00835DE5" w:rsidRDefault="00E61F75"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11" w:type="dxa"/>
            <w:vAlign w:val="center"/>
          </w:tcPr>
          <w:p w:rsidR="00E61F75" w:rsidRPr="00A94B9C" w:rsidRDefault="00A94B9C" w:rsidP="00E61F75">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百分制（总成绩</w:t>
            </w:r>
            <w:r w:rsidR="00F912B2" w:rsidRPr="00A94B9C">
              <w:rPr>
                <w:rFonts w:ascii="仿宋" w:eastAsia="仿宋" w:hAnsi="仿宋" w:hint="eastAsia"/>
                <w:bCs/>
                <w:color w:val="000000"/>
                <w:szCs w:val="21"/>
              </w:rPr>
              <w:t>2</w:t>
            </w:r>
            <w:r w:rsidR="00F912B2" w:rsidRPr="00A94B9C">
              <w:rPr>
                <w:rFonts w:ascii="仿宋" w:eastAsia="仿宋" w:hAnsi="仿宋"/>
                <w:bCs/>
                <w:color w:val="000000"/>
                <w:szCs w:val="21"/>
              </w:rPr>
              <w:t>0</w:t>
            </w:r>
            <w:r w:rsidRPr="00A94B9C">
              <w:rPr>
                <w:rFonts w:ascii="仿宋" w:eastAsia="仿宋" w:hAnsi="仿宋"/>
                <w:bCs/>
                <w:color w:val="000000"/>
                <w:szCs w:val="21"/>
              </w:rPr>
              <w:t>%</w:t>
            </w:r>
            <w:r w:rsidRPr="00A94B9C">
              <w:rPr>
                <w:rFonts w:ascii="仿宋" w:eastAsia="仿宋" w:hAnsi="仿宋" w:hint="eastAsia"/>
                <w:bCs/>
                <w:color w:val="000000"/>
                <w:szCs w:val="21"/>
              </w:rPr>
              <w:t>）</w:t>
            </w:r>
          </w:p>
        </w:tc>
        <w:tc>
          <w:tcPr>
            <w:tcW w:w="2097" w:type="dxa"/>
            <w:vAlign w:val="center"/>
          </w:tcPr>
          <w:p w:rsidR="00233280" w:rsidRDefault="00233280" w:rsidP="00233280">
            <w:pPr>
              <w:snapToGrid w:val="0"/>
              <w:spacing w:line="360" w:lineRule="auto"/>
              <w:rPr>
                <w:rFonts w:ascii="仿宋" w:eastAsia="仿宋" w:hAnsi="仿宋"/>
                <w:bCs/>
                <w:color w:val="000000"/>
                <w:szCs w:val="21"/>
              </w:rPr>
            </w:pPr>
            <w:r>
              <w:rPr>
                <w:rFonts w:ascii="仿宋" w:eastAsia="仿宋" w:hAnsi="仿宋" w:hint="eastAsia"/>
                <w:bCs/>
                <w:color w:val="000000"/>
                <w:szCs w:val="21"/>
              </w:rPr>
              <w:t>（1）作业共6次，</w:t>
            </w:r>
            <w:r w:rsidR="004948E6">
              <w:rPr>
                <w:rFonts w:ascii="仿宋" w:eastAsia="仿宋" w:hAnsi="仿宋" w:hint="eastAsia"/>
                <w:bCs/>
                <w:color w:val="000000"/>
                <w:szCs w:val="21"/>
              </w:rPr>
              <w:t>消费者理论、生产者理论、市场理论各2次；</w:t>
            </w:r>
            <w:r>
              <w:rPr>
                <w:rFonts w:ascii="仿宋" w:eastAsia="仿宋" w:hAnsi="仿宋" w:hint="eastAsia"/>
                <w:bCs/>
                <w:color w:val="000000"/>
                <w:szCs w:val="21"/>
              </w:rPr>
              <w:t>最终成绩取6次平均分；</w:t>
            </w:r>
          </w:p>
          <w:p w:rsidR="00E61F75" w:rsidRPr="00A94B9C" w:rsidRDefault="00233280" w:rsidP="00233280">
            <w:pPr>
              <w:snapToGrid w:val="0"/>
              <w:spacing w:line="360" w:lineRule="auto"/>
              <w:rPr>
                <w:rFonts w:ascii="仿宋" w:eastAsia="仿宋" w:hAnsi="仿宋"/>
                <w:bCs/>
                <w:color w:val="000000"/>
                <w:szCs w:val="21"/>
              </w:rPr>
            </w:pPr>
            <w:r>
              <w:rPr>
                <w:rFonts w:ascii="仿宋" w:eastAsia="仿宋" w:hAnsi="仿宋" w:hint="eastAsia"/>
                <w:bCs/>
                <w:color w:val="000000"/>
                <w:szCs w:val="21"/>
              </w:rPr>
              <w:t>（2）</w:t>
            </w:r>
            <w:r w:rsidR="00F912B2" w:rsidRPr="00A94B9C">
              <w:rPr>
                <w:rFonts w:ascii="仿宋" w:eastAsia="仿宋" w:hAnsi="仿宋" w:hint="eastAsia"/>
                <w:bCs/>
                <w:color w:val="000000"/>
                <w:szCs w:val="21"/>
              </w:rPr>
              <w:t>作业</w:t>
            </w:r>
            <w:r>
              <w:rPr>
                <w:rFonts w:ascii="仿宋" w:eastAsia="仿宋" w:hAnsi="仿宋" w:hint="eastAsia"/>
                <w:bCs/>
                <w:color w:val="000000"/>
                <w:szCs w:val="21"/>
              </w:rPr>
              <w:t>按时提交</w:t>
            </w:r>
            <w:r w:rsidR="00F912B2" w:rsidRPr="00A94B9C">
              <w:rPr>
                <w:rFonts w:ascii="仿宋" w:eastAsia="仿宋" w:hAnsi="仿宋" w:hint="eastAsia"/>
                <w:bCs/>
                <w:color w:val="000000"/>
                <w:szCs w:val="21"/>
              </w:rPr>
              <w:t>即得</w:t>
            </w:r>
            <w:r>
              <w:rPr>
                <w:rFonts w:ascii="仿宋" w:eastAsia="仿宋" w:hAnsi="仿宋"/>
                <w:bCs/>
                <w:color w:val="000000"/>
                <w:szCs w:val="21"/>
              </w:rPr>
              <w:t>100</w:t>
            </w:r>
            <w:r w:rsidR="00F912B2" w:rsidRPr="00A94B9C">
              <w:rPr>
                <w:rFonts w:ascii="仿宋" w:eastAsia="仿宋" w:hAnsi="仿宋" w:hint="eastAsia"/>
                <w:bCs/>
                <w:color w:val="000000"/>
                <w:szCs w:val="21"/>
              </w:rPr>
              <w:t>分；</w:t>
            </w:r>
            <w:r>
              <w:rPr>
                <w:rFonts w:ascii="仿宋" w:eastAsia="仿宋" w:hAnsi="仿宋" w:hint="eastAsia"/>
                <w:bCs/>
                <w:color w:val="000000"/>
                <w:szCs w:val="21"/>
              </w:rPr>
              <w:t>延迟提交扣2</w:t>
            </w:r>
            <w:r>
              <w:rPr>
                <w:rFonts w:ascii="仿宋" w:eastAsia="仿宋" w:hAnsi="仿宋"/>
                <w:bCs/>
                <w:color w:val="000000"/>
                <w:szCs w:val="21"/>
              </w:rPr>
              <w:t>0</w:t>
            </w:r>
            <w:r>
              <w:rPr>
                <w:rFonts w:ascii="仿宋" w:eastAsia="仿宋" w:hAnsi="仿宋" w:hint="eastAsia"/>
                <w:bCs/>
                <w:color w:val="000000"/>
                <w:szCs w:val="21"/>
              </w:rPr>
              <w:t>分；</w:t>
            </w:r>
            <w:r w:rsidR="00F912B2" w:rsidRPr="00A94B9C">
              <w:rPr>
                <w:rFonts w:ascii="仿宋" w:eastAsia="仿宋" w:hAnsi="仿宋" w:hint="eastAsia"/>
                <w:bCs/>
                <w:color w:val="000000"/>
                <w:szCs w:val="21"/>
              </w:rPr>
              <w:t>不提交或抄袭，得0分。</w:t>
            </w:r>
          </w:p>
        </w:tc>
        <w:tc>
          <w:tcPr>
            <w:tcW w:w="2035" w:type="dxa"/>
            <w:vAlign w:val="center"/>
          </w:tcPr>
          <w:p w:rsidR="00233280" w:rsidRDefault="00233280" w:rsidP="00E61F75">
            <w:pPr>
              <w:snapToGrid w:val="0"/>
              <w:spacing w:line="360" w:lineRule="auto"/>
              <w:jc w:val="center"/>
              <w:rPr>
                <w:rFonts w:ascii="仿宋" w:eastAsia="仿宋" w:hAnsi="仿宋"/>
                <w:bCs/>
                <w:color w:val="000000"/>
                <w:szCs w:val="21"/>
              </w:rPr>
            </w:pPr>
            <w:r>
              <w:rPr>
                <w:rFonts w:ascii="仿宋" w:eastAsia="仿宋" w:hAnsi="仿宋" w:hint="eastAsia"/>
                <w:bCs/>
                <w:color w:val="000000"/>
                <w:szCs w:val="21"/>
              </w:rPr>
              <w:t>课程目标1</w:t>
            </w:r>
          </w:p>
          <w:p w:rsidR="00E61F75" w:rsidRPr="00A94B9C" w:rsidRDefault="00E61F75" w:rsidP="00E61F75">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课程目标2</w:t>
            </w:r>
          </w:p>
          <w:p w:rsidR="00F912B2" w:rsidRPr="00A94B9C" w:rsidRDefault="00F912B2" w:rsidP="00E61F75">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课程目标3</w:t>
            </w:r>
          </w:p>
        </w:tc>
      </w:tr>
      <w:tr w:rsidR="00E61F75" w:rsidRPr="00835DE5" w:rsidTr="00233280">
        <w:trPr>
          <w:jc w:val="center"/>
        </w:trPr>
        <w:tc>
          <w:tcPr>
            <w:tcW w:w="817" w:type="dxa"/>
            <w:vMerge/>
            <w:shd w:val="clear" w:color="auto" w:fill="auto"/>
            <w:vAlign w:val="center"/>
          </w:tcPr>
          <w:p w:rsidR="00E61F75" w:rsidRPr="00835DE5" w:rsidRDefault="00E61F75"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E61F75" w:rsidRPr="00835DE5" w:rsidRDefault="00F912B2"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课堂展示</w:t>
            </w:r>
          </w:p>
        </w:tc>
        <w:tc>
          <w:tcPr>
            <w:tcW w:w="1111" w:type="dxa"/>
            <w:vAlign w:val="center"/>
          </w:tcPr>
          <w:p w:rsidR="00E61F75" w:rsidRPr="00A94B9C" w:rsidRDefault="00A94B9C" w:rsidP="00E61F75">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百分制（</w:t>
            </w:r>
            <w:r w:rsidR="00233280">
              <w:rPr>
                <w:rFonts w:ascii="仿宋" w:eastAsia="仿宋" w:hAnsi="仿宋" w:hint="eastAsia"/>
                <w:bCs/>
                <w:color w:val="000000"/>
                <w:szCs w:val="21"/>
              </w:rPr>
              <w:t>总成绩</w:t>
            </w:r>
            <w:r w:rsidR="00242C25" w:rsidRPr="00A94B9C">
              <w:rPr>
                <w:rFonts w:ascii="仿宋" w:eastAsia="仿宋" w:hAnsi="仿宋"/>
                <w:bCs/>
                <w:color w:val="000000"/>
                <w:szCs w:val="21"/>
              </w:rPr>
              <w:t>1</w:t>
            </w:r>
            <w:r w:rsidR="00F912B2" w:rsidRPr="00A94B9C">
              <w:rPr>
                <w:rFonts w:ascii="仿宋" w:eastAsia="仿宋" w:hAnsi="仿宋" w:hint="eastAsia"/>
                <w:bCs/>
                <w:color w:val="000000"/>
                <w:szCs w:val="21"/>
              </w:rPr>
              <w:t>5</w:t>
            </w:r>
            <w:r w:rsidRPr="00A94B9C">
              <w:rPr>
                <w:rFonts w:ascii="仿宋" w:eastAsia="仿宋" w:hAnsi="仿宋"/>
                <w:bCs/>
                <w:color w:val="000000"/>
                <w:szCs w:val="21"/>
              </w:rPr>
              <w:t>%</w:t>
            </w:r>
            <w:r w:rsidRPr="00A94B9C">
              <w:rPr>
                <w:rFonts w:ascii="仿宋" w:eastAsia="仿宋" w:hAnsi="仿宋" w:hint="eastAsia"/>
                <w:bCs/>
                <w:color w:val="000000"/>
                <w:szCs w:val="21"/>
              </w:rPr>
              <w:t>）</w:t>
            </w:r>
          </w:p>
        </w:tc>
        <w:tc>
          <w:tcPr>
            <w:tcW w:w="2097" w:type="dxa"/>
            <w:vAlign w:val="center"/>
          </w:tcPr>
          <w:p w:rsidR="00374EF0" w:rsidRDefault="00233280" w:rsidP="00233280">
            <w:pPr>
              <w:snapToGrid w:val="0"/>
              <w:spacing w:line="360" w:lineRule="auto"/>
              <w:rPr>
                <w:rFonts w:ascii="仿宋" w:eastAsia="仿宋" w:hAnsi="仿宋"/>
                <w:bCs/>
                <w:color w:val="000000"/>
                <w:szCs w:val="21"/>
              </w:rPr>
            </w:pPr>
            <w:r>
              <w:rPr>
                <w:rFonts w:ascii="仿宋" w:eastAsia="仿宋" w:hAnsi="仿宋" w:hint="eastAsia"/>
                <w:bCs/>
                <w:color w:val="000000"/>
                <w:szCs w:val="21"/>
              </w:rPr>
              <w:t>（1）内容</w:t>
            </w:r>
            <w:r w:rsidR="00374EF0" w:rsidRPr="00A94B9C">
              <w:rPr>
                <w:rFonts w:ascii="仿宋" w:eastAsia="仿宋" w:hAnsi="仿宋" w:hint="eastAsia"/>
                <w:bCs/>
                <w:color w:val="000000"/>
                <w:szCs w:val="21"/>
              </w:rPr>
              <w:t>规范，表达清晰，理解到位，</w:t>
            </w:r>
            <w:r>
              <w:rPr>
                <w:rFonts w:ascii="仿宋" w:eastAsia="仿宋" w:hAnsi="仿宋" w:hint="eastAsia"/>
                <w:bCs/>
                <w:color w:val="000000"/>
                <w:szCs w:val="21"/>
              </w:rPr>
              <w:t>扩展充分，</w:t>
            </w:r>
            <w:r w:rsidR="00A51E38">
              <w:rPr>
                <w:rFonts w:ascii="仿宋" w:eastAsia="仿宋" w:hAnsi="仿宋" w:hint="eastAsia"/>
                <w:bCs/>
                <w:color w:val="000000"/>
                <w:szCs w:val="21"/>
              </w:rPr>
              <w:t>时长控制合理，</w:t>
            </w:r>
            <w:r w:rsidR="00374EF0" w:rsidRPr="00A94B9C">
              <w:rPr>
                <w:rFonts w:ascii="仿宋" w:eastAsia="仿宋" w:hAnsi="仿宋" w:hint="eastAsia"/>
                <w:bCs/>
                <w:color w:val="000000"/>
                <w:szCs w:val="21"/>
              </w:rPr>
              <w:t>得</w:t>
            </w:r>
            <w:r>
              <w:rPr>
                <w:rFonts w:ascii="仿宋" w:eastAsia="仿宋" w:hAnsi="仿宋" w:hint="eastAsia"/>
                <w:bCs/>
                <w:color w:val="000000"/>
                <w:szCs w:val="21"/>
              </w:rPr>
              <w:t>1</w:t>
            </w:r>
            <w:r>
              <w:rPr>
                <w:rFonts w:ascii="仿宋" w:eastAsia="仿宋" w:hAnsi="仿宋"/>
                <w:bCs/>
                <w:color w:val="000000"/>
                <w:szCs w:val="21"/>
              </w:rPr>
              <w:t>00</w:t>
            </w:r>
            <w:r w:rsidR="00374EF0" w:rsidRPr="00A94B9C">
              <w:rPr>
                <w:rFonts w:ascii="仿宋" w:eastAsia="仿宋" w:hAnsi="仿宋" w:hint="eastAsia"/>
                <w:bCs/>
                <w:color w:val="000000"/>
                <w:szCs w:val="21"/>
              </w:rPr>
              <w:t>分；欠缺一项扣除</w:t>
            </w:r>
            <w:r>
              <w:rPr>
                <w:rFonts w:ascii="仿宋" w:eastAsia="仿宋" w:hAnsi="仿宋" w:hint="eastAsia"/>
                <w:bCs/>
                <w:color w:val="000000"/>
                <w:szCs w:val="21"/>
              </w:rPr>
              <w:t>5</w:t>
            </w:r>
            <w:r w:rsidR="00242C25" w:rsidRPr="00A94B9C">
              <w:rPr>
                <w:rFonts w:ascii="仿宋" w:eastAsia="仿宋" w:hAnsi="仿宋"/>
                <w:bCs/>
                <w:color w:val="000000"/>
                <w:szCs w:val="21"/>
              </w:rPr>
              <w:t>-</w:t>
            </w:r>
            <w:r>
              <w:rPr>
                <w:rFonts w:ascii="仿宋" w:eastAsia="仿宋" w:hAnsi="仿宋"/>
                <w:bCs/>
                <w:color w:val="000000"/>
                <w:szCs w:val="21"/>
              </w:rPr>
              <w:t>10</w:t>
            </w:r>
            <w:r w:rsidR="00374EF0" w:rsidRPr="00A94B9C">
              <w:rPr>
                <w:rFonts w:ascii="仿宋" w:eastAsia="仿宋" w:hAnsi="仿宋" w:hint="eastAsia"/>
                <w:bCs/>
                <w:color w:val="000000"/>
                <w:szCs w:val="21"/>
              </w:rPr>
              <w:t>分。</w:t>
            </w:r>
          </w:p>
          <w:p w:rsidR="00233280" w:rsidRPr="00233280" w:rsidRDefault="00233280" w:rsidP="00233280">
            <w:pPr>
              <w:snapToGrid w:val="0"/>
              <w:spacing w:line="360" w:lineRule="auto"/>
              <w:rPr>
                <w:rFonts w:ascii="仿宋" w:eastAsia="仿宋" w:hAnsi="仿宋"/>
                <w:bCs/>
                <w:color w:val="000000"/>
                <w:szCs w:val="21"/>
              </w:rPr>
            </w:pPr>
            <w:r>
              <w:rPr>
                <w:rFonts w:ascii="仿宋" w:eastAsia="仿宋" w:hAnsi="仿宋" w:hint="eastAsia"/>
                <w:bCs/>
                <w:color w:val="000000"/>
                <w:szCs w:val="21"/>
              </w:rPr>
              <w:t>（2）小组成员</w:t>
            </w:r>
            <w:r w:rsidR="003154AD">
              <w:rPr>
                <w:rFonts w:ascii="仿宋" w:eastAsia="仿宋" w:hAnsi="仿宋" w:hint="eastAsia"/>
                <w:bCs/>
                <w:color w:val="000000"/>
                <w:szCs w:val="21"/>
              </w:rPr>
              <w:t>得分相同。</w:t>
            </w:r>
          </w:p>
        </w:tc>
        <w:tc>
          <w:tcPr>
            <w:tcW w:w="2035" w:type="dxa"/>
            <w:vAlign w:val="center"/>
          </w:tcPr>
          <w:p w:rsidR="00233280" w:rsidRDefault="00126EAE" w:rsidP="00233280">
            <w:pPr>
              <w:snapToGrid w:val="0"/>
              <w:spacing w:line="360" w:lineRule="auto"/>
              <w:jc w:val="center"/>
              <w:rPr>
                <w:rFonts w:ascii="仿宋" w:eastAsia="仿宋" w:hAnsi="仿宋"/>
                <w:bCs/>
                <w:color w:val="000000"/>
                <w:szCs w:val="21"/>
              </w:rPr>
            </w:pPr>
            <w:r>
              <w:rPr>
                <w:rFonts w:ascii="仿宋" w:eastAsia="仿宋" w:hAnsi="仿宋" w:hint="eastAsia"/>
                <w:bCs/>
                <w:color w:val="000000"/>
                <w:szCs w:val="21"/>
              </w:rPr>
              <w:t>课程目标1</w:t>
            </w:r>
          </w:p>
          <w:p w:rsidR="00E61F75" w:rsidRPr="00A94B9C" w:rsidRDefault="00233280" w:rsidP="00233280">
            <w:pPr>
              <w:snapToGrid w:val="0"/>
              <w:spacing w:line="360" w:lineRule="auto"/>
              <w:jc w:val="center"/>
              <w:rPr>
                <w:rFonts w:ascii="仿宋" w:eastAsia="仿宋" w:hAnsi="仿宋"/>
                <w:bCs/>
                <w:color w:val="000000"/>
                <w:szCs w:val="21"/>
              </w:rPr>
            </w:pPr>
            <w:r>
              <w:rPr>
                <w:rFonts w:ascii="仿宋" w:eastAsia="仿宋" w:hAnsi="仿宋" w:hint="eastAsia"/>
                <w:bCs/>
                <w:color w:val="000000"/>
                <w:szCs w:val="21"/>
              </w:rPr>
              <w:t>课程目标</w:t>
            </w:r>
            <w:r w:rsidR="00374EF0" w:rsidRPr="00A94B9C">
              <w:rPr>
                <w:rFonts w:ascii="仿宋" w:eastAsia="仿宋" w:hAnsi="仿宋" w:hint="eastAsia"/>
                <w:bCs/>
                <w:color w:val="000000"/>
                <w:szCs w:val="21"/>
              </w:rPr>
              <w:t>4</w:t>
            </w:r>
          </w:p>
        </w:tc>
      </w:tr>
      <w:tr w:rsidR="0096382D" w:rsidRPr="00835DE5" w:rsidTr="00233280">
        <w:trPr>
          <w:jc w:val="center"/>
        </w:trPr>
        <w:tc>
          <w:tcPr>
            <w:tcW w:w="817"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E61F75" w:rsidP="00573C9F">
            <w:pPr>
              <w:snapToGrid w:val="0"/>
              <w:spacing w:line="360" w:lineRule="auto"/>
              <w:rPr>
                <w:rFonts w:ascii="仿宋" w:eastAsia="仿宋" w:hAnsi="仿宋"/>
                <w:b/>
                <w:color w:val="000000"/>
                <w:sz w:val="24"/>
              </w:rPr>
            </w:pPr>
            <w:r>
              <w:rPr>
                <w:rFonts w:ascii="仿宋" w:eastAsia="仿宋" w:hAnsi="仿宋" w:hint="eastAsia"/>
                <w:b/>
                <w:color w:val="000000"/>
                <w:sz w:val="24"/>
              </w:rPr>
              <w:t>出勤</w:t>
            </w:r>
          </w:p>
        </w:tc>
        <w:tc>
          <w:tcPr>
            <w:tcW w:w="1111" w:type="dxa"/>
            <w:vAlign w:val="center"/>
          </w:tcPr>
          <w:p w:rsidR="0096382D" w:rsidRPr="00A94B9C" w:rsidRDefault="00233280" w:rsidP="00E61F75">
            <w:pPr>
              <w:snapToGrid w:val="0"/>
              <w:spacing w:line="360" w:lineRule="auto"/>
              <w:jc w:val="center"/>
              <w:rPr>
                <w:rFonts w:ascii="仿宋" w:eastAsia="仿宋" w:hAnsi="仿宋"/>
                <w:bCs/>
                <w:color w:val="000000"/>
                <w:szCs w:val="21"/>
              </w:rPr>
            </w:pPr>
            <w:r>
              <w:rPr>
                <w:rFonts w:ascii="仿宋" w:eastAsia="仿宋" w:hAnsi="仿宋" w:hint="eastAsia"/>
                <w:bCs/>
                <w:color w:val="000000"/>
                <w:szCs w:val="21"/>
              </w:rPr>
              <w:t>百分制（总成绩</w:t>
            </w:r>
            <w:r w:rsidR="00573C9F" w:rsidRPr="00A94B9C">
              <w:rPr>
                <w:rFonts w:ascii="仿宋" w:eastAsia="仿宋" w:hAnsi="仿宋" w:hint="eastAsia"/>
                <w:bCs/>
                <w:color w:val="000000"/>
                <w:szCs w:val="21"/>
              </w:rPr>
              <w:t>5</w:t>
            </w:r>
            <w:r>
              <w:rPr>
                <w:rFonts w:ascii="仿宋" w:eastAsia="仿宋" w:hAnsi="仿宋" w:hint="eastAsia"/>
                <w:bCs/>
                <w:color w:val="000000"/>
                <w:szCs w:val="21"/>
              </w:rPr>
              <w:t>%）</w:t>
            </w:r>
          </w:p>
        </w:tc>
        <w:tc>
          <w:tcPr>
            <w:tcW w:w="2097" w:type="dxa"/>
            <w:vAlign w:val="center"/>
          </w:tcPr>
          <w:p w:rsidR="0096382D" w:rsidRPr="00A94B9C" w:rsidRDefault="009B7AAD" w:rsidP="00E61F75">
            <w:pPr>
              <w:snapToGrid w:val="0"/>
              <w:spacing w:line="360" w:lineRule="auto"/>
              <w:rPr>
                <w:rFonts w:ascii="仿宋" w:eastAsia="仿宋" w:hAnsi="仿宋"/>
                <w:bCs/>
                <w:color w:val="000000"/>
                <w:szCs w:val="21"/>
              </w:rPr>
            </w:pPr>
            <w:r w:rsidRPr="00A94B9C">
              <w:rPr>
                <w:rFonts w:ascii="仿宋" w:eastAsia="仿宋" w:hAnsi="仿宋" w:hint="eastAsia"/>
                <w:bCs/>
                <w:color w:val="000000"/>
                <w:szCs w:val="21"/>
              </w:rPr>
              <w:t>考勤共5次，缺席1次扣</w:t>
            </w:r>
            <w:r w:rsidR="00233280">
              <w:rPr>
                <w:rFonts w:ascii="仿宋" w:eastAsia="仿宋" w:hAnsi="仿宋" w:hint="eastAsia"/>
                <w:bCs/>
                <w:color w:val="000000"/>
                <w:szCs w:val="21"/>
              </w:rPr>
              <w:t>2</w:t>
            </w:r>
            <w:r w:rsidR="00233280">
              <w:rPr>
                <w:rFonts w:ascii="仿宋" w:eastAsia="仿宋" w:hAnsi="仿宋"/>
                <w:bCs/>
                <w:color w:val="000000"/>
                <w:szCs w:val="21"/>
              </w:rPr>
              <w:t>0</w:t>
            </w:r>
            <w:r w:rsidRPr="00A94B9C">
              <w:rPr>
                <w:rFonts w:ascii="仿宋" w:eastAsia="仿宋" w:hAnsi="仿宋" w:hint="eastAsia"/>
                <w:bCs/>
                <w:color w:val="000000"/>
                <w:szCs w:val="21"/>
              </w:rPr>
              <w:t>分，迟到1次扣</w:t>
            </w:r>
            <w:r w:rsidR="00233280">
              <w:rPr>
                <w:rFonts w:ascii="仿宋" w:eastAsia="仿宋" w:hAnsi="仿宋" w:hint="eastAsia"/>
                <w:bCs/>
                <w:color w:val="000000"/>
                <w:szCs w:val="21"/>
              </w:rPr>
              <w:t>5</w:t>
            </w:r>
            <w:r w:rsidRPr="00A94B9C">
              <w:rPr>
                <w:rFonts w:ascii="仿宋" w:eastAsia="仿宋" w:hAnsi="仿宋" w:hint="eastAsia"/>
                <w:bCs/>
                <w:color w:val="000000"/>
                <w:szCs w:val="21"/>
              </w:rPr>
              <w:t>分</w:t>
            </w:r>
            <w:r w:rsidR="00233280">
              <w:rPr>
                <w:rFonts w:ascii="仿宋" w:eastAsia="仿宋" w:hAnsi="仿宋" w:hint="eastAsia"/>
                <w:bCs/>
                <w:color w:val="000000"/>
                <w:szCs w:val="21"/>
              </w:rPr>
              <w:t>。</w:t>
            </w:r>
          </w:p>
        </w:tc>
        <w:tc>
          <w:tcPr>
            <w:tcW w:w="2035" w:type="dxa"/>
            <w:vAlign w:val="center"/>
          </w:tcPr>
          <w:p w:rsidR="0096382D" w:rsidRPr="00A94B9C" w:rsidRDefault="00573C9F" w:rsidP="00233280">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w:t>
            </w:r>
            <w:r w:rsidR="00374EF0" w:rsidRPr="00A94B9C">
              <w:rPr>
                <w:rFonts w:ascii="仿宋" w:eastAsia="仿宋" w:hAnsi="仿宋" w:hint="eastAsia"/>
                <w:bCs/>
                <w:color w:val="000000"/>
                <w:szCs w:val="21"/>
              </w:rPr>
              <w:t>1</w:t>
            </w:r>
          </w:p>
          <w:p w:rsidR="00374EF0" w:rsidRPr="00A94B9C" w:rsidRDefault="00374EF0" w:rsidP="00233280">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课程目标4</w:t>
            </w:r>
          </w:p>
        </w:tc>
      </w:tr>
      <w:tr w:rsidR="0096382D" w:rsidRPr="00835DE5" w:rsidTr="004948E6">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1111" w:type="dxa"/>
            <w:vAlign w:val="center"/>
          </w:tcPr>
          <w:p w:rsidR="0096382D" w:rsidRPr="00A94B9C" w:rsidRDefault="00233280" w:rsidP="00A94B9C">
            <w:pPr>
              <w:snapToGrid w:val="0"/>
              <w:spacing w:line="360" w:lineRule="auto"/>
              <w:jc w:val="center"/>
              <w:rPr>
                <w:rFonts w:ascii="仿宋" w:eastAsia="仿宋" w:hAnsi="仿宋"/>
                <w:bCs/>
                <w:color w:val="000000"/>
                <w:szCs w:val="21"/>
              </w:rPr>
            </w:pPr>
            <w:r>
              <w:rPr>
                <w:rFonts w:ascii="仿宋" w:eastAsia="仿宋" w:hAnsi="仿宋" w:hint="eastAsia"/>
                <w:bCs/>
                <w:color w:val="000000"/>
                <w:szCs w:val="21"/>
              </w:rPr>
              <w:t>百分制（总成绩</w:t>
            </w:r>
            <w:r w:rsidR="00242C25" w:rsidRPr="00A94B9C">
              <w:rPr>
                <w:rFonts w:ascii="仿宋" w:eastAsia="仿宋" w:hAnsi="仿宋"/>
                <w:bCs/>
                <w:color w:val="000000"/>
                <w:szCs w:val="21"/>
              </w:rPr>
              <w:t>6</w:t>
            </w:r>
            <w:r w:rsidR="00573C9F" w:rsidRPr="00A94B9C">
              <w:rPr>
                <w:rFonts w:ascii="仿宋" w:eastAsia="仿宋" w:hAnsi="仿宋"/>
                <w:bCs/>
                <w:color w:val="000000"/>
                <w:szCs w:val="21"/>
              </w:rPr>
              <w:t>0</w:t>
            </w:r>
            <w:r>
              <w:rPr>
                <w:rFonts w:ascii="仿宋" w:eastAsia="仿宋" w:hAnsi="仿宋"/>
                <w:bCs/>
                <w:color w:val="000000"/>
                <w:szCs w:val="21"/>
              </w:rPr>
              <w:t>%</w:t>
            </w:r>
            <w:r>
              <w:rPr>
                <w:rFonts w:ascii="仿宋" w:eastAsia="仿宋" w:hAnsi="仿宋" w:hint="eastAsia"/>
                <w:bCs/>
                <w:color w:val="000000"/>
                <w:szCs w:val="21"/>
              </w:rPr>
              <w:t>）</w:t>
            </w:r>
          </w:p>
        </w:tc>
        <w:tc>
          <w:tcPr>
            <w:tcW w:w="2097" w:type="dxa"/>
            <w:vAlign w:val="center"/>
          </w:tcPr>
          <w:p w:rsidR="00126EAE" w:rsidRPr="00126EAE" w:rsidRDefault="00126EAE" w:rsidP="004948E6">
            <w:pPr>
              <w:snapToGrid w:val="0"/>
              <w:spacing w:line="360" w:lineRule="auto"/>
              <w:rPr>
                <w:rFonts w:ascii="仿宋" w:eastAsia="仿宋" w:hAnsi="仿宋"/>
                <w:bCs/>
                <w:color w:val="000000" w:themeColor="text1"/>
                <w:szCs w:val="21"/>
              </w:rPr>
            </w:pPr>
            <w:r>
              <w:rPr>
                <w:rFonts w:ascii="仿宋" w:eastAsia="仿宋" w:hAnsi="仿宋" w:hint="eastAsia"/>
                <w:bCs/>
                <w:color w:val="000000" w:themeColor="text1"/>
                <w:szCs w:val="21"/>
              </w:rPr>
              <w:t>（1）结课考核试题</w:t>
            </w:r>
            <w:r w:rsidR="004948E6">
              <w:rPr>
                <w:rFonts w:ascii="仿宋" w:eastAsia="仿宋" w:hAnsi="仿宋" w:hint="eastAsia"/>
                <w:bCs/>
                <w:color w:val="000000" w:themeColor="text1"/>
                <w:szCs w:val="21"/>
              </w:rPr>
              <w:t>题型</w:t>
            </w:r>
            <w:r>
              <w:rPr>
                <w:rFonts w:ascii="仿宋" w:eastAsia="仿宋" w:hAnsi="仿宋" w:hint="eastAsia"/>
                <w:bCs/>
                <w:color w:val="000000" w:themeColor="text1"/>
                <w:szCs w:val="21"/>
              </w:rPr>
              <w:t>以简答、计算、论述题为主；</w:t>
            </w:r>
            <w:r w:rsidR="004948E6">
              <w:rPr>
                <w:rFonts w:ascii="仿宋" w:eastAsia="仿宋" w:hAnsi="仿宋" w:hint="eastAsia"/>
                <w:bCs/>
                <w:color w:val="000000" w:themeColor="text1"/>
                <w:szCs w:val="21"/>
              </w:rPr>
              <w:t>考核内容占比为消费者理论约4</w:t>
            </w:r>
            <w:r w:rsidR="004948E6">
              <w:rPr>
                <w:rFonts w:ascii="仿宋" w:eastAsia="仿宋" w:hAnsi="仿宋"/>
                <w:bCs/>
                <w:color w:val="000000" w:themeColor="text1"/>
                <w:szCs w:val="21"/>
              </w:rPr>
              <w:t>0</w:t>
            </w:r>
            <w:r w:rsidR="004948E6">
              <w:rPr>
                <w:rFonts w:ascii="仿宋" w:eastAsia="仿宋" w:hAnsi="仿宋" w:hint="eastAsia"/>
                <w:bCs/>
                <w:color w:val="000000" w:themeColor="text1"/>
                <w:szCs w:val="21"/>
              </w:rPr>
              <w:t>%、生产者理论约4</w:t>
            </w:r>
            <w:r w:rsidR="004948E6">
              <w:rPr>
                <w:rFonts w:ascii="仿宋" w:eastAsia="仿宋" w:hAnsi="仿宋"/>
                <w:bCs/>
                <w:color w:val="000000" w:themeColor="text1"/>
                <w:szCs w:val="21"/>
              </w:rPr>
              <w:t>0%</w:t>
            </w:r>
            <w:r w:rsidR="004948E6">
              <w:rPr>
                <w:rFonts w:ascii="仿宋" w:eastAsia="仿宋" w:hAnsi="仿宋" w:hint="eastAsia"/>
                <w:bCs/>
                <w:color w:val="000000" w:themeColor="text1"/>
                <w:szCs w:val="21"/>
              </w:rPr>
              <w:t>、市场理论约2</w:t>
            </w:r>
            <w:r w:rsidR="004948E6">
              <w:rPr>
                <w:rFonts w:ascii="仿宋" w:eastAsia="仿宋" w:hAnsi="仿宋"/>
                <w:bCs/>
                <w:color w:val="000000" w:themeColor="text1"/>
                <w:szCs w:val="21"/>
              </w:rPr>
              <w:t>0%</w:t>
            </w:r>
            <w:r w:rsidR="004948E6">
              <w:rPr>
                <w:rFonts w:ascii="仿宋" w:eastAsia="仿宋" w:hAnsi="仿宋" w:hint="eastAsia"/>
                <w:bCs/>
                <w:color w:val="000000" w:themeColor="text1"/>
                <w:szCs w:val="21"/>
              </w:rPr>
              <w:t>。</w:t>
            </w:r>
          </w:p>
          <w:p w:rsidR="00962719" w:rsidRPr="00A94B9C" w:rsidRDefault="00126EAE" w:rsidP="004948E6">
            <w:pPr>
              <w:snapToGrid w:val="0"/>
              <w:spacing w:line="360" w:lineRule="auto"/>
              <w:rPr>
                <w:rFonts w:ascii="仿宋" w:eastAsia="仿宋" w:hAnsi="仿宋"/>
                <w:bCs/>
                <w:color w:val="000000" w:themeColor="text1"/>
                <w:szCs w:val="21"/>
              </w:rPr>
            </w:pPr>
            <w:r>
              <w:rPr>
                <w:rFonts w:ascii="仿宋" w:eastAsia="仿宋" w:hAnsi="仿宋" w:hint="eastAsia"/>
                <w:bCs/>
                <w:color w:val="000000" w:themeColor="text1"/>
                <w:szCs w:val="21"/>
              </w:rPr>
              <w:t>（</w:t>
            </w:r>
            <w:r w:rsidR="004948E6">
              <w:rPr>
                <w:rFonts w:ascii="仿宋" w:eastAsia="仿宋" w:hAnsi="仿宋" w:hint="eastAsia"/>
                <w:bCs/>
                <w:color w:val="000000" w:themeColor="text1"/>
                <w:szCs w:val="21"/>
              </w:rPr>
              <w:t>2</w:t>
            </w:r>
            <w:r>
              <w:rPr>
                <w:rFonts w:ascii="仿宋" w:eastAsia="仿宋" w:hAnsi="仿宋" w:hint="eastAsia"/>
                <w:bCs/>
                <w:color w:val="000000" w:themeColor="text1"/>
                <w:szCs w:val="21"/>
              </w:rPr>
              <w:t>）评价细则</w:t>
            </w:r>
            <w:r w:rsidR="00962719" w:rsidRPr="00A94B9C">
              <w:rPr>
                <w:rFonts w:ascii="仿宋" w:eastAsia="仿宋" w:hAnsi="仿宋" w:hint="eastAsia"/>
                <w:bCs/>
                <w:color w:val="000000" w:themeColor="text1"/>
                <w:szCs w:val="21"/>
              </w:rPr>
              <w:t>参照试题【评分标准】</w:t>
            </w:r>
          </w:p>
        </w:tc>
        <w:tc>
          <w:tcPr>
            <w:tcW w:w="2035" w:type="dxa"/>
            <w:vAlign w:val="center"/>
          </w:tcPr>
          <w:p w:rsidR="00374EF0" w:rsidRPr="00A94B9C" w:rsidRDefault="00374EF0" w:rsidP="00233280">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课程目标2</w:t>
            </w:r>
          </w:p>
          <w:p w:rsidR="00573C9F" w:rsidRPr="00A94B9C" w:rsidRDefault="00573C9F" w:rsidP="00233280">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w:t>
            </w:r>
            <w:r w:rsidR="00374EF0" w:rsidRPr="00A94B9C">
              <w:rPr>
                <w:rFonts w:ascii="仿宋" w:eastAsia="仿宋" w:hAnsi="仿宋" w:hint="eastAsia"/>
                <w:bCs/>
                <w:color w:val="000000"/>
                <w:szCs w:val="21"/>
              </w:rPr>
              <w:t>3</w:t>
            </w:r>
          </w:p>
          <w:p w:rsidR="0096382D" w:rsidRPr="00A94B9C" w:rsidRDefault="00573C9F" w:rsidP="00233280">
            <w:pPr>
              <w:snapToGrid w:val="0"/>
              <w:spacing w:line="360" w:lineRule="auto"/>
              <w:jc w:val="center"/>
              <w:rPr>
                <w:rFonts w:ascii="仿宋" w:eastAsia="仿宋" w:hAnsi="仿宋"/>
                <w:bCs/>
                <w:color w:val="000000"/>
                <w:szCs w:val="21"/>
              </w:rPr>
            </w:pPr>
            <w:r w:rsidRPr="00A94B9C">
              <w:rPr>
                <w:rFonts w:ascii="仿宋" w:eastAsia="仿宋" w:hAnsi="仿宋" w:hint="eastAsia"/>
                <w:bCs/>
                <w:color w:val="000000"/>
                <w:szCs w:val="21"/>
              </w:rPr>
              <w:t>课程目标</w:t>
            </w:r>
            <w:r w:rsidR="00374EF0" w:rsidRPr="00A94B9C">
              <w:rPr>
                <w:rFonts w:ascii="仿宋" w:eastAsia="仿宋" w:hAnsi="仿宋" w:hint="eastAsia"/>
                <w:bCs/>
                <w:color w:val="000000"/>
                <w:szCs w:val="21"/>
              </w:rPr>
              <w:t>4</w:t>
            </w:r>
          </w:p>
        </w:tc>
      </w:tr>
    </w:tbl>
    <w:p w:rsidR="00835DE5" w:rsidRDefault="00835DE5" w:rsidP="00835DE5">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46"/>
        <w:gridCol w:w="1147"/>
        <w:gridCol w:w="1146"/>
        <w:gridCol w:w="1147"/>
      </w:tblGrid>
      <w:tr w:rsidR="000103ED" w:rsidRPr="00835DE5" w:rsidTr="009368F1">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E61F75">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1146" w:type="dxa"/>
            <w:shd w:val="clear" w:color="auto" w:fill="auto"/>
            <w:vAlign w:val="center"/>
          </w:tcPr>
          <w:p w:rsidR="000103ED" w:rsidRPr="000103ED" w:rsidRDefault="000103ED"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47" w:type="dxa"/>
            <w:vAlign w:val="center"/>
          </w:tcPr>
          <w:p w:rsidR="000103ED" w:rsidRPr="00835DE5" w:rsidRDefault="000103ED"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46" w:type="dxa"/>
            <w:vAlign w:val="center"/>
          </w:tcPr>
          <w:p w:rsidR="000103ED" w:rsidRPr="00835DE5" w:rsidRDefault="000103ED"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147" w:type="dxa"/>
            <w:vAlign w:val="center"/>
          </w:tcPr>
          <w:p w:rsidR="000103ED" w:rsidRPr="00835DE5" w:rsidRDefault="00E61F75"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0103ED" w:rsidRPr="00835DE5" w:rsidTr="00E61F75">
        <w:tc>
          <w:tcPr>
            <w:tcW w:w="694" w:type="dxa"/>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rsidR="000103ED" w:rsidRPr="00835DE5" w:rsidRDefault="00F912B2"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46" w:type="dxa"/>
            <w:shd w:val="clear" w:color="auto" w:fill="auto"/>
            <w:vAlign w:val="center"/>
          </w:tcPr>
          <w:p w:rsidR="000103ED" w:rsidRPr="00835DE5" w:rsidRDefault="004948E6"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1147" w:type="dxa"/>
            <w:vAlign w:val="center"/>
          </w:tcPr>
          <w:p w:rsidR="000103ED" w:rsidRPr="00835DE5" w:rsidRDefault="004948E6"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7</w:t>
            </w:r>
          </w:p>
        </w:tc>
        <w:tc>
          <w:tcPr>
            <w:tcW w:w="1146" w:type="dxa"/>
            <w:vAlign w:val="center"/>
          </w:tcPr>
          <w:p w:rsidR="000103ED" w:rsidRPr="00835DE5" w:rsidRDefault="00F912B2"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4948E6">
              <w:rPr>
                <w:rFonts w:ascii="仿宋" w:eastAsia="仿宋" w:hAnsi="仿宋"/>
                <w:b/>
                <w:color w:val="000000"/>
                <w:sz w:val="24"/>
              </w:rPr>
              <w:t>0</w:t>
            </w:r>
          </w:p>
        </w:tc>
        <w:tc>
          <w:tcPr>
            <w:tcW w:w="1147" w:type="dxa"/>
            <w:vAlign w:val="center"/>
          </w:tcPr>
          <w:p w:rsidR="000103ED" w:rsidRPr="00835DE5" w:rsidRDefault="000103ED" w:rsidP="00E61F75">
            <w:pPr>
              <w:snapToGrid w:val="0"/>
              <w:spacing w:line="360" w:lineRule="auto"/>
              <w:jc w:val="center"/>
              <w:rPr>
                <w:rFonts w:ascii="仿宋" w:eastAsia="仿宋" w:hAnsi="仿宋"/>
                <w:b/>
                <w:color w:val="000000"/>
                <w:sz w:val="24"/>
              </w:rPr>
            </w:pPr>
          </w:p>
        </w:tc>
      </w:tr>
      <w:tr w:rsidR="000103ED" w:rsidRPr="00835DE5" w:rsidTr="00E61F75">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0103ED" w:rsidRPr="00835DE5" w:rsidRDefault="00F912B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课堂展示</w:t>
            </w:r>
          </w:p>
        </w:tc>
        <w:tc>
          <w:tcPr>
            <w:tcW w:w="1134" w:type="dxa"/>
            <w:vAlign w:val="center"/>
          </w:tcPr>
          <w:p w:rsidR="000103ED" w:rsidRPr="00835DE5" w:rsidRDefault="00242C25"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F912B2">
              <w:rPr>
                <w:rFonts w:ascii="仿宋" w:eastAsia="仿宋" w:hAnsi="仿宋" w:hint="eastAsia"/>
                <w:b/>
                <w:color w:val="000000"/>
                <w:sz w:val="24"/>
              </w:rPr>
              <w:t>5</w:t>
            </w:r>
          </w:p>
        </w:tc>
        <w:tc>
          <w:tcPr>
            <w:tcW w:w="1146" w:type="dxa"/>
            <w:shd w:val="clear" w:color="auto" w:fill="auto"/>
            <w:vAlign w:val="center"/>
          </w:tcPr>
          <w:p w:rsidR="000103ED" w:rsidRPr="00835DE5" w:rsidRDefault="00242C25"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47" w:type="dxa"/>
            <w:vAlign w:val="center"/>
          </w:tcPr>
          <w:p w:rsidR="000103ED" w:rsidRPr="00835DE5" w:rsidRDefault="000103ED" w:rsidP="00E61F75">
            <w:pPr>
              <w:snapToGrid w:val="0"/>
              <w:spacing w:line="360" w:lineRule="auto"/>
              <w:jc w:val="center"/>
              <w:rPr>
                <w:rFonts w:ascii="仿宋" w:eastAsia="仿宋" w:hAnsi="仿宋"/>
                <w:b/>
                <w:color w:val="000000"/>
                <w:sz w:val="24"/>
              </w:rPr>
            </w:pPr>
          </w:p>
        </w:tc>
        <w:tc>
          <w:tcPr>
            <w:tcW w:w="1146" w:type="dxa"/>
            <w:vAlign w:val="center"/>
          </w:tcPr>
          <w:p w:rsidR="000103ED" w:rsidRPr="00835DE5" w:rsidRDefault="000103ED" w:rsidP="00E61F75">
            <w:pPr>
              <w:snapToGrid w:val="0"/>
              <w:spacing w:line="360" w:lineRule="auto"/>
              <w:jc w:val="center"/>
              <w:rPr>
                <w:rFonts w:ascii="仿宋" w:eastAsia="仿宋" w:hAnsi="仿宋"/>
                <w:b/>
                <w:color w:val="000000"/>
                <w:sz w:val="24"/>
              </w:rPr>
            </w:pPr>
          </w:p>
        </w:tc>
        <w:tc>
          <w:tcPr>
            <w:tcW w:w="1147" w:type="dxa"/>
            <w:vAlign w:val="center"/>
          </w:tcPr>
          <w:p w:rsidR="000103ED" w:rsidRPr="00835DE5" w:rsidRDefault="00242C25"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r>
      <w:tr w:rsidR="000103ED" w:rsidRPr="00835DE5" w:rsidTr="00E61F75">
        <w:trPr>
          <w:trHeight w:val="554"/>
        </w:trPr>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0103ED" w:rsidRPr="00835DE5" w:rsidRDefault="00E61F7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w:t>
            </w:r>
            <w:r w:rsidR="009368F1">
              <w:rPr>
                <w:rFonts w:ascii="仿宋" w:eastAsia="仿宋" w:hAnsi="仿宋" w:hint="eastAsia"/>
                <w:b/>
                <w:color w:val="000000"/>
                <w:sz w:val="24"/>
              </w:rPr>
              <w:t>勤</w:t>
            </w:r>
          </w:p>
        </w:tc>
        <w:tc>
          <w:tcPr>
            <w:tcW w:w="1134" w:type="dxa"/>
            <w:vAlign w:val="center"/>
          </w:tcPr>
          <w:p w:rsidR="000103ED" w:rsidRPr="00835DE5" w:rsidRDefault="00E61F75"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46" w:type="dxa"/>
            <w:shd w:val="clear" w:color="auto" w:fill="auto"/>
            <w:vAlign w:val="center"/>
          </w:tcPr>
          <w:p w:rsidR="000103ED" w:rsidRPr="00835DE5" w:rsidRDefault="00F912B2"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147" w:type="dxa"/>
            <w:vAlign w:val="center"/>
          </w:tcPr>
          <w:p w:rsidR="000103ED" w:rsidRPr="00835DE5" w:rsidRDefault="000103ED" w:rsidP="00E61F75">
            <w:pPr>
              <w:snapToGrid w:val="0"/>
              <w:spacing w:line="360" w:lineRule="auto"/>
              <w:jc w:val="center"/>
              <w:rPr>
                <w:rFonts w:ascii="仿宋" w:eastAsia="仿宋" w:hAnsi="仿宋"/>
                <w:b/>
                <w:color w:val="000000"/>
                <w:sz w:val="24"/>
              </w:rPr>
            </w:pPr>
          </w:p>
        </w:tc>
        <w:tc>
          <w:tcPr>
            <w:tcW w:w="1146" w:type="dxa"/>
            <w:vAlign w:val="center"/>
          </w:tcPr>
          <w:p w:rsidR="000103ED" w:rsidRPr="00835DE5" w:rsidRDefault="000103ED" w:rsidP="00E61F75">
            <w:pPr>
              <w:snapToGrid w:val="0"/>
              <w:spacing w:line="360" w:lineRule="auto"/>
              <w:jc w:val="center"/>
              <w:rPr>
                <w:rFonts w:ascii="仿宋" w:eastAsia="仿宋" w:hAnsi="仿宋"/>
                <w:b/>
                <w:color w:val="000000"/>
                <w:sz w:val="24"/>
              </w:rPr>
            </w:pPr>
          </w:p>
        </w:tc>
        <w:tc>
          <w:tcPr>
            <w:tcW w:w="1147" w:type="dxa"/>
            <w:vAlign w:val="center"/>
          </w:tcPr>
          <w:p w:rsidR="000103ED" w:rsidRPr="00835DE5" w:rsidRDefault="00F912B2"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r>
      <w:tr w:rsidR="00D52456" w:rsidRPr="00835DE5" w:rsidTr="00E61F75">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1134" w:type="dxa"/>
            <w:vAlign w:val="center"/>
          </w:tcPr>
          <w:p w:rsidR="00D52456" w:rsidRPr="00835DE5" w:rsidRDefault="00242C25"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6</w:t>
            </w:r>
            <w:r w:rsidR="00E61F75">
              <w:rPr>
                <w:rFonts w:ascii="仿宋" w:eastAsia="仿宋" w:hAnsi="仿宋"/>
                <w:b/>
                <w:color w:val="000000"/>
                <w:sz w:val="24"/>
              </w:rPr>
              <w:t>0</w:t>
            </w:r>
          </w:p>
        </w:tc>
        <w:tc>
          <w:tcPr>
            <w:tcW w:w="1146" w:type="dxa"/>
            <w:shd w:val="clear" w:color="auto" w:fill="auto"/>
            <w:vAlign w:val="center"/>
          </w:tcPr>
          <w:p w:rsidR="00D52456" w:rsidRPr="00835DE5" w:rsidRDefault="00D52456" w:rsidP="00E61F75">
            <w:pPr>
              <w:snapToGrid w:val="0"/>
              <w:spacing w:line="360" w:lineRule="auto"/>
              <w:jc w:val="center"/>
              <w:rPr>
                <w:rFonts w:ascii="仿宋" w:eastAsia="仿宋" w:hAnsi="仿宋"/>
                <w:b/>
                <w:color w:val="000000"/>
                <w:sz w:val="24"/>
              </w:rPr>
            </w:pPr>
          </w:p>
        </w:tc>
        <w:tc>
          <w:tcPr>
            <w:tcW w:w="1147" w:type="dxa"/>
            <w:vAlign w:val="center"/>
          </w:tcPr>
          <w:p w:rsidR="00D52456" w:rsidRPr="00835DE5" w:rsidRDefault="004948E6"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146" w:type="dxa"/>
            <w:vAlign w:val="center"/>
          </w:tcPr>
          <w:p w:rsidR="00D52456" w:rsidRPr="00835DE5" w:rsidRDefault="004948E6" w:rsidP="00E61F7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Pr>
                <w:rFonts w:ascii="仿宋" w:eastAsia="仿宋" w:hAnsi="仿宋"/>
                <w:b/>
                <w:color w:val="000000"/>
                <w:sz w:val="24"/>
              </w:rPr>
              <w:t>0</w:t>
            </w:r>
          </w:p>
        </w:tc>
        <w:tc>
          <w:tcPr>
            <w:tcW w:w="1147" w:type="dxa"/>
            <w:vAlign w:val="center"/>
          </w:tcPr>
          <w:p w:rsidR="00D52456" w:rsidRPr="00835DE5" w:rsidRDefault="004948E6" w:rsidP="00E61F75">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r>
      <w:tr w:rsidR="00D52456" w:rsidRPr="00835DE5" w:rsidTr="00E61F75">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46" w:type="dxa"/>
            <w:shd w:val="clear" w:color="auto" w:fill="auto"/>
            <w:vAlign w:val="center"/>
          </w:tcPr>
          <w:p w:rsidR="00D52456" w:rsidRPr="00E61F75" w:rsidRDefault="004948E6"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11</w:t>
            </w:r>
          </w:p>
        </w:tc>
        <w:tc>
          <w:tcPr>
            <w:tcW w:w="1147" w:type="dxa"/>
          </w:tcPr>
          <w:p w:rsidR="00D52456" w:rsidRPr="00E61F75" w:rsidRDefault="004948E6" w:rsidP="00D52456">
            <w:pPr>
              <w:snapToGrid w:val="0"/>
              <w:spacing w:line="360" w:lineRule="auto"/>
              <w:jc w:val="center"/>
              <w:rPr>
                <w:rFonts w:ascii="仿宋" w:eastAsia="仿宋" w:hAnsi="仿宋"/>
                <w:b/>
                <w:sz w:val="24"/>
              </w:rPr>
            </w:pPr>
            <w:r>
              <w:rPr>
                <w:rFonts w:ascii="仿宋" w:eastAsia="仿宋" w:hAnsi="仿宋"/>
                <w:b/>
                <w:sz w:val="24"/>
              </w:rPr>
              <w:t>17</w:t>
            </w:r>
          </w:p>
        </w:tc>
        <w:tc>
          <w:tcPr>
            <w:tcW w:w="1146" w:type="dxa"/>
          </w:tcPr>
          <w:p w:rsidR="00D52456" w:rsidRPr="00E61F75" w:rsidRDefault="004948E6" w:rsidP="00D52456">
            <w:pPr>
              <w:snapToGrid w:val="0"/>
              <w:spacing w:line="360" w:lineRule="auto"/>
              <w:jc w:val="center"/>
              <w:rPr>
                <w:rFonts w:ascii="仿宋" w:eastAsia="仿宋" w:hAnsi="仿宋"/>
                <w:b/>
                <w:sz w:val="24"/>
              </w:rPr>
            </w:pPr>
            <w:r>
              <w:rPr>
                <w:rFonts w:ascii="仿宋" w:eastAsia="仿宋" w:hAnsi="仿宋"/>
                <w:b/>
                <w:sz w:val="24"/>
              </w:rPr>
              <w:t>40</w:t>
            </w:r>
          </w:p>
        </w:tc>
        <w:tc>
          <w:tcPr>
            <w:tcW w:w="1147" w:type="dxa"/>
          </w:tcPr>
          <w:p w:rsidR="00D52456" w:rsidRPr="00E61F75" w:rsidRDefault="004948E6" w:rsidP="00D52456">
            <w:pPr>
              <w:snapToGrid w:val="0"/>
              <w:spacing w:line="360" w:lineRule="auto"/>
              <w:jc w:val="center"/>
              <w:rPr>
                <w:rFonts w:ascii="仿宋" w:eastAsia="仿宋" w:hAnsi="仿宋"/>
                <w:b/>
                <w:sz w:val="24"/>
              </w:rPr>
            </w:pPr>
            <w:r>
              <w:rPr>
                <w:rFonts w:ascii="仿宋" w:eastAsia="仿宋" w:hAnsi="仿宋"/>
                <w:b/>
                <w:sz w:val="24"/>
              </w:rPr>
              <w:t>32</w:t>
            </w:r>
          </w:p>
        </w:tc>
      </w:tr>
    </w:tbl>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CF6700" w:rsidRPr="00CF6700" w:rsidRDefault="00CF6700" w:rsidP="00F91AA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CF6700">
        <w:rPr>
          <w:rFonts w:ascii="仿宋" w:eastAsia="仿宋" w:hAnsi="仿宋" w:hint="eastAsia"/>
          <w:color w:val="000000"/>
          <w:sz w:val="24"/>
        </w:rPr>
        <w:t>无</w:t>
      </w:r>
      <w:r>
        <w:rPr>
          <w:rFonts w:ascii="仿宋" w:eastAsia="仿宋" w:hAnsi="仿宋" w:hint="eastAsia"/>
          <w:color w:val="000000"/>
          <w:sz w:val="24"/>
        </w:rPr>
        <w:t>。</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9368F1" w:rsidRDefault="009368F1" w:rsidP="009368F1">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w:t>
      </w:r>
      <w:r>
        <w:rPr>
          <w:rFonts w:eastAsia="仿宋" w:hint="eastAsia"/>
          <w:b/>
          <w:color w:val="000000"/>
          <w:sz w:val="24"/>
        </w:rPr>
        <w:t>提前预习</w:t>
      </w:r>
    </w:p>
    <w:p w:rsidR="009368F1" w:rsidRPr="009368F1" w:rsidRDefault="009368F1" w:rsidP="009368F1">
      <w:pPr>
        <w:spacing w:line="360" w:lineRule="auto"/>
        <w:ind w:firstLineChars="200" w:firstLine="480"/>
        <w:rPr>
          <w:rFonts w:eastAsia="仿宋"/>
          <w:bCs/>
          <w:color w:val="000000"/>
          <w:sz w:val="24"/>
        </w:rPr>
      </w:pPr>
      <w:r>
        <w:rPr>
          <w:rFonts w:eastAsia="仿宋" w:hint="eastAsia"/>
          <w:bCs/>
          <w:color w:val="000000"/>
          <w:sz w:val="24"/>
        </w:rPr>
        <w:t>课程理论性较强，并</w:t>
      </w:r>
      <w:r w:rsidRPr="009368F1">
        <w:rPr>
          <w:rFonts w:eastAsia="仿宋" w:hint="eastAsia"/>
          <w:bCs/>
          <w:color w:val="000000"/>
          <w:sz w:val="24"/>
        </w:rPr>
        <w:t>涉及众多概念、图形和公式，学习难度</w:t>
      </w:r>
      <w:r w:rsidR="00230BE2">
        <w:rPr>
          <w:rFonts w:eastAsia="仿宋" w:hint="eastAsia"/>
          <w:bCs/>
          <w:color w:val="000000"/>
          <w:sz w:val="24"/>
        </w:rPr>
        <w:t>较大</w:t>
      </w:r>
      <w:r>
        <w:rPr>
          <w:rFonts w:eastAsia="仿宋" w:hint="eastAsia"/>
          <w:bCs/>
          <w:color w:val="000000"/>
          <w:sz w:val="24"/>
        </w:rPr>
        <w:t>，学生仅依赖课堂很难顺利跟上进度，建议结合任课老师提供的</w:t>
      </w:r>
      <w:r w:rsidR="004948E6">
        <w:rPr>
          <w:rFonts w:eastAsia="仿宋" w:hint="eastAsia"/>
          <w:bCs/>
          <w:color w:val="000000"/>
          <w:sz w:val="24"/>
        </w:rPr>
        <w:t>参考</w:t>
      </w:r>
      <w:r>
        <w:rPr>
          <w:rFonts w:eastAsia="仿宋" w:hint="eastAsia"/>
          <w:bCs/>
          <w:color w:val="000000"/>
          <w:sz w:val="24"/>
        </w:rPr>
        <w:t>资料提前预习。</w:t>
      </w:r>
    </w:p>
    <w:p w:rsidR="009368F1" w:rsidRDefault="009368F1" w:rsidP="009368F1">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w:t>
      </w:r>
      <w:r w:rsidR="00230BE2">
        <w:rPr>
          <w:rFonts w:eastAsia="仿宋" w:hint="eastAsia"/>
          <w:b/>
          <w:color w:val="000000"/>
          <w:sz w:val="24"/>
        </w:rPr>
        <w:t>认真做好每一次课后作业</w:t>
      </w:r>
    </w:p>
    <w:p w:rsidR="00230BE2" w:rsidRDefault="00230BE2" w:rsidP="009368F1">
      <w:pPr>
        <w:spacing w:line="360" w:lineRule="auto"/>
        <w:ind w:firstLineChars="200" w:firstLine="480"/>
        <w:rPr>
          <w:rFonts w:eastAsia="仿宋"/>
          <w:bCs/>
          <w:color w:val="000000"/>
          <w:sz w:val="24"/>
        </w:rPr>
      </w:pPr>
      <w:r w:rsidRPr="00230BE2">
        <w:rPr>
          <w:rFonts w:eastAsia="仿宋" w:hint="eastAsia"/>
          <w:bCs/>
          <w:color w:val="000000"/>
          <w:sz w:val="24"/>
        </w:rPr>
        <w:t>课</w:t>
      </w:r>
      <w:r w:rsidR="00F912B2">
        <w:rPr>
          <w:rFonts w:eastAsia="仿宋" w:hint="eastAsia"/>
          <w:bCs/>
          <w:color w:val="000000"/>
          <w:sz w:val="24"/>
        </w:rPr>
        <w:t>后作业题目的设计针对课程重难点，以作业为抓手，研究透彻每一个题目，</w:t>
      </w:r>
      <w:r w:rsidR="00F912B2">
        <w:rPr>
          <w:rFonts w:eastAsia="仿宋" w:hint="eastAsia"/>
          <w:bCs/>
          <w:color w:val="000000"/>
          <w:sz w:val="24"/>
        </w:rPr>
        <w:lastRenderedPageBreak/>
        <w:t>基本能达到掌握相关章节的学习效果。</w:t>
      </w:r>
    </w:p>
    <w:p w:rsidR="00230BE2" w:rsidRDefault="00230BE2" w:rsidP="00230BE2">
      <w:pPr>
        <w:spacing w:line="360" w:lineRule="auto"/>
        <w:ind w:firstLineChars="200" w:firstLine="489"/>
        <w:rPr>
          <w:rFonts w:eastAsia="仿宋"/>
          <w:b/>
          <w:color w:val="000000"/>
          <w:sz w:val="24"/>
        </w:rPr>
      </w:pPr>
      <w:r>
        <w:rPr>
          <w:rFonts w:eastAsia="仿宋"/>
          <w:b/>
          <w:color w:val="000000"/>
          <w:sz w:val="24"/>
        </w:rPr>
        <w:t>3</w:t>
      </w:r>
      <w:r>
        <w:rPr>
          <w:rFonts w:eastAsia="仿宋"/>
          <w:b/>
          <w:color w:val="000000"/>
          <w:sz w:val="24"/>
        </w:rPr>
        <w:t>．</w:t>
      </w:r>
      <w:r>
        <w:rPr>
          <w:rFonts w:eastAsia="仿宋" w:hint="eastAsia"/>
          <w:b/>
          <w:color w:val="000000"/>
          <w:sz w:val="24"/>
        </w:rPr>
        <w:t>中英文教材结合阅读</w:t>
      </w:r>
    </w:p>
    <w:p w:rsidR="00230BE2" w:rsidRPr="00230BE2" w:rsidRDefault="00230BE2" w:rsidP="009368F1">
      <w:pPr>
        <w:spacing w:line="360" w:lineRule="auto"/>
        <w:ind w:firstLineChars="200" w:firstLine="480"/>
        <w:rPr>
          <w:rFonts w:eastAsia="仿宋"/>
          <w:bCs/>
          <w:color w:val="000000"/>
          <w:sz w:val="24"/>
        </w:rPr>
      </w:pPr>
      <w:r>
        <w:rPr>
          <w:rFonts w:eastAsia="仿宋" w:hint="eastAsia"/>
          <w:bCs/>
          <w:color w:val="000000"/>
          <w:sz w:val="24"/>
        </w:rPr>
        <w:t>微观经济学基础概念和理论源自西方经济学界，中文译本很难百分百还原英文原版，建议学生结合英文教材深入理解相关内容，同时</w:t>
      </w:r>
      <w:r w:rsidR="00F912B2">
        <w:rPr>
          <w:rFonts w:eastAsia="仿宋" w:hint="eastAsia"/>
          <w:bCs/>
          <w:color w:val="000000"/>
          <w:sz w:val="24"/>
        </w:rPr>
        <w:t>借此</w:t>
      </w:r>
      <w:r>
        <w:rPr>
          <w:rFonts w:eastAsia="仿宋" w:hint="eastAsia"/>
          <w:bCs/>
          <w:color w:val="000000"/>
          <w:sz w:val="24"/>
        </w:rPr>
        <w:t>掌握经济学</w:t>
      </w:r>
      <w:r w:rsidR="00F912B2">
        <w:rPr>
          <w:rFonts w:eastAsia="仿宋" w:hint="eastAsia"/>
          <w:bCs/>
          <w:color w:val="000000"/>
          <w:sz w:val="24"/>
        </w:rPr>
        <w:t>专业英语，为以后继续深造打下基础。</w:t>
      </w:r>
    </w:p>
    <w:bookmarkEnd w:id="1"/>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276"/>
        <w:gridCol w:w="900"/>
        <w:gridCol w:w="991"/>
        <w:gridCol w:w="1089"/>
        <w:gridCol w:w="1434"/>
        <w:gridCol w:w="1581"/>
        <w:gridCol w:w="1025"/>
      </w:tblGrid>
      <w:tr w:rsidR="0076321A"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6321A"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034940">
            <w:pPr>
              <w:widowControl/>
              <w:jc w:val="center"/>
              <w:textAlignment w:val="center"/>
              <w:rPr>
                <w:rFonts w:ascii="宋体" w:hAnsi="宋体" w:cs="宋体"/>
                <w:color w:val="000000"/>
                <w:sz w:val="20"/>
                <w:szCs w:val="20"/>
              </w:rPr>
            </w:pPr>
            <w:r w:rsidRPr="0076321A">
              <w:rPr>
                <w:rFonts w:ascii="宋体" w:hAnsi="宋体" w:cs="宋体" w:hint="eastAsia"/>
                <w:color w:val="000000"/>
                <w:sz w:val="20"/>
                <w:szCs w:val="20"/>
              </w:rPr>
              <w:t>《微观经济学：现代观点》</w:t>
            </w:r>
            <w:r>
              <w:rPr>
                <w:rFonts w:ascii="宋体" w:hAnsi="宋体" w:cs="宋体" w:hint="eastAsia"/>
                <w:color w:val="000000"/>
                <w:sz w:val="20"/>
                <w:szCs w:val="20"/>
              </w:rPr>
              <w:t>（第九版）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034940">
            <w:pPr>
              <w:widowControl/>
              <w:jc w:val="center"/>
              <w:textAlignment w:val="center"/>
              <w:rPr>
                <w:rFonts w:ascii="宋体" w:hAnsi="宋体" w:cs="宋体"/>
                <w:color w:val="000000"/>
                <w:sz w:val="20"/>
                <w:szCs w:val="20"/>
              </w:rPr>
            </w:pPr>
            <w:r w:rsidRPr="0076321A">
              <w:rPr>
                <w:rFonts w:ascii="宋体" w:hAnsi="宋体" w:cs="宋体" w:hint="eastAsia"/>
                <w:color w:val="000000"/>
                <w:kern w:val="0"/>
                <w:sz w:val="20"/>
                <w:szCs w:val="20"/>
                <w:lang w:bidi="ar"/>
              </w:rPr>
              <w:t>2015年1月第1版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76321A">
              <w:rPr>
                <w:rFonts w:ascii="宋体" w:hAnsi="宋体" w:cs="宋体" w:hint="eastAsia"/>
                <w:color w:val="000000"/>
                <w:kern w:val="0"/>
                <w:sz w:val="20"/>
                <w:szCs w:val="20"/>
                <w:lang w:bidi="ar"/>
              </w:rPr>
              <w:t>20</w:t>
            </w:r>
            <w:r w:rsidR="006D13CC" w:rsidRPr="0076321A">
              <w:rPr>
                <w:rFonts w:ascii="宋体" w:hAnsi="宋体" w:cs="宋体"/>
                <w:color w:val="000000"/>
                <w:kern w:val="0"/>
                <w:sz w:val="20"/>
                <w:szCs w:val="20"/>
                <w:lang w:bidi="ar"/>
              </w:rPr>
              <w:t>21</w:t>
            </w:r>
            <w:r w:rsidRPr="0076321A">
              <w:rPr>
                <w:rFonts w:ascii="宋体" w:hAnsi="宋体" w:cs="宋体" w:hint="eastAsia"/>
                <w:color w:val="000000"/>
                <w:kern w:val="0"/>
                <w:sz w:val="20"/>
                <w:szCs w:val="20"/>
                <w:lang w:bidi="ar"/>
              </w:rPr>
              <w:t>年</w:t>
            </w:r>
            <w:r w:rsidR="0076321A" w:rsidRPr="0076321A">
              <w:rPr>
                <w:rFonts w:ascii="宋体" w:hAnsi="宋体" w:cs="宋体" w:hint="eastAsia"/>
                <w:color w:val="000000"/>
                <w:kern w:val="0"/>
                <w:sz w:val="20"/>
                <w:szCs w:val="20"/>
                <w:lang w:bidi="ar"/>
              </w:rPr>
              <w:t>8</w:t>
            </w:r>
            <w:r w:rsidRPr="0076321A">
              <w:rPr>
                <w:rFonts w:ascii="宋体" w:hAnsi="宋体" w:cs="宋体" w:hint="eastAsia"/>
                <w:color w:val="000000"/>
                <w:kern w:val="0"/>
                <w:sz w:val="20"/>
                <w:szCs w:val="20"/>
                <w:lang w:bidi="ar"/>
              </w:rPr>
              <w:t>月第</w:t>
            </w:r>
            <w:r w:rsidR="0076321A" w:rsidRPr="0076321A">
              <w:rPr>
                <w:rFonts w:ascii="宋体" w:hAnsi="宋体" w:cs="宋体" w:hint="eastAsia"/>
                <w:color w:val="000000"/>
                <w:kern w:val="0"/>
                <w:sz w:val="20"/>
                <w:szCs w:val="20"/>
                <w:lang w:bidi="ar"/>
              </w:rPr>
              <w:t>8</w:t>
            </w:r>
            <w:r w:rsidRPr="0076321A">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034940">
            <w:pPr>
              <w:widowControl/>
              <w:jc w:val="center"/>
              <w:textAlignment w:val="center"/>
              <w:rPr>
                <w:rFonts w:ascii="宋体" w:hAnsi="宋体" w:cs="宋体"/>
                <w:color w:val="000000"/>
                <w:sz w:val="20"/>
                <w:szCs w:val="20"/>
              </w:rPr>
            </w:pPr>
            <w:r w:rsidRPr="0076321A">
              <w:rPr>
                <w:rFonts w:ascii="宋体" w:hAnsi="宋体" w:cs="宋体" w:hint="eastAsia"/>
                <w:color w:val="000000"/>
                <w:kern w:val="0"/>
                <w:sz w:val="20"/>
                <w:szCs w:val="20"/>
                <w:lang w:bidi="ar"/>
              </w:rPr>
              <w:t>[美]哈尔·R.范里安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76321A">
            <w:pPr>
              <w:widowControl/>
              <w:textAlignment w:val="center"/>
              <w:rPr>
                <w:rFonts w:ascii="宋体" w:hAnsi="宋体" w:cs="宋体"/>
                <w:color w:val="000000"/>
                <w:sz w:val="20"/>
                <w:szCs w:val="20"/>
              </w:rPr>
            </w:pPr>
            <w:r w:rsidRPr="0076321A">
              <w:rPr>
                <w:rFonts w:ascii="宋体" w:hAnsi="宋体" w:cs="宋体" w:hint="eastAsia"/>
                <w:color w:val="000000"/>
                <w:sz w:val="20"/>
                <w:szCs w:val="20"/>
              </w:rPr>
              <w:t>格致出版社、上海三联书店、上海人民出版社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034940">
            <w:pPr>
              <w:widowControl/>
              <w:jc w:val="center"/>
              <w:textAlignment w:val="center"/>
              <w:rPr>
                <w:rFonts w:ascii="宋体" w:hAnsi="宋体" w:cs="宋体"/>
                <w:color w:val="000000"/>
                <w:sz w:val="20"/>
                <w:szCs w:val="20"/>
              </w:rPr>
            </w:pPr>
            <w:r w:rsidRPr="0076321A">
              <w:rPr>
                <w:rFonts w:ascii="仿宋" w:eastAsia="仿宋" w:hAnsi="仿宋"/>
                <w:szCs w:val="21"/>
              </w:rPr>
              <w:t>9787543224612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76321A"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国家“十三五”重点图书</w:t>
            </w:r>
          </w:p>
        </w:tc>
      </w:tr>
    </w:tbl>
    <w:p w:rsidR="002B2744" w:rsidRPr="0076321A" w:rsidRDefault="002B2744" w:rsidP="002B2744">
      <w:pPr>
        <w:spacing w:line="360" w:lineRule="auto"/>
        <w:ind w:firstLineChars="200" w:firstLine="489"/>
        <w:rPr>
          <w:rFonts w:eastAsia="仿宋"/>
          <w:b/>
          <w:color w:val="000000"/>
          <w:sz w:val="24"/>
        </w:rPr>
      </w:pPr>
    </w:p>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20"/>
        <w:gridCol w:w="873"/>
        <w:gridCol w:w="799"/>
        <w:gridCol w:w="853"/>
        <w:gridCol w:w="816"/>
        <w:gridCol w:w="527"/>
        <w:gridCol w:w="2643"/>
        <w:gridCol w:w="1365"/>
      </w:tblGrid>
      <w:tr w:rsidR="00734475"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34475" w:rsidTr="0076321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6321A" w:rsidP="00034940">
            <w:pPr>
              <w:widowControl/>
              <w:jc w:val="center"/>
              <w:textAlignment w:val="center"/>
              <w:rPr>
                <w:rFonts w:ascii="宋体" w:hAnsi="宋体" w:cs="宋体"/>
                <w:color w:val="000000"/>
                <w:sz w:val="20"/>
                <w:szCs w:val="20"/>
              </w:rPr>
            </w:pPr>
            <w:r w:rsidRPr="0076321A">
              <w:rPr>
                <w:rFonts w:ascii="宋体" w:hAnsi="宋体" w:cs="宋体" w:hint="eastAsia"/>
                <w:color w:val="000000"/>
                <w:sz w:val="20"/>
                <w:szCs w:val="20"/>
              </w:rPr>
              <w:t>《中级微观经济学：理论与应用》</w:t>
            </w:r>
            <w:r>
              <w:rPr>
                <w:rFonts w:ascii="宋体" w:hAnsi="宋体" w:cs="宋体" w:hint="eastAsia"/>
                <w:color w:val="000000"/>
                <w:sz w:val="20"/>
                <w:szCs w:val="20"/>
              </w:rPr>
              <w:t>（</w:t>
            </w:r>
            <w:r w:rsidR="00734475">
              <w:rPr>
                <w:rFonts w:ascii="宋体" w:hAnsi="宋体" w:cs="宋体" w:hint="eastAsia"/>
                <w:color w:val="000000"/>
                <w:sz w:val="20"/>
                <w:szCs w:val="20"/>
              </w:rPr>
              <w:t>英文版</w:t>
            </w:r>
            <w:r>
              <w:rPr>
                <w:rFonts w:ascii="宋体" w:hAnsi="宋体" w:cs="宋体" w:hint="eastAsia"/>
                <w:color w:val="000000"/>
                <w:sz w:val="20"/>
                <w:szCs w:val="20"/>
              </w:rPr>
              <w:t>第1</w:t>
            </w:r>
            <w:r>
              <w:rPr>
                <w:rFonts w:ascii="宋体" w:hAnsi="宋体" w:cs="宋体"/>
                <w:color w:val="000000"/>
                <w:sz w:val="20"/>
                <w:szCs w:val="20"/>
              </w:rPr>
              <w:t>2</w:t>
            </w:r>
            <w:r>
              <w:rPr>
                <w:rFonts w:ascii="宋体" w:hAnsi="宋体" w:cs="宋体" w:hint="eastAsia"/>
                <w:color w:val="000000"/>
                <w:sz w:val="20"/>
                <w:szCs w:val="20"/>
              </w:rPr>
              <w:t>版）</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76321A" w:rsidRDefault="00573C9F" w:rsidP="00034940">
            <w:pPr>
              <w:widowControl/>
              <w:jc w:val="center"/>
              <w:textAlignment w:val="center"/>
              <w:rPr>
                <w:rFonts w:ascii="宋体" w:hAnsi="宋体" w:cs="宋体"/>
                <w:color w:val="000000"/>
                <w:sz w:val="20"/>
                <w:szCs w:val="20"/>
                <w:highlight w:val="yellow"/>
              </w:rPr>
            </w:pPr>
            <w:r w:rsidRPr="0076321A">
              <w:rPr>
                <w:rFonts w:ascii="宋体" w:hAnsi="宋体" w:cs="宋体" w:hint="eastAsia"/>
                <w:color w:val="000000"/>
                <w:kern w:val="0"/>
                <w:sz w:val="20"/>
                <w:szCs w:val="20"/>
                <w:lang w:bidi="ar"/>
              </w:rPr>
              <w:t>20</w:t>
            </w:r>
            <w:r w:rsidR="0076321A" w:rsidRPr="0076321A">
              <w:rPr>
                <w:rFonts w:ascii="宋体" w:hAnsi="宋体" w:cs="宋体"/>
                <w:color w:val="000000"/>
                <w:kern w:val="0"/>
                <w:sz w:val="20"/>
                <w:szCs w:val="20"/>
                <w:lang w:bidi="ar"/>
              </w:rPr>
              <w:t>17</w:t>
            </w:r>
            <w:r w:rsidRPr="0076321A">
              <w:rPr>
                <w:rFonts w:ascii="宋体" w:hAnsi="宋体" w:cs="宋体" w:hint="eastAsia"/>
                <w:color w:val="000000"/>
                <w:kern w:val="0"/>
                <w:sz w:val="20"/>
                <w:szCs w:val="20"/>
                <w:lang w:bidi="ar"/>
              </w:rPr>
              <w:t>年</w:t>
            </w:r>
            <w:r w:rsidR="0076321A" w:rsidRPr="0076321A">
              <w:rPr>
                <w:rFonts w:ascii="宋体" w:hAnsi="宋体" w:cs="宋体" w:hint="eastAsia"/>
                <w:color w:val="000000"/>
                <w:kern w:val="0"/>
                <w:sz w:val="20"/>
                <w:szCs w:val="20"/>
                <w:lang w:bidi="ar"/>
              </w:rPr>
              <w:t>4</w:t>
            </w:r>
            <w:r w:rsidRPr="0076321A">
              <w:rPr>
                <w:rFonts w:ascii="宋体" w:hAnsi="宋体" w:cs="宋体" w:hint="eastAsia"/>
                <w:color w:val="000000"/>
                <w:kern w:val="0"/>
                <w:sz w:val="20"/>
                <w:szCs w:val="20"/>
                <w:lang w:bidi="ar"/>
              </w:rPr>
              <w:t>月第</w:t>
            </w:r>
            <w:r w:rsidR="0076321A" w:rsidRPr="0076321A">
              <w:rPr>
                <w:rFonts w:ascii="宋体" w:hAnsi="宋体" w:cs="宋体" w:hint="eastAsia"/>
                <w:color w:val="000000"/>
                <w:kern w:val="0"/>
                <w:sz w:val="20"/>
                <w:szCs w:val="20"/>
                <w:lang w:bidi="ar"/>
              </w:rPr>
              <w:t>1</w:t>
            </w:r>
            <w:r w:rsidRPr="0076321A">
              <w:rPr>
                <w:rFonts w:ascii="宋体" w:hAnsi="宋体" w:cs="宋体" w:hint="eastAsia"/>
                <w:color w:val="000000"/>
                <w:kern w:val="0"/>
                <w:sz w:val="20"/>
                <w:szCs w:val="20"/>
                <w:lang w:bidi="ar"/>
              </w:rPr>
              <w:t>版</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230BE2" w:rsidRDefault="006D13CC" w:rsidP="00573C9F">
            <w:pPr>
              <w:widowControl/>
              <w:textAlignment w:val="center"/>
              <w:rPr>
                <w:rFonts w:ascii="宋体" w:hAnsi="宋体" w:cs="宋体"/>
                <w:color w:val="000000"/>
                <w:sz w:val="20"/>
                <w:szCs w:val="20"/>
              </w:rPr>
            </w:pPr>
            <w:r w:rsidRPr="00230BE2">
              <w:rPr>
                <w:rFonts w:ascii="宋体" w:hAnsi="宋体" w:cs="宋体" w:hint="eastAsia"/>
                <w:color w:val="000000"/>
                <w:sz w:val="20"/>
                <w:szCs w:val="20"/>
              </w:rPr>
              <w:t>2</w:t>
            </w:r>
            <w:r w:rsidRPr="00230BE2">
              <w:rPr>
                <w:rFonts w:ascii="宋体" w:hAnsi="宋体" w:cs="宋体"/>
                <w:color w:val="000000"/>
                <w:sz w:val="20"/>
                <w:szCs w:val="20"/>
              </w:rPr>
              <w:t>0</w:t>
            </w:r>
            <w:r w:rsidR="00734475">
              <w:rPr>
                <w:rFonts w:ascii="宋体" w:hAnsi="宋体" w:cs="宋体"/>
                <w:color w:val="000000"/>
                <w:sz w:val="20"/>
                <w:szCs w:val="20"/>
              </w:rPr>
              <w:t>17</w:t>
            </w:r>
            <w:r w:rsidR="00734475">
              <w:rPr>
                <w:rFonts w:ascii="宋体" w:hAnsi="宋体" w:cs="宋体" w:hint="eastAsia"/>
                <w:color w:val="000000"/>
                <w:sz w:val="20"/>
                <w:szCs w:val="20"/>
              </w:rPr>
              <w:t>年4</w:t>
            </w:r>
            <w:r w:rsidRPr="00230BE2">
              <w:rPr>
                <w:rFonts w:ascii="宋体" w:hAnsi="宋体" w:cs="宋体" w:hint="eastAsia"/>
                <w:color w:val="000000"/>
                <w:sz w:val="20"/>
                <w:szCs w:val="20"/>
              </w:rPr>
              <w:t>月第</w:t>
            </w:r>
            <w:r w:rsidR="00734475">
              <w:rPr>
                <w:rFonts w:ascii="宋体" w:hAnsi="宋体" w:cs="宋体"/>
                <w:color w:val="000000"/>
                <w:sz w:val="20"/>
                <w:szCs w:val="20"/>
              </w:rPr>
              <w:t>1</w:t>
            </w:r>
            <w:r w:rsidRPr="00230BE2">
              <w:rPr>
                <w:rFonts w:ascii="宋体" w:hAnsi="宋体" w:cs="宋体" w:hint="eastAsia"/>
                <w:color w:val="000000"/>
                <w:sz w:val="20"/>
                <w:szCs w:val="20"/>
              </w:rPr>
              <w:t>次印刷</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6321A" w:rsidP="00034940">
            <w:pPr>
              <w:widowControl/>
              <w:jc w:val="center"/>
              <w:textAlignment w:val="center"/>
              <w:rPr>
                <w:rFonts w:ascii="宋体" w:hAnsi="宋体" w:cs="宋体"/>
                <w:color w:val="000000"/>
                <w:sz w:val="20"/>
                <w:szCs w:val="20"/>
              </w:rPr>
            </w:pPr>
            <w:r w:rsidRPr="0076321A">
              <w:rPr>
                <w:rFonts w:ascii="宋体" w:hAnsi="宋体" w:cs="宋体" w:hint="eastAsia"/>
                <w:color w:val="000000"/>
                <w:sz w:val="20"/>
                <w:szCs w:val="20"/>
              </w:rPr>
              <w:t>[美]沃尔特·尼科尔森</w:t>
            </w: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573C9F">
              <w:rPr>
                <w:rFonts w:ascii="宋体" w:hAnsi="宋体" w:cs="宋体" w:hint="eastAsia"/>
                <w:color w:val="000000"/>
                <w:kern w:val="0"/>
                <w:sz w:val="20"/>
                <w:szCs w:val="20"/>
                <w:lang w:bidi="ar"/>
              </w:rPr>
              <w:t>人民</w:t>
            </w:r>
            <w:r>
              <w:rPr>
                <w:rFonts w:ascii="宋体" w:hAnsi="宋体" w:cs="宋体" w:hint="eastAsia"/>
                <w:color w:val="000000"/>
                <w:kern w:val="0"/>
                <w:sz w:val="20"/>
                <w:szCs w:val="20"/>
                <w:lang w:bidi="ar"/>
              </w:rPr>
              <w:t>大学出版社</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6321A" w:rsidP="00034940">
            <w:pPr>
              <w:widowControl/>
              <w:jc w:val="center"/>
              <w:textAlignment w:val="center"/>
              <w:rPr>
                <w:rFonts w:ascii="宋体" w:hAnsi="宋体" w:cs="宋体"/>
                <w:color w:val="000000"/>
                <w:sz w:val="20"/>
                <w:szCs w:val="20"/>
              </w:rPr>
            </w:pPr>
            <w:r w:rsidRPr="0076321A">
              <w:rPr>
                <w:rFonts w:ascii="仿宋" w:eastAsia="仿宋" w:hAnsi="仿宋"/>
                <w:szCs w:val="21"/>
              </w:rPr>
              <w:t>9787300242323</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30BE2"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高等学校经济类双语教学推荐教材</w:t>
            </w:r>
          </w:p>
        </w:tc>
      </w:tr>
      <w:tr w:rsidR="00734475" w:rsidTr="0076321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6321A" w:rsidP="00034940">
            <w:pPr>
              <w:widowControl/>
              <w:jc w:val="center"/>
              <w:textAlignment w:val="center"/>
              <w:rPr>
                <w:rFonts w:ascii="宋体" w:hAnsi="宋体" w:cs="宋体"/>
                <w:color w:val="000000"/>
                <w:kern w:val="0"/>
                <w:sz w:val="20"/>
                <w:szCs w:val="20"/>
                <w:lang w:bidi="ar"/>
              </w:rPr>
            </w:pPr>
            <w:r w:rsidRPr="0076321A">
              <w:rPr>
                <w:rFonts w:ascii="宋体" w:hAnsi="宋体" w:cs="宋体" w:hint="eastAsia"/>
                <w:color w:val="000000"/>
                <w:kern w:val="0"/>
                <w:sz w:val="20"/>
                <w:szCs w:val="20"/>
                <w:lang w:bidi="ar"/>
              </w:rPr>
              <w:t>《微观经济学</w:t>
            </w:r>
            <w:r w:rsidR="00734475">
              <w:rPr>
                <w:rFonts w:ascii="宋体" w:hAnsi="宋体" w:cs="宋体" w:hint="eastAsia"/>
                <w:color w:val="000000"/>
                <w:kern w:val="0"/>
                <w:sz w:val="20"/>
                <w:szCs w:val="20"/>
                <w:lang w:bidi="ar"/>
              </w:rPr>
              <w:t>十八讲》</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6321A" w:rsidP="00034940">
            <w:pPr>
              <w:widowControl/>
              <w:jc w:val="center"/>
              <w:textAlignment w:val="center"/>
              <w:rPr>
                <w:rFonts w:ascii="宋体" w:hAnsi="宋体" w:cs="宋体"/>
                <w:color w:val="000000"/>
                <w:kern w:val="0"/>
                <w:sz w:val="20"/>
                <w:szCs w:val="20"/>
                <w:lang w:bidi="ar"/>
              </w:rPr>
            </w:pPr>
            <w:r w:rsidRPr="0076321A">
              <w:rPr>
                <w:rFonts w:ascii="宋体" w:hAnsi="宋体" w:cs="宋体" w:hint="eastAsia"/>
                <w:color w:val="000000"/>
                <w:kern w:val="0"/>
                <w:sz w:val="20"/>
                <w:szCs w:val="20"/>
                <w:lang w:bidi="ar"/>
              </w:rPr>
              <w:t>20</w:t>
            </w:r>
            <w:r w:rsidR="00734475">
              <w:rPr>
                <w:rFonts w:ascii="宋体" w:hAnsi="宋体" w:cs="宋体"/>
                <w:color w:val="000000"/>
                <w:kern w:val="0"/>
                <w:sz w:val="20"/>
                <w:szCs w:val="20"/>
                <w:lang w:bidi="ar"/>
              </w:rPr>
              <w:t>01</w:t>
            </w:r>
            <w:r w:rsidRPr="0076321A">
              <w:rPr>
                <w:rFonts w:ascii="宋体" w:hAnsi="宋体" w:cs="宋体" w:hint="eastAsia"/>
                <w:color w:val="000000"/>
                <w:kern w:val="0"/>
                <w:sz w:val="20"/>
                <w:szCs w:val="20"/>
                <w:lang w:bidi="ar"/>
              </w:rPr>
              <w:t>年</w:t>
            </w:r>
            <w:r w:rsidR="00734475">
              <w:rPr>
                <w:rFonts w:ascii="宋体" w:hAnsi="宋体" w:cs="宋体" w:hint="eastAsia"/>
                <w:color w:val="000000"/>
                <w:kern w:val="0"/>
                <w:sz w:val="20"/>
                <w:szCs w:val="20"/>
                <w:lang w:bidi="ar"/>
              </w:rPr>
              <w:t>4</w:t>
            </w:r>
            <w:r w:rsidRPr="0076321A">
              <w:rPr>
                <w:rFonts w:ascii="宋体" w:hAnsi="宋体" w:cs="宋体" w:hint="eastAsia"/>
                <w:color w:val="000000"/>
                <w:kern w:val="0"/>
                <w:sz w:val="20"/>
                <w:szCs w:val="20"/>
                <w:lang w:bidi="ar"/>
              </w:rPr>
              <w:t>月第1版</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230BE2" w:rsidRDefault="009B7AAD" w:rsidP="00034940">
            <w:pPr>
              <w:widowControl/>
              <w:jc w:val="center"/>
              <w:textAlignment w:val="center"/>
              <w:rPr>
                <w:rFonts w:ascii="宋体" w:hAnsi="宋体" w:cs="宋体"/>
                <w:color w:val="000000"/>
                <w:kern w:val="0"/>
                <w:sz w:val="20"/>
                <w:szCs w:val="20"/>
                <w:lang w:bidi="ar"/>
              </w:rPr>
            </w:pPr>
            <w:r w:rsidRPr="00230BE2">
              <w:rPr>
                <w:rFonts w:ascii="宋体" w:hAnsi="宋体" w:cs="宋体" w:hint="eastAsia"/>
                <w:color w:val="000000"/>
                <w:kern w:val="0"/>
                <w:sz w:val="20"/>
                <w:szCs w:val="20"/>
                <w:lang w:bidi="ar"/>
              </w:rPr>
              <w:t>2</w:t>
            </w:r>
            <w:r w:rsidRPr="00230BE2">
              <w:rPr>
                <w:rFonts w:ascii="宋体" w:hAnsi="宋体" w:cs="宋体"/>
                <w:color w:val="000000"/>
                <w:kern w:val="0"/>
                <w:sz w:val="20"/>
                <w:szCs w:val="20"/>
                <w:lang w:bidi="ar"/>
              </w:rPr>
              <w:t>0</w:t>
            </w:r>
            <w:r w:rsidR="00734475">
              <w:rPr>
                <w:rFonts w:ascii="宋体" w:hAnsi="宋体" w:cs="宋体"/>
                <w:color w:val="000000"/>
                <w:kern w:val="0"/>
                <w:sz w:val="20"/>
                <w:szCs w:val="20"/>
                <w:lang w:bidi="ar"/>
              </w:rPr>
              <w:t>23</w:t>
            </w:r>
            <w:r w:rsidRPr="00230BE2">
              <w:rPr>
                <w:rFonts w:ascii="宋体" w:hAnsi="宋体" w:cs="宋体" w:hint="eastAsia"/>
                <w:color w:val="000000"/>
                <w:kern w:val="0"/>
                <w:sz w:val="20"/>
                <w:szCs w:val="20"/>
                <w:lang w:bidi="ar"/>
              </w:rPr>
              <w:t>年</w:t>
            </w:r>
            <w:r w:rsidR="00734475">
              <w:rPr>
                <w:rFonts w:ascii="宋体" w:hAnsi="宋体" w:cs="宋体" w:hint="eastAsia"/>
                <w:color w:val="000000"/>
                <w:kern w:val="0"/>
                <w:sz w:val="20"/>
                <w:szCs w:val="20"/>
                <w:lang w:bidi="ar"/>
              </w:rPr>
              <w:t>7</w:t>
            </w:r>
            <w:r w:rsidRPr="00230BE2">
              <w:rPr>
                <w:rFonts w:ascii="宋体" w:hAnsi="宋体" w:cs="宋体" w:hint="eastAsia"/>
                <w:color w:val="000000"/>
                <w:kern w:val="0"/>
                <w:sz w:val="20"/>
                <w:szCs w:val="20"/>
                <w:lang w:bidi="ar"/>
              </w:rPr>
              <w:t>月第</w:t>
            </w:r>
            <w:r w:rsidR="00734475">
              <w:rPr>
                <w:rFonts w:ascii="宋体" w:hAnsi="宋体" w:cs="宋体" w:hint="eastAsia"/>
                <w:color w:val="000000"/>
                <w:kern w:val="0"/>
                <w:sz w:val="20"/>
                <w:szCs w:val="20"/>
                <w:lang w:bidi="ar"/>
              </w:rPr>
              <w:t>3</w:t>
            </w:r>
            <w:r w:rsidR="00734475">
              <w:rPr>
                <w:rFonts w:ascii="宋体" w:hAnsi="宋体" w:cs="宋体"/>
                <w:color w:val="000000"/>
                <w:kern w:val="0"/>
                <w:sz w:val="20"/>
                <w:szCs w:val="20"/>
                <w:lang w:bidi="ar"/>
              </w:rPr>
              <w:t>3</w:t>
            </w:r>
            <w:r w:rsidRPr="00230BE2">
              <w:rPr>
                <w:rFonts w:ascii="宋体" w:hAnsi="宋体" w:cs="宋体" w:hint="eastAsia"/>
                <w:color w:val="000000"/>
                <w:kern w:val="0"/>
                <w:sz w:val="20"/>
                <w:szCs w:val="20"/>
                <w:lang w:bidi="ar"/>
              </w:rPr>
              <w:t>次印刷</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34475"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平新乔</w:t>
            </w: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北京大学</w:t>
            </w:r>
            <w:r w:rsidR="002B2744">
              <w:rPr>
                <w:rFonts w:ascii="宋体" w:hAnsi="宋体" w:cs="宋体" w:hint="eastAsia"/>
                <w:color w:val="000000"/>
                <w:kern w:val="0"/>
                <w:sz w:val="20"/>
                <w:szCs w:val="20"/>
                <w:lang w:bidi="ar"/>
              </w:rPr>
              <w:t>出版社</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73C9F" w:rsidRDefault="0076321A" w:rsidP="00573C9F">
            <w:pPr>
              <w:spacing w:before="42" w:line="278" w:lineRule="auto"/>
              <w:ind w:leftChars="75" w:left="158" w:right="484" w:firstLineChars="200" w:firstLine="420"/>
              <w:rPr>
                <w:rFonts w:ascii="仿宋" w:eastAsia="仿宋" w:hAnsi="仿宋"/>
                <w:szCs w:val="21"/>
              </w:rPr>
            </w:pPr>
            <w:r w:rsidRPr="0076321A">
              <w:rPr>
                <w:rFonts w:ascii="仿宋" w:eastAsia="仿宋" w:hAnsi="仿宋"/>
                <w:szCs w:val="21"/>
              </w:rPr>
              <w:t>9787</w:t>
            </w:r>
            <w:r w:rsidR="00734475">
              <w:rPr>
                <w:rFonts w:ascii="仿宋" w:eastAsia="仿宋" w:hAnsi="仿宋"/>
                <w:szCs w:val="21"/>
              </w:rPr>
              <w:t>301048801</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34475" w:rsidP="00034940">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教育部主干课程推荐教材</w:t>
            </w:r>
          </w:p>
        </w:tc>
      </w:tr>
    </w:tbl>
    <w:p w:rsidR="002B2744" w:rsidRDefault="002B2744" w:rsidP="002B2744">
      <w:pPr>
        <w:spacing w:line="360" w:lineRule="auto"/>
        <w:ind w:firstLineChars="200" w:firstLine="489"/>
        <w:rPr>
          <w:rFonts w:eastAsia="仿宋"/>
          <w:color w:val="808080"/>
          <w:sz w:val="24"/>
        </w:rPr>
      </w:pPr>
      <w:r>
        <w:rPr>
          <w:rFonts w:eastAsia="仿宋"/>
          <w:b/>
          <w:sz w:val="24"/>
        </w:rPr>
        <w:t>3</w:t>
      </w:r>
      <w:r>
        <w:rPr>
          <w:rFonts w:eastAsia="仿宋"/>
          <w:b/>
          <w:sz w:val="24"/>
        </w:rPr>
        <w:t>．其他学习资源</w:t>
      </w:r>
    </w:p>
    <w:p w:rsidR="002B2744" w:rsidRDefault="002B2744" w:rsidP="00230BE2">
      <w:pPr>
        <w:spacing w:line="360" w:lineRule="auto"/>
        <w:ind w:firstLineChars="200" w:firstLine="480"/>
        <w:jc w:val="left"/>
        <w:rPr>
          <w:rFonts w:eastAsia="仿宋"/>
          <w:color w:val="000000"/>
          <w:sz w:val="24"/>
        </w:rPr>
      </w:pPr>
      <w:r>
        <w:rPr>
          <w:rFonts w:eastAsia="仿宋"/>
          <w:color w:val="000000"/>
          <w:sz w:val="24"/>
        </w:rPr>
        <w:t>（</w:t>
      </w:r>
      <w:r w:rsidR="009B7AAD">
        <w:rPr>
          <w:rFonts w:eastAsia="仿宋"/>
          <w:color w:val="000000"/>
          <w:sz w:val="24"/>
        </w:rPr>
        <w:t>1</w:t>
      </w:r>
      <w:r>
        <w:rPr>
          <w:rFonts w:eastAsia="仿宋"/>
          <w:color w:val="000000"/>
          <w:sz w:val="24"/>
        </w:rPr>
        <w:t>）</w:t>
      </w:r>
      <w:r w:rsidR="00230BE2">
        <w:rPr>
          <w:rFonts w:eastAsia="仿宋" w:hint="eastAsia"/>
          <w:color w:val="000000"/>
          <w:sz w:val="24"/>
        </w:rPr>
        <w:t>微观经济学论文集：《</w:t>
      </w:r>
      <w:r w:rsidR="00230BE2">
        <w:rPr>
          <w:rFonts w:eastAsia="仿宋" w:hint="eastAsia"/>
          <w:color w:val="000000"/>
          <w:sz w:val="24"/>
        </w:rPr>
        <w:t>M</w:t>
      </w:r>
      <w:r w:rsidR="00230BE2">
        <w:rPr>
          <w:rFonts w:eastAsia="仿宋"/>
          <w:color w:val="000000"/>
          <w:sz w:val="24"/>
        </w:rPr>
        <w:t>ICROECONOMICS</w:t>
      </w:r>
      <w:r w:rsidR="00230BE2">
        <w:rPr>
          <w:rFonts w:eastAsia="仿宋" w:hint="eastAsia"/>
          <w:color w:val="000000"/>
          <w:sz w:val="24"/>
        </w:rPr>
        <w:t>-</w:t>
      </w:r>
      <w:r w:rsidR="00230BE2">
        <w:rPr>
          <w:rFonts w:eastAsia="仿宋"/>
          <w:color w:val="000000"/>
          <w:sz w:val="24"/>
        </w:rPr>
        <w:t>S</w:t>
      </w:r>
      <w:r w:rsidR="00230BE2">
        <w:rPr>
          <w:rFonts w:eastAsia="仿宋" w:hint="eastAsia"/>
          <w:color w:val="000000"/>
          <w:sz w:val="24"/>
        </w:rPr>
        <w:t>elected</w:t>
      </w:r>
      <w:r w:rsidR="00230BE2">
        <w:rPr>
          <w:rFonts w:eastAsia="仿宋"/>
          <w:color w:val="000000"/>
          <w:sz w:val="24"/>
        </w:rPr>
        <w:t xml:space="preserve"> Readings</w:t>
      </w:r>
      <w:r w:rsidR="00230BE2">
        <w:rPr>
          <w:rFonts w:eastAsia="仿宋" w:hint="eastAsia"/>
          <w:color w:val="000000"/>
          <w:sz w:val="24"/>
        </w:rPr>
        <w:t>》</w:t>
      </w:r>
      <w:r w:rsidR="00734475">
        <w:rPr>
          <w:rFonts w:eastAsia="仿宋" w:hint="eastAsia"/>
          <w:color w:val="000000"/>
          <w:sz w:val="24"/>
        </w:rPr>
        <w:t>（</w:t>
      </w:r>
      <w:r w:rsidR="00734475">
        <w:rPr>
          <w:rFonts w:eastAsia="仿宋" w:hint="eastAsia"/>
          <w:color w:val="000000"/>
          <w:sz w:val="24"/>
        </w:rPr>
        <w:t>T</w:t>
      </w:r>
      <w:r w:rsidR="00734475">
        <w:rPr>
          <w:rFonts w:eastAsia="仿宋"/>
          <w:color w:val="000000"/>
          <w:sz w:val="24"/>
        </w:rPr>
        <w:t>HIRD EDITION</w:t>
      </w:r>
      <w:r w:rsidR="00734475">
        <w:rPr>
          <w:rFonts w:eastAsia="仿宋" w:hint="eastAsia"/>
          <w:color w:val="000000"/>
          <w:sz w:val="24"/>
        </w:rPr>
        <w:t>）</w:t>
      </w:r>
      <w:r w:rsidR="00230BE2">
        <w:rPr>
          <w:rFonts w:eastAsia="仿宋" w:hint="eastAsia"/>
          <w:color w:val="000000"/>
          <w:sz w:val="24"/>
        </w:rPr>
        <w:t>,</w:t>
      </w:r>
      <w:r w:rsidR="00230BE2">
        <w:rPr>
          <w:rFonts w:eastAsia="仿宋"/>
          <w:color w:val="000000"/>
          <w:sz w:val="24"/>
        </w:rPr>
        <w:t xml:space="preserve"> Edwin Mansfield.</w:t>
      </w:r>
    </w:p>
    <w:sectPr w:rsid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2653" w:rsidRDefault="00CF2653" w:rsidP="00CC7FC3">
      <w:r>
        <w:separator/>
      </w:r>
    </w:p>
  </w:endnote>
  <w:endnote w:type="continuationSeparator" w:id="0">
    <w:p w:rsidR="00CF2653" w:rsidRDefault="00CF265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B0604020202020204"/>
    <w:charset w:val="86"/>
    <w:family w:val="modern"/>
    <w:pitch w:val="fixed"/>
    <w:sig w:usb0="00000001" w:usb1="080E0000" w:usb2="00000010" w:usb3="00000000" w:csb0="00040000" w:csb1="00000000"/>
  </w:font>
  <w:font w:name="Wingdings 2">
    <w:panose1 w:val="05020102010507070707"/>
    <w:charset w:val="00"/>
    <w:family w:val="decorative"/>
    <w:pitch w:val="variable"/>
    <w:sig w:usb0="00000003" w:usb1="00000000" w:usb2="00000000" w:usb3="00000000" w:csb0="80000001" w:csb1="00000000"/>
  </w:font>
  <w:font w:name="PingFang SC">
    <w:panose1 w:val="020B0400000000000000"/>
    <w:charset w:val="86"/>
    <w:family w:val="swiss"/>
    <w:pitch w:val="variable"/>
    <w:sig w:usb0="A00002FF" w:usb1="7ACFFDFB" w:usb2="00000017"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2653" w:rsidRDefault="00CF2653" w:rsidP="00CC7FC3">
      <w:r>
        <w:separator/>
      </w:r>
    </w:p>
  </w:footnote>
  <w:footnote w:type="continuationSeparator" w:id="0">
    <w:p w:rsidR="00CF2653" w:rsidRDefault="00CF265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7290684">
    <w:abstractNumId w:val="1"/>
  </w:num>
  <w:num w:numId="2" w16cid:durableId="569921659">
    <w:abstractNumId w:val="2"/>
  </w:num>
  <w:num w:numId="3" w16cid:durableId="1468890216">
    <w:abstractNumId w:val="0"/>
  </w:num>
  <w:num w:numId="4" w16cid:durableId="897396195">
    <w:abstractNumId w:val="4"/>
  </w:num>
  <w:num w:numId="5" w16cid:durableId="688068990">
    <w:abstractNumId w:val="3"/>
  </w:num>
  <w:num w:numId="6" w16cid:durableId="1719083445">
    <w:abstractNumId w:val="6"/>
  </w:num>
  <w:num w:numId="7" w16cid:durableId="31198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05620"/>
    <w:rsid w:val="00110815"/>
    <w:rsid w:val="001114CB"/>
    <w:rsid w:val="00113CED"/>
    <w:rsid w:val="00121E0F"/>
    <w:rsid w:val="00123FE3"/>
    <w:rsid w:val="00126567"/>
    <w:rsid w:val="00126EAE"/>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104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23CF"/>
    <w:rsid w:val="001F4186"/>
    <w:rsid w:val="001F49BB"/>
    <w:rsid w:val="00202F65"/>
    <w:rsid w:val="00204B1C"/>
    <w:rsid w:val="002052A2"/>
    <w:rsid w:val="00211ED8"/>
    <w:rsid w:val="0021339B"/>
    <w:rsid w:val="0021473A"/>
    <w:rsid w:val="00215146"/>
    <w:rsid w:val="00217C00"/>
    <w:rsid w:val="002259A4"/>
    <w:rsid w:val="00226E63"/>
    <w:rsid w:val="00230BE2"/>
    <w:rsid w:val="0023267F"/>
    <w:rsid w:val="00232EC3"/>
    <w:rsid w:val="00233280"/>
    <w:rsid w:val="00233A99"/>
    <w:rsid w:val="002359DD"/>
    <w:rsid w:val="00237854"/>
    <w:rsid w:val="00237BFC"/>
    <w:rsid w:val="00240E70"/>
    <w:rsid w:val="00242C25"/>
    <w:rsid w:val="0024324B"/>
    <w:rsid w:val="00243CD7"/>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154AD"/>
    <w:rsid w:val="00321FC7"/>
    <w:rsid w:val="00323568"/>
    <w:rsid w:val="00331BA9"/>
    <w:rsid w:val="00333088"/>
    <w:rsid w:val="003402CF"/>
    <w:rsid w:val="003418ED"/>
    <w:rsid w:val="0034226B"/>
    <w:rsid w:val="00344D76"/>
    <w:rsid w:val="00355C93"/>
    <w:rsid w:val="00361D51"/>
    <w:rsid w:val="00364883"/>
    <w:rsid w:val="00374EF0"/>
    <w:rsid w:val="0037694E"/>
    <w:rsid w:val="00376F7E"/>
    <w:rsid w:val="003823D1"/>
    <w:rsid w:val="0038501D"/>
    <w:rsid w:val="003870FC"/>
    <w:rsid w:val="003873C2"/>
    <w:rsid w:val="00391BC2"/>
    <w:rsid w:val="00394CEF"/>
    <w:rsid w:val="003A15D6"/>
    <w:rsid w:val="003A51D1"/>
    <w:rsid w:val="003A5606"/>
    <w:rsid w:val="003B71C8"/>
    <w:rsid w:val="003C0C0B"/>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48E6"/>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49B0"/>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3C9F"/>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114D"/>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13CC"/>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0CF"/>
    <w:rsid w:val="007166BB"/>
    <w:rsid w:val="00734475"/>
    <w:rsid w:val="00737CC8"/>
    <w:rsid w:val="00744B9F"/>
    <w:rsid w:val="00745219"/>
    <w:rsid w:val="007478AA"/>
    <w:rsid w:val="007502F6"/>
    <w:rsid w:val="0075304A"/>
    <w:rsid w:val="007568CF"/>
    <w:rsid w:val="0076245C"/>
    <w:rsid w:val="0076273E"/>
    <w:rsid w:val="0076321A"/>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05CB"/>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68F1"/>
    <w:rsid w:val="0093710D"/>
    <w:rsid w:val="009401AA"/>
    <w:rsid w:val="00940579"/>
    <w:rsid w:val="009432D3"/>
    <w:rsid w:val="0094446C"/>
    <w:rsid w:val="00946EC7"/>
    <w:rsid w:val="00953BD3"/>
    <w:rsid w:val="009614AB"/>
    <w:rsid w:val="0096193B"/>
    <w:rsid w:val="00962719"/>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B7AAD"/>
    <w:rsid w:val="009C126B"/>
    <w:rsid w:val="009C145F"/>
    <w:rsid w:val="009D1D80"/>
    <w:rsid w:val="009D5FEB"/>
    <w:rsid w:val="009E3A95"/>
    <w:rsid w:val="009E63D5"/>
    <w:rsid w:val="009F3DB1"/>
    <w:rsid w:val="009F5AE8"/>
    <w:rsid w:val="009F6921"/>
    <w:rsid w:val="00A01F18"/>
    <w:rsid w:val="00A0563A"/>
    <w:rsid w:val="00A06C6B"/>
    <w:rsid w:val="00A11639"/>
    <w:rsid w:val="00A12B8C"/>
    <w:rsid w:val="00A14D42"/>
    <w:rsid w:val="00A168D1"/>
    <w:rsid w:val="00A17A5B"/>
    <w:rsid w:val="00A2565E"/>
    <w:rsid w:val="00A26CFC"/>
    <w:rsid w:val="00A3174E"/>
    <w:rsid w:val="00A4057A"/>
    <w:rsid w:val="00A421D7"/>
    <w:rsid w:val="00A44EB2"/>
    <w:rsid w:val="00A44FB9"/>
    <w:rsid w:val="00A4609C"/>
    <w:rsid w:val="00A50A9C"/>
    <w:rsid w:val="00A50FB9"/>
    <w:rsid w:val="00A51E38"/>
    <w:rsid w:val="00A55F37"/>
    <w:rsid w:val="00A57696"/>
    <w:rsid w:val="00A60126"/>
    <w:rsid w:val="00A6224A"/>
    <w:rsid w:val="00A6425E"/>
    <w:rsid w:val="00A649EB"/>
    <w:rsid w:val="00A65E30"/>
    <w:rsid w:val="00A669C5"/>
    <w:rsid w:val="00A672FB"/>
    <w:rsid w:val="00A75769"/>
    <w:rsid w:val="00A75885"/>
    <w:rsid w:val="00A75954"/>
    <w:rsid w:val="00A76D67"/>
    <w:rsid w:val="00A7754D"/>
    <w:rsid w:val="00A77F50"/>
    <w:rsid w:val="00A808A4"/>
    <w:rsid w:val="00A82142"/>
    <w:rsid w:val="00A8355F"/>
    <w:rsid w:val="00A837F5"/>
    <w:rsid w:val="00A846EC"/>
    <w:rsid w:val="00A86003"/>
    <w:rsid w:val="00A941C1"/>
    <w:rsid w:val="00A94B9C"/>
    <w:rsid w:val="00A96A5E"/>
    <w:rsid w:val="00A9736E"/>
    <w:rsid w:val="00AA3772"/>
    <w:rsid w:val="00AB28FE"/>
    <w:rsid w:val="00AB3A45"/>
    <w:rsid w:val="00AD2678"/>
    <w:rsid w:val="00AF1138"/>
    <w:rsid w:val="00AF52A1"/>
    <w:rsid w:val="00AF57F2"/>
    <w:rsid w:val="00B0553E"/>
    <w:rsid w:val="00B134AE"/>
    <w:rsid w:val="00B206A5"/>
    <w:rsid w:val="00B21706"/>
    <w:rsid w:val="00B2565D"/>
    <w:rsid w:val="00B30B20"/>
    <w:rsid w:val="00B32143"/>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1FB2"/>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700"/>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5069"/>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1A1E"/>
    <w:rsid w:val="00E35D03"/>
    <w:rsid w:val="00E36244"/>
    <w:rsid w:val="00E375AD"/>
    <w:rsid w:val="00E37B94"/>
    <w:rsid w:val="00E42B1D"/>
    <w:rsid w:val="00E44073"/>
    <w:rsid w:val="00E444FE"/>
    <w:rsid w:val="00E44867"/>
    <w:rsid w:val="00E45C15"/>
    <w:rsid w:val="00E47797"/>
    <w:rsid w:val="00E57197"/>
    <w:rsid w:val="00E614CA"/>
    <w:rsid w:val="00E61F75"/>
    <w:rsid w:val="00E6790E"/>
    <w:rsid w:val="00E67993"/>
    <w:rsid w:val="00E67B81"/>
    <w:rsid w:val="00E77E8F"/>
    <w:rsid w:val="00E800BC"/>
    <w:rsid w:val="00E82659"/>
    <w:rsid w:val="00E84258"/>
    <w:rsid w:val="00E85034"/>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6392D"/>
    <w:rsid w:val="00F7209D"/>
    <w:rsid w:val="00F755D5"/>
    <w:rsid w:val="00F80A8C"/>
    <w:rsid w:val="00F84A7F"/>
    <w:rsid w:val="00F851A9"/>
    <w:rsid w:val="00F85AD4"/>
    <w:rsid w:val="00F866F1"/>
    <w:rsid w:val="00F87300"/>
    <w:rsid w:val="00F912B2"/>
    <w:rsid w:val="00F91AAC"/>
    <w:rsid w:val="00F93095"/>
    <w:rsid w:val="00F939FF"/>
    <w:rsid w:val="00F976EE"/>
    <w:rsid w:val="00FA06DD"/>
    <w:rsid w:val="00FA563F"/>
    <w:rsid w:val="00FA7631"/>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C35A3B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36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1836">
      <w:bodyDiv w:val="1"/>
      <w:marLeft w:val="0"/>
      <w:marRight w:val="0"/>
      <w:marTop w:val="0"/>
      <w:marBottom w:val="0"/>
      <w:divBdr>
        <w:top w:val="none" w:sz="0" w:space="0" w:color="auto"/>
        <w:left w:val="none" w:sz="0" w:space="0" w:color="auto"/>
        <w:bottom w:val="none" w:sz="0" w:space="0" w:color="auto"/>
        <w:right w:val="none" w:sz="0" w:space="0" w:color="auto"/>
      </w:divBdr>
    </w:div>
    <w:div w:id="973372302">
      <w:bodyDiv w:val="1"/>
      <w:marLeft w:val="0"/>
      <w:marRight w:val="0"/>
      <w:marTop w:val="0"/>
      <w:marBottom w:val="0"/>
      <w:divBdr>
        <w:top w:val="none" w:sz="0" w:space="0" w:color="auto"/>
        <w:left w:val="none" w:sz="0" w:space="0" w:color="auto"/>
        <w:bottom w:val="none" w:sz="0" w:space="0" w:color="auto"/>
        <w:right w:val="none" w:sz="0" w:space="0" w:color="auto"/>
      </w:divBdr>
    </w:div>
    <w:div w:id="1232303321">
      <w:bodyDiv w:val="1"/>
      <w:marLeft w:val="0"/>
      <w:marRight w:val="0"/>
      <w:marTop w:val="0"/>
      <w:marBottom w:val="0"/>
      <w:divBdr>
        <w:top w:val="none" w:sz="0" w:space="0" w:color="auto"/>
        <w:left w:val="none" w:sz="0" w:space="0" w:color="auto"/>
        <w:bottom w:val="none" w:sz="0" w:space="0" w:color="auto"/>
        <w:right w:val="none" w:sz="0" w:space="0" w:color="auto"/>
      </w:divBdr>
    </w:div>
    <w:div w:id="127698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809E-7CD6-5F47-84E5-445BAB7C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8</Pages>
  <Words>537</Words>
  <Characters>3065</Characters>
  <Application>Microsoft Office Word</Application>
  <DocSecurity>0</DocSecurity>
  <Lines>25</Lines>
  <Paragraphs>7</Paragraphs>
  <ScaleCrop>false</ScaleCrop>
  <Company>Microsoft</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qiao jiaoyang</cp:lastModifiedBy>
  <cp:revision>16</cp:revision>
  <cp:lastPrinted>2024-06-07T05:48:00Z</cp:lastPrinted>
  <dcterms:created xsi:type="dcterms:W3CDTF">2024-03-08T10:47:00Z</dcterms:created>
  <dcterms:modified xsi:type="dcterms:W3CDTF">2024-09-02T09:26:00Z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