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E8F" w:rsidRDefault="00066DEA" w:rsidP="000B5E7D">
      <w:pPr>
        <w:spacing w:beforeLines="50" w:afterLines="50"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F434E2" w:rsidRDefault="00E77E8F" w:rsidP="002B2744">
      <w:pPr>
        <w:spacing w:line="480" w:lineRule="auto"/>
        <w:jc w:val="center"/>
        <w:rPr>
          <w:rFonts w:eastAsia="黑体"/>
          <w:color w:val="000000"/>
          <w:sz w:val="44"/>
        </w:rPr>
      </w:pPr>
      <w:r w:rsidRPr="00E77E8F">
        <w:rPr>
          <w:rFonts w:eastAsia="黑体" w:hint="eastAsia"/>
          <w:color w:val="000000"/>
          <w:sz w:val="44"/>
        </w:rPr>
        <w:t>《</w:t>
      </w:r>
      <w:r w:rsidR="004F3E84" w:rsidRPr="00D30526">
        <w:rPr>
          <w:rFonts w:eastAsia="黑体" w:hint="eastAsia"/>
          <w:color w:val="000000" w:themeColor="text1"/>
          <w:sz w:val="44"/>
        </w:rPr>
        <w:t>思想政治教育</w:t>
      </w:r>
      <w:r w:rsidR="008C55CE" w:rsidRPr="00D30526">
        <w:rPr>
          <w:rFonts w:eastAsia="黑体" w:hint="eastAsia"/>
          <w:color w:val="000000" w:themeColor="text1"/>
          <w:sz w:val="44"/>
        </w:rPr>
        <w:t>案例分析</w:t>
      </w:r>
      <w:r w:rsidR="00F434E2">
        <w:rPr>
          <w:rFonts w:eastAsia="黑体" w:hint="eastAsia"/>
          <w:color w:val="000000" w:themeColor="text1"/>
          <w:sz w:val="44"/>
        </w:rPr>
        <w:t>社会实践</w:t>
      </w:r>
      <w:r w:rsidRPr="00E77E8F">
        <w:rPr>
          <w:rFonts w:eastAsia="黑体" w:hint="eastAsia"/>
          <w:color w:val="000000"/>
          <w:sz w:val="44"/>
        </w:rPr>
        <w:t>》</w:t>
      </w:r>
    </w:p>
    <w:p w:rsidR="00E77E8F" w:rsidRDefault="00E77E8F" w:rsidP="002B2744">
      <w:pPr>
        <w:spacing w:line="480" w:lineRule="auto"/>
        <w:jc w:val="center"/>
        <w:rPr>
          <w:rFonts w:eastAsia="黑体"/>
          <w:color w:val="000000"/>
          <w:sz w:val="44"/>
        </w:rPr>
      </w:pP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4F3E84">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4F3E84" w:rsidP="000A7C74">
            <w:pPr>
              <w:spacing w:line="480" w:lineRule="auto"/>
              <w:jc w:val="center"/>
              <w:rPr>
                <w:color w:val="000000"/>
                <w:sz w:val="28"/>
              </w:rPr>
            </w:pPr>
            <w:r>
              <w:rPr>
                <w:rFonts w:hint="eastAsia"/>
                <w:color w:val="000000"/>
                <w:sz w:val="28"/>
              </w:rPr>
              <w:t>王荣发</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4F3E84" w:rsidP="000A7C74">
            <w:pPr>
              <w:spacing w:line="480" w:lineRule="auto"/>
              <w:jc w:val="center"/>
              <w:rPr>
                <w:color w:val="000000"/>
                <w:sz w:val="28"/>
              </w:rPr>
            </w:pPr>
            <w:r>
              <w:rPr>
                <w:rFonts w:hint="eastAsia"/>
                <w:color w:val="000000"/>
                <w:sz w:val="28"/>
              </w:rPr>
              <w:t>晁娜娜</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57618A">
      <w:pPr>
        <w:jc w:val="center"/>
        <w:rPr>
          <w:rFonts w:ascii="仿宋" w:eastAsia="仿宋" w:hAnsi="仿宋"/>
          <w:color w:val="0070C0"/>
        </w:rPr>
      </w:pPr>
      <w:r w:rsidRPr="002B2744">
        <w:rPr>
          <w:rFonts w:ascii="仿宋" w:eastAsia="仿宋" w:hAnsi="仿宋"/>
          <w:color w:val="000000"/>
          <w:sz w:val="28"/>
          <w:u w:val="single"/>
        </w:rPr>
        <w:t>20</w:t>
      </w:r>
      <w:r w:rsidR="004F3E8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197DF0">
        <w:rPr>
          <w:rFonts w:ascii="仿宋" w:eastAsia="仿宋" w:hAnsi="仿宋" w:hint="eastAsia"/>
          <w:color w:val="000000"/>
          <w:sz w:val="28"/>
          <w:u w:val="single"/>
        </w:rPr>
        <w:t>5</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0B5E7D">
      <w:pPr>
        <w:spacing w:beforeLines="50" w:afterLines="50"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BA04B1" w:rsidP="00534A16">
            <w:pPr>
              <w:rPr>
                <w:rFonts w:ascii="仿宋" w:eastAsia="仿宋" w:hAnsi="仿宋"/>
                <w:color w:val="000000"/>
                <w:sz w:val="24"/>
              </w:rPr>
            </w:pP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4F3E84" w:rsidP="00376F7E">
            <w:pPr>
              <w:jc w:val="center"/>
              <w:rPr>
                <w:rFonts w:ascii="仿宋" w:eastAsia="仿宋" w:hAnsi="仿宋"/>
                <w:color w:val="000000"/>
                <w:sz w:val="24"/>
              </w:rPr>
            </w:pPr>
            <w:r>
              <w:rPr>
                <w:rFonts w:ascii="仿宋" w:eastAsia="仿宋" w:hAnsi="仿宋" w:hint="eastAsia"/>
                <w:szCs w:val="21"/>
                <w:lang w:val="en-GB"/>
              </w:rPr>
              <w:t>工商管理学院/马克思主义学院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4F3E84" w:rsidP="00376F7E">
            <w:pPr>
              <w:jc w:val="center"/>
              <w:rPr>
                <w:rFonts w:ascii="仿宋" w:eastAsia="仿宋" w:hAnsi="仿宋"/>
                <w:color w:val="000000"/>
                <w:sz w:val="24"/>
              </w:rPr>
            </w:pPr>
            <w:r>
              <w:rPr>
                <w:rFonts w:ascii="仿宋" w:eastAsia="仿宋" w:hAnsi="仿宋" w:hint="eastAsia"/>
                <w:color w:val="000000"/>
                <w:sz w:val="24"/>
              </w:rPr>
              <w:t>思想政治教育</w:t>
            </w:r>
            <w:r w:rsidR="00534A16">
              <w:rPr>
                <w:rFonts w:ascii="仿宋" w:eastAsia="仿宋" w:hAnsi="仿宋" w:hint="eastAsia"/>
                <w:color w:val="000000"/>
                <w:sz w:val="24"/>
              </w:rPr>
              <w:t>案例分析</w:t>
            </w:r>
            <w:r w:rsidR="00F434E2">
              <w:rPr>
                <w:rFonts w:ascii="仿宋" w:eastAsia="仿宋" w:hAnsi="仿宋" w:hint="eastAsia"/>
                <w:color w:val="000000"/>
                <w:sz w:val="24"/>
              </w:rPr>
              <w:t>社会实践</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F70365" w:rsidRPr="00CF6BD6" w:rsidRDefault="00F70365" w:rsidP="00376F7E">
            <w:pPr>
              <w:jc w:val="center"/>
              <w:rPr>
                <w:rFonts w:ascii="仿宋" w:eastAsia="仿宋" w:hAnsi="仿宋"/>
                <w:color w:val="000000"/>
                <w:sz w:val="24"/>
              </w:rPr>
            </w:pPr>
            <w:r w:rsidRPr="00F70365">
              <w:rPr>
                <w:rFonts w:ascii="仿宋" w:eastAsia="仿宋" w:hAnsi="仿宋" w:hint="eastAsia"/>
                <w:color w:val="000000"/>
                <w:sz w:val="24"/>
              </w:rPr>
              <w:t>Ideological and Political Education Case Study Social Practice</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4F3E84" w:rsidRDefault="003C5131" w:rsidP="004F3E84">
            <w:pPr>
              <w:jc w:val="left"/>
              <w:rPr>
                <w:rFonts w:ascii="仿宋" w:eastAsia="仿宋" w:hAnsi="仿宋"/>
                <w:color w:val="000000" w:themeColor="text1"/>
                <w:sz w:val="24"/>
              </w:rPr>
            </w:pPr>
            <w:r w:rsidRPr="004F3E84">
              <w:rPr>
                <w:rFonts w:ascii="仿宋" w:eastAsia="仿宋" w:hAnsi="仿宋" w:hint="eastAsia"/>
                <w:color w:val="000000" w:themeColor="text1"/>
                <w:sz w:val="24"/>
              </w:rPr>
              <w:t>专业课：</w:t>
            </w:r>
            <w:r w:rsidR="004F3E84" w:rsidRPr="004F3E84">
              <w:rPr>
                <w:rFonts w:ascii="仿宋" w:eastAsia="仿宋" w:hAnsi="仿宋" w:hint="eastAsia"/>
                <w:color w:val="000000" w:themeColor="text1"/>
                <w:sz w:val="24"/>
              </w:rPr>
              <w:t>思想政治教育</w:t>
            </w:r>
            <w:r w:rsidRPr="004F3E84">
              <w:rPr>
                <w:rFonts w:ascii="仿宋" w:eastAsia="仿宋" w:hAnsi="仿宋" w:hint="eastAsia"/>
                <w:color w:val="000000" w:themeColor="text1"/>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D30526" w:rsidRDefault="00F40790" w:rsidP="00364883">
            <w:pPr>
              <w:jc w:val="left"/>
              <w:rPr>
                <w:rFonts w:ascii="仿宋" w:eastAsia="仿宋" w:hAnsi="仿宋"/>
                <w:color w:val="000000" w:themeColor="text1"/>
                <w:sz w:val="24"/>
              </w:rPr>
            </w:pPr>
            <w:r w:rsidRPr="00D30526">
              <w:rPr>
                <w:rFonts w:ascii="仿宋" w:eastAsia="仿宋" w:hAnsi="仿宋" w:hint="eastAsia"/>
                <w:color w:val="000000" w:themeColor="text1"/>
                <w:sz w:val="24"/>
              </w:rPr>
              <w:t>思想政治教育</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F434E2" w:rsidP="00376F7E">
            <w:pPr>
              <w:jc w:val="center"/>
              <w:rPr>
                <w:rFonts w:ascii="仿宋" w:eastAsia="仿宋" w:hAnsi="仿宋"/>
                <w:color w:val="000000"/>
                <w:sz w:val="24"/>
              </w:rPr>
            </w:pPr>
            <w:r>
              <w:rPr>
                <w:rFonts w:ascii="仿宋" w:eastAsia="仿宋" w:hAnsi="仿宋" w:hint="eastAsia"/>
                <w:color w:val="000000"/>
                <w:sz w:val="24"/>
              </w:rPr>
              <w:t>1</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0B5E7D"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0B5E7D"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0B5E7D"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0B5E7D"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927927" w:rsidP="00376F7E">
            <w:pPr>
              <w:jc w:val="center"/>
              <w:rPr>
                <w:rFonts w:ascii="仿宋" w:eastAsia="仿宋" w:hAnsi="仿宋"/>
                <w:color w:val="000000"/>
                <w:sz w:val="24"/>
              </w:rPr>
            </w:pPr>
            <w:r>
              <w:rPr>
                <w:rFonts w:ascii="仿宋" w:eastAsia="仿宋" w:hAnsi="仿宋" w:hint="eastAsia"/>
                <w:color w:val="000000"/>
                <w:sz w:val="24"/>
              </w:rPr>
              <w:t>16</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EE24B5" w:rsidP="00376F7E">
            <w:pPr>
              <w:jc w:val="center"/>
              <w:rPr>
                <w:rFonts w:ascii="仿宋" w:eastAsia="仿宋" w:hAnsi="仿宋"/>
                <w:color w:val="000000"/>
                <w:sz w:val="24"/>
              </w:rPr>
            </w:pPr>
            <w:r>
              <w:rPr>
                <w:rFonts w:ascii="仿宋" w:eastAsia="仿宋" w:hAnsi="仿宋" w:hint="eastAsia"/>
                <w:color w:val="000000"/>
                <w:sz w:val="24"/>
              </w:rPr>
              <w:t>思想政治教育原理</w:t>
            </w:r>
          </w:p>
        </w:tc>
      </w:tr>
    </w:tbl>
    <w:p w:rsidR="00525090" w:rsidRPr="0076273E" w:rsidRDefault="00B30B20" w:rsidP="000B5E7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4F3E84" w:rsidRDefault="00534A16" w:rsidP="004F3E84">
      <w:pPr>
        <w:snapToGrid w:val="0"/>
        <w:spacing w:line="360" w:lineRule="auto"/>
        <w:ind w:firstLineChars="200" w:firstLine="420"/>
        <w:rPr>
          <w:rFonts w:ascii="仿宋" w:eastAsia="仿宋" w:hAnsi="仿宋"/>
          <w:szCs w:val="21"/>
          <w:lang w:val="en-GB"/>
        </w:rPr>
      </w:pPr>
      <w:r w:rsidRPr="009C0BDD">
        <w:rPr>
          <w:rFonts w:ascii="仿宋" w:eastAsia="仿宋" w:hAnsi="仿宋" w:hint="eastAsia"/>
          <w:szCs w:val="21"/>
          <w:lang w:val="en-GB"/>
        </w:rPr>
        <w:t>本课程是</w:t>
      </w:r>
      <w:r w:rsidR="00660229">
        <w:rPr>
          <w:rFonts w:ascii="仿宋" w:eastAsia="仿宋" w:hAnsi="仿宋" w:hint="eastAsia"/>
          <w:szCs w:val="21"/>
          <w:lang w:val="en-GB"/>
        </w:rPr>
        <w:t>《思想政治教育案例分析》课程理论教学的</w:t>
      </w:r>
      <w:proofErr w:type="gramStart"/>
      <w:r w:rsidR="00660229">
        <w:rPr>
          <w:rFonts w:ascii="仿宋" w:eastAsia="仿宋" w:hAnsi="仿宋" w:hint="eastAsia"/>
          <w:szCs w:val="21"/>
          <w:lang w:val="en-GB"/>
        </w:rPr>
        <w:t>配套实践</w:t>
      </w:r>
      <w:proofErr w:type="gramEnd"/>
      <w:r w:rsidR="00660229">
        <w:rPr>
          <w:rFonts w:ascii="仿宋" w:eastAsia="仿宋" w:hAnsi="仿宋" w:hint="eastAsia"/>
          <w:szCs w:val="21"/>
          <w:lang w:val="en-GB"/>
        </w:rPr>
        <w:t>课程，</w:t>
      </w:r>
      <w:r w:rsidRPr="009C0BDD">
        <w:rPr>
          <w:rFonts w:ascii="仿宋" w:eastAsia="仿宋" w:hAnsi="仿宋" w:hint="eastAsia"/>
          <w:szCs w:val="21"/>
          <w:lang w:val="en-GB"/>
        </w:rPr>
        <w:t>旨在</w:t>
      </w:r>
      <w:r w:rsidR="00660229">
        <w:rPr>
          <w:rFonts w:ascii="仿宋" w:eastAsia="仿宋" w:hAnsi="仿宋" w:hint="eastAsia"/>
          <w:szCs w:val="21"/>
          <w:lang w:val="en-GB"/>
        </w:rPr>
        <w:t>贯彻理论与实践相结合的教学理念，在进行理论教学的同时，指导学生深入学校、社区、乡镇、企业等基层单位，开展思想政治教育案例分析调研和视角，实现理论教学与实践教学的一体化融合，提高学生综合运用思想政治教育案例</w:t>
      </w:r>
      <w:r w:rsidR="00B11A03">
        <w:rPr>
          <w:rFonts w:ascii="仿宋" w:eastAsia="仿宋" w:hAnsi="仿宋" w:hint="eastAsia"/>
          <w:szCs w:val="21"/>
          <w:lang w:val="en-GB"/>
        </w:rPr>
        <w:t>分析的相关理论和方法，收集案例、编写案例、分析案例，掌握案例分析的教学（工作）方法，提高案例分析的科学性有效性和实际工作能力</w:t>
      </w:r>
      <w:r w:rsidRPr="009C0BDD">
        <w:rPr>
          <w:rFonts w:ascii="仿宋" w:eastAsia="仿宋" w:hAnsi="仿宋" w:hint="eastAsia"/>
          <w:szCs w:val="21"/>
          <w:lang w:val="en-GB"/>
        </w:rPr>
        <w:t>。</w:t>
      </w:r>
    </w:p>
    <w:p w:rsidR="00036BFD" w:rsidRDefault="00B11A03" w:rsidP="00036BFD">
      <w:pPr>
        <w:snapToGrid w:val="0"/>
        <w:spacing w:line="360" w:lineRule="auto"/>
        <w:ind w:firstLineChars="200" w:firstLine="420"/>
        <w:rPr>
          <w:rFonts w:ascii="仿宋" w:eastAsia="仿宋" w:hAnsi="仿宋"/>
          <w:color w:val="0070C0"/>
          <w:sz w:val="24"/>
        </w:rPr>
      </w:pPr>
      <w:r>
        <w:rPr>
          <w:rFonts w:ascii="仿宋" w:eastAsia="仿宋" w:hAnsi="仿宋" w:hint="eastAsia"/>
          <w:szCs w:val="21"/>
          <w:lang w:val="en-GB"/>
        </w:rPr>
        <w:t>本课程先修课程：思想政治教育原理、思想政治教育案例分析；</w:t>
      </w:r>
      <w:r w:rsidR="00534A16">
        <w:rPr>
          <w:rFonts w:ascii="仿宋" w:eastAsia="仿宋" w:hAnsi="仿宋" w:hint="eastAsia"/>
          <w:szCs w:val="21"/>
          <w:lang w:val="en-GB"/>
        </w:rPr>
        <w:t>后续课程：思想政治教育方法论</w:t>
      </w:r>
      <w:r w:rsidR="00036BFD">
        <w:rPr>
          <w:rFonts w:ascii="仿宋" w:eastAsia="仿宋" w:hAnsi="仿宋" w:hint="eastAsia"/>
          <w:szCs w:val="21"/>
          <w:lang w:val="en-GB"/>
        </w:rPr>
        <w:t>。</w:t>
      </w:r>
    </w:p>
    <w:p w:rsidR="003061BC" w:rsidRPr="00036BFD" w:rsidRDefault="00B30B20" w:rsidP="00036BFD">
      <w:pPr>
        <w:snapToGrid w:val="0"/>
        <w:spacing w:line="360" w:lineRule="auto"/>
        <w:ind w:firstLineChars="200" w:firstLine="560"/>
        <w:rPr>
          <w:rFonts w:ascii="仿宋" w:eastAsia="仿宋" w:hAnsi="仿宋"/>
          <w:color w:val="0070C0"/>
          <w:sz w:val="24"/>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Pr="00D30526" w:rsidRDefault="006B4C8A" w:rsidP="00B062E9">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4930E0" w:rsidRPr="003235E5">
        <w:rPr>
          <w:rFonts w:ascii="仿宋" w:eastAsia="仿宋" w:hAnsi="仿宋" w:hint="eastAsia"/>
          <w:szCs w:val="21"/>
          <w:lang w:val="en-GB"/>
        </w:rPr>
        <w:t>掌握思想政治教育案例分析的基本</w:t>
      </w:r>
      <w:r w:rsidR="004930E0">
        <w:rPr>
          <w:rFonts w:ascii="仿宋" w:eastAsia="仿宋" w:hAnsi="仿宋" w:hint="eastAsia"/>
          <w:szCs w:val="21"/>
          <w:lang w:val="en-GB"/>
        </w:rPr>
        <w:t>方法</w:t>
      </w:r>
      <w:r w:rsidR="00B062E9">
        <w:rPr>
          <w:rFonts w:ascii="仿宋" w:eastAsia="仿宋" w:hAnsi="仿宋" w:hint="eastAsia"/>
          <w:szCs w:val="21"/>
          <w:lang w:val="en-GB"/>
        </w:rPr>
        <w:t>，探索新时代学</w:t>
      </w:r>
      <w:r w:rsidR="004930E0" w:rsidRPr="003235E5">
        <w:rPr>
          <w:rFonts w:ascii="仿宋" w:eastAsia="仿宋" w:hAnsi="仿宋" w:hint="eastAsia"/>
          <w:szCs w:val="21"/>
          <w:lang w:val="en-GB"/>
        </w:rPr>
        <w:t>校、企业、农村、社区、军队等思想政治教育的有效路径</w:t>
      </w:r>
      <w:r w:rsidR="00036BFD">
        <w:rPr>
          <w:rFonts w:ascii="仿宋" w:eastAsia="仿宋" w:hAnsi="仿宋" w:hint="eastAsia"/>
          <w:szCs w:val="21"/>
          <w:lang w:val="en-GB"/>
        </w:rPr>
        <w:t>。</w:t>
      </w:r>
    </w:p>
    <w:p w:rsidR="00610A69" w:rsidRPr="00D30526" w:rsidRDefault="00963DE6" w:rsidP="00D3052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B062E9">
        <w:rPr>
          <w:rFonts w:ascii="仿宋" w:eastAsia="仿宋" w:hAnsi="仿宋" w:hint="eastAsia"/>
          <w:b/>
          <w:color w:val="000000"/>
          <w:sz w:val="24"/>
        </w:rPr>
        <w:t>2</w:t>
      </w:r>
      <w:r>
        <w:rPr>
          <w:rFonts w:ascii="仿宋" w:eastAsia="仿宋" w:hAnsi="仿宋" w:hint="eastAsia"/>
          <w:b/>
          <w:color w:val="000000"/>
          <w:sz w:val="24"/>
        </w:rPr>
        <w:t>：</w:t>
      </w:r>
      <w:r w:rsidR="004930E0" w:rsidRPr="003235E5">
        <w:rPr>
          <w:rFonts w:ascii="仿宋" w:eastAsia="仿宋" w:hAnsi="仿宋" w:hint="eastAsia"/>
          <w:szCs w:val="21"/>
          <w:lang w:val="en-GB"/>
        </w:rPr>
        <w:t>培养学生综合运用思想政治教育</w:t>
      </w:r>
      <w:r w:rsidR="00B062E9">
        <w:rPr>
          <w:rFonts w:ascii="仿宋" w:eastAsia="仿宋" w:hAnsi="仿宋" w:hint="eastAsia"/>
          <w:szCs w:val="21"/>
          <w:lang w:val="en-GB"/>
        </w:rPr>
        <w:t>案例分析的</w:t>
      </w:r>
      <w:r w:rsidR="004930E0" w:rsidRPr="003235E5">
        <w:rPr>
          <w:rFonts w:ascii="仿宋" w:eastAsia="仿宋" w:hAnsi="仿宋" w:hint="eastAsia"/>
          <w:szCs w:val="21"/>
          <w:lang w:val="en-GB"/>
        </w:rPr>
        <w:t>理论和方法</w:t>
      </w:r>
      <w:r w:rsidR="004930E0">
        <w:rPr>
          <w:rFonts w:ascii="仿宋" w:eastAsia="仿宋" w:hAnsi="仿宋" w:hint="eastAsia"/>
          <w:szCs w:val="21"/>
          <w:lang w:val="en-GB"/>
        </w:rPr>
        <w:t>收集素材，编写</w:t>
      </w:r>
      <w:r w:rsidR="004930E0" w:rsidRPr="003235E5">
        <w:rPr>
          <w:rFonts w:ascii="仿宋" w:eastAsia="仿宋" w:hAnsi="仿宋" w:hint="eastAsia"/>
          <w:szCs w:val="21"/>
          <w:lang w:val="en-GB"/>
        </w:rPr>
        <w:t>案例、分析案例、获得启示、提高思想政治教育有效性的能力。</w:t>
      </w:r>
      <w:r w:rsidR="00B062E9">
        <w:rPr>
          <w:rFonts w:ascii="仿宋" w:eastAsia="仿宋" w:hAnsi="仿宋" w:hint="eastAsia"/>
          <w:szCs w:val="21"/>
          <w:lang w:val="en-GB"/>
        </w:rPr>
        <w:t xml:space="preserve"> </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tblPr>
      <w:tblGrid>
        <w:gridCol w:w="2518"/>
        <w:gridCol w:w="2409"/>
        <w:gridCol w:w="2129"/>
        <w:gridCol w:w="1466"/>
      </w:tblGrid>
      <w:tr w:rsidR="001D02C5" w:rsidRPr="00A96A5E" w:rsidTr="00A96A5E">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1D02C5" w:rsidRPr="00A96A5E" w:rsidRDefault="001D02C5" w:rsidP="001D02C5">
            <w:pPr>
              <w:widowControl/>
              <w:spacing w:line="276" w:lineRule="auto"/>
              <w:rPr>
                <w:rFonts w:ascii="仿宋" w:eastAsia="仿宋" w:hAnsi="仿宋"/>
                <w:b/>
                <w:bCs/>
                <w:color w:val="000000"/>
                <w:kern w:val="0"/>
                <w:sz w:val="24"/>
              </w:rPr>
            </w:pPr>
            <w:r>
              <w:rPr>
                <w:rFonts w:ascii="仿宋" w:eastAsia="仿宋" w:hAnsi="仿宋"/>
                <w:szCs w:val="21"/>
                <w:shd w:val="clear" w:color="auto" w:fill="FFFFFF" w:themeFill="background1"/>
              </w:rPr>
              <w:t>3.</w:t>
            </w:r>
            <w:r>
              <w:rPr>
                <w:rFonts w:ascii="仿宋" w:eastAsia="仿宋" w:hAnsi="仿宋" w:hint="eastAsia"/>
                <w:szCs w:val="21"/>
                <w:shd w:val="clear" w:color="auto" w:fill="FFFFFF" w:themeFill="background1"/>
              </w:rPr>
              <w:t>技术融合：</w:t>
            </w:r>
            <w:r>
              <w:rPr>
                <w:rFonts w:ascii="仿宋" w:eastAsia="仿宋" w:hAnsi="仿宋"/>
                <w:szCs w:val="21"/>
                <w:shd w:val="clear" w:color="auto" w:fill="FFFFFF" w:themeFill="background1"/>
              </w:rPr>
              <w:t>具备信息技术操作能力</w:t>
            </w:r>
            <w:r>
              <w:rPr>
                <w:rFonts w:ascii="仿宋" w:eastAsia="仿宋" w:hAnsi="仿宋" w:hint="eastAsia"/>
                <w:szCs w:val="21"/>
                <w:shd w:val="clear" w:color="auto" w:fill="FFFFFF" w:themeFill="background1"/>
              </w:rPr>
              <w:t>，掌握运用信息技术进行思想政治教学的方法，能运用信息技</w:t>
            </w:r>
            <w:r>
              <w:rPr>
                <w:rFonts w:ascii="仿宋" w:eastAsia="仿宋" w:hAnsi="仿宋" w:hint="eastAsia"/>
                <w:szCs w:val="21"/>
                <w:shd w:val="clear" w:color="auto" w:fill="FFFFFF" w:themeFill="background1"/>
              </w:rPr>
              <w:lastRenderedPageBreak/>
              <w:t>术进行思想政治教育宣传工作的开展。</w:t>
            </w:r>
          </w:p>
        </w:tc>
        <w:tc>
          <w:tcPr>
            <w:tcW w:w="1413" w:type="pct"/>
            <w:tcBorders>
              <w:top w:val="single" w:sz="4" w:space="0" w:color="auto"/>
              <w:left w:val="nil"/>
              <w:bottom w:val="single" w:sz="4" w:space="0" w:color="auto"/>
              <w:right w:val="single" w:sz="4" w:space="0" w:color="auto"/>
            </w:tcBorders>
            <w:vAlign w:val="center"/>
          </w:tcPr>
          <w:p w:rsidR="001D02C5" w:rsidRDefault="001D02C5" w:rsidP="00A1606A">
            <w:pPr>
              <w:snapToGrid w:val="0"/>
              <w:rPr>
                <w:rFonts w:ascii="仿宋" w:eastAsia="仿宋" w:hAnsi="仿宋"/>
                <w:szCs w:val="21"/>
                <w:shd w:val="clear" w:color="auto" w:fill="FFFFFF" w:themeFill="background1"/>
              </w:rPr>
            </w:pPr>
            <w:r>
              <w:rPr>
                <w:rFonts w:ascii="仿宋" w:eastAsia="仿宋" w:hAnsi="仿宋" w:hint="eastAsia"/>
                <w:szCs w:val="21"/>
                <w:shd w:val="clear" w:color="auto" w:fill="FFFFFF" w:themeFill="background1"/>
              </w:rPr>
              <w:lastRenderedPageBreak/>
              <w:t>3</w:t>
            </w:r>
            <w:r>
              <w:rPr>
                <w:rFonts w:ascii="仿宋" w:eastAsia="仿宋" w:hAnsi="仿宋"/>
                <w:szCs w:val="21"/>
                <w:shd w:val="clear" w:color="auto" w:fill="FFFFFF" w:themeFill="background1"/>
              </w:rPr>
              <w:t>.2</w:t>
            </w:r>
            <w:r>
              <w:rPr>
                <w:rFonts w:ascii="仿宋" w:eastAsia="仿宋" w:hAnsi="仿宋" w:hint="eastAsia"/>
                <w:szCs w:val="21"/>
                <w:shd w:val="clear" w:color="auto" w:fill="FFFFFF" w:themeFill="background1"/>
              </w:rPr>
              <w:t>具备扎实的思想政治教育学科的研究思维和研究方法，理论联系实际，能够对现实问题提出具有针对性的解决</w:t>
            </w:r>
            <w:r>
              <w:rPr>
                <w:rFonts w:ascii="仿宋" w:eastAsia="仿宋" w:hAnsi="仿宋" w:hint="eastAsia"/>
                <w:szCs w:val="21"/>
                <w:shd w:val="clear" w:color="auto" w:fill="FFFFFF" w:themeFill="background1"/>
              </w:rPr>
              <w:lastRenderedPageBreak/>
              <w:t>策略。</w:t>
            </w:r>
          </w:p>
        </w:tc>
        <w:tc>
          <w:tcPr>
            <w:tcW w:w="1249" w:type="pct"/>
            <w:tcBorders>
              <w:top w:val="single" w:sz="4" w:space="0" w:color="auto"/>
              <w:left w:val="nil"/>
              <w:bottom w:val="single" w:sz="4" w:space="0" w:color="auto"/>
              <w:right w:val="single" w:sz="4" w:space="0" w:color="auto"/>
            </w:tcBorders>
            <w:vAlign w:val="center"/>
          </w:tcPr>
          <w:p w:rsidR="001D02C5" w:rsidRPr="00A96A5E" w:rsidRDefault="001D02C5"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lastRenderedPageBreak/>
              <w:t>课程目标</w:t>
            </w:r>
            <w:r w:rsidR="00ED1F18">
              <w:rPr>
                <w:rFonts w:ascii="仿宋" w:eastAsia="仿宋" w:hAnsi="仿宋" w:hint="eastAsia"/>
                <w:color w:val="000000"/>
                <w:kern w:val="0"/>
                <w:sz w:val="24"/>
              </w:rPr>
              <w:t>1、</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tcPr>
          <w:p w:rsidR="001D02C5" w:rsidRPr="00F40790" w:rsidRDefault="001D02C5" w:rsidP="00F40790">
            <w:pPr>
              <w:pStyle w:val="aa"/>
              <w:numPr>
                <w:ilvl w:val="0"/>
                <w:numId w:val="8"/>
              </w:numPr>
              <w:spacing w:line="276" w:lineRule="auto"/>
              <w:ind w:firstLineChars="0"/>
              <w:rPr>
                <w:rFonts w:ascii="仿宋" w:eastAsia="仿宋" w:hAnsi="仿宋"/>
                <w:color w:val="000000"/>
                <w:sz w:val="24"/>
              </w:rPr>
            </w:pPr>
            <w:r w:rsidRPr="00F40790">
              <w:rPr>
                <w:rFonts w:ascii="仿宋" w:eastAsia="仿宋" w:hAnsi="仿宋" w:hint="eastAsia"/>
                <w:color w:val="000000"/>
                <w:sz w:val="24"/>
              </w:rPr>
              <w:t>H</w:t>
            </w:r>
          </w:p>
          <w:p w:rsidR="001D02C5" w:rsidRPr="00A96A5E" w:rsidRDefault="001D02C5"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1D02C5" w:rsidRPr="00A96A5E" w:rsidRDefault="001D02C5"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53749D" w:rsidRPr="00927927" w:rsidRDefault="00A96A5E" w:rsidP="000B5E7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
        <w:gridCol w:w="837"/>
        <w:gridCol w:w="1528"/>
        <w:gridCol w:w="452"/>
        <w:gridCol w:w="1832"/>
        <w:gridCol w:w="844"/>
        <w:gridCol w:w="844"/>
        <w:gridCol w:w="843"/>
      </w:tblGrid>
      <w:tr w:rsidR="002C7C39" w:rsidRPr="003D574E" w:rsidTr="00F5439A">
        <w:trPr>
          <w:jc w:val="center"/>
        </w:trPr>
        <w:tc>
          <w:tcPr>
            <w:tcW w:w="297" w:type="pct"/>
            <w:shd w:val="clear" w:color="auto" w:fill="auto"/>
            <w:vAlign w:val="center"/>
          </w:tcPr>
          <w:p w:rsidR="002C7C39" w:rsidRPr="003D574E"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序号</w:t>
            </w:r>
          </w:p>
        </w:tc>
        <w:tc>
          <w:tcPr>
            <w:tcW w:w="548" w:type="pct"/>
            <w:shd w:val="clear" w:color="auto" w:fill="auto"/>
            <w:vAlign w:val="center"/>
          </w:tcPr>
          <w:p w:rsidR="002C7C39" w:rsidRPr="003D574E"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01" w:type="pct"/>
            <w:shd w:val="clear" w:color="auto" w:fill="auto"/>
            <w:vAlign w:val="center"/>
          </w:tcPr>
          <w:p w:rsidR="002C7C39" w:rsidRPr="003D574E"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教学内容</w:t>
            </w:r>
          </w:p>
        </w:tc>
        <w:tc>
          <w:tcPr>
            <w:tcW w:w="296" w:type="pct"/>
            <w:vAlign w:val="center"/>
          </w:tcPr>
          <w:p w:rsidR="002C7C39"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学时</w:t>
            </w:r>
          </w:p>
        </w:tc>
        <w:tc>
          <w:tcPr>
            <w:tcW w:w="1200" w:type="pct"/>
            <w:vAlign w:val="center"/>
          </w:tcPr>
          <w:p w:rsidR="002C7C39"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0B5E7D">
            <w:pPr>
              <w:suppressAutoHyphens/>
              <w:spacing w:beforeLines="50" w:afterLines="50"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3" w:type="pct"/>
            <w:vAlign w:val="center"/>
          </w:tcPr>
          <w:p w:rsidR="002C7C39"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教学方法</w:t>
            </w:r>
          </w:p>
        </w:tc>
        <w:tc>
          <w:tcPr>
            <w:tcW w:w="553" w:type="pct"/>
            <w:vAlign w:val="center"/>
          </w:tcPr>
          <w:p w:rsidR="002C7C39" w:rsidRPr="00202F65"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考核形式</w:t>
            </w:r>
          </w:p>
        </w:tc>
        <w:tc>
          <w:tcPr>
            <w:tcW w:w="552" w:type="pct"/>
            <w:vAlign w:val="center"/>
          </w:tcPr>
          <w:p w:rsidR="002C7C39" w:rsidRDefault="002C7C39" w:rsidP="000B5E7D">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课程目标</w:t>
            </w:r>
          </w:p>
        </w:tc>
      </w:tr>
      <w:tr w:rsidR="00A1606A" w:rsidRPr="003D574E" w:rsidTr="00A1606A">
        <w:trPr>
          <w:jc w:val="center"/>
        </w:trPr>
        <w:tc>
          <w:tcPr>
            <w:tcW w:w="297" w:type="pct"/>
            <w:shd w:val="clear" w:color="auto" w:fill="auto"/>
            <w:vAlign w:val="center"/>
          </w:tcPr>
          <w:p w:rsidR="00A1606A" w:rsidRPr="00202F65" w:rsidRDefault="00ED1F18" w:rsidP="000B5E7D">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w:t>
            </w:r>
          </w:p>
        </w:tc>
        <w:tc>
          <w:tcPr>
            <w:tcW w:w="548" w:type="pct"/>
            <w:shd w:val="clear" w:color="auto" w:fill="auto"/>
            <w:vAlign w:val="center"/>
          </w:tcPr>
          <w:p w:rsidR="00A1606A" w:rsidRDefault="00ED1F18" w:rsidP="00A1606A">
            <w:pPr>
              <w:rPr>
                <w:rFonts w:ascii="仿宋" w:eastAsia="仿宋" w:hAnsi="仿宋"/>
                <w:sz w:val="18"/>
                <w:szCs w:val="18"/>
                <w:lang w:val="zh-CN"/>
              </w:rPr>
            </w:pPr>
            <w:r>
              <w:rPr>
                <w:rFonts w:ascii="仿宋" w:eastAsia="仿宋" w:hAnsi="仿宋" w:hint="eastAsia"/>
                <w:sz w:val="18"/>
                <w:szCs w:val="18"/>
                <w:lang w:val="zh-CN"/>
              </w:rPr>
              <w:t>第一单元</w:t>
            </w:r>
          </w:p>
        </w:tc>
        <w:tc>
          <w:tcPr>
            <w:tcW w:w="1001" w:type="pct"/>
            <w:shd w:val="clear" w:color="auto" w:fill="auto"/>
            <w:vAlign w:val="center"/>
          </w:tcPr>
          <w:p w:rsidR="00A1606A" w:rsidRPr="009A60F0" w:rsidRDefault="00A1606A" w:rsidP="00A1606A">
            <w:pPr>
              <w:rPr>
                <w:rFonts w:ascii="仿宋" w:eastAsia="仿宋" w:hAnsi="仿宋"/>
                <w:sz w:val="18"/>
                <w:szCs w:val="18"/>
              </w:rPr>
            </w:pPr>
            <w:r>
              <w:rPr>
                <w:rFonts w:ascii="仿宋" w:eastAsia="仿宋" w:hAnsi="仿宋" w:hint="eastAsia"/>
                <w:sz w:val="18"/>
                <w:szCs w:val="18"/>
              </w:rPr>
              <w:t>思想政治教育案例的选择与编写</w:t>
            </w:r>
          </w:p>
        </w:tc>
        <w:tc>
          <w:tcPr>
            <w:tcW w:w="296" w:type="pct"/>
            <w:vAlign w:val="center"/>
          </w:tcPr>
          <w:p w:rsidR="00A1606A" w:rsidRDefault="00B11333" w:rsidP="00A1606A">
            <w:pPr>
              <w:rPr>
                <w:rFonts w:ascii="仿宋" w:eastAsia="仿宋" w:hAnsi="仿宋"/>
                <w:sz w:val="18"/>
                <w:szCs w:val="18"/>
              </w:rPr>
            </w:pPr>
            <w:r>
              <w:rPr>
                <w:rFonts w:ascii="仿宋" w:eastAsia="仿宋" w:hAnsi="仿宋" w:hint="eastAsia"/>
                <w:sz w:val="18"/>
                <w:szCs w:val="18"/>
              </w:rPr>
              <w:t>6</w:t>
            </w:r>
          </w:p>
        </w:tc>
        <w:tc>
          <w:tcPr>
            <w:tcW w:w="1200" w:type="pct"/>
            <w:vAlign w:val="center"/>
          </w:tcPr>
          <w:p w:rsidR="00A1606A" w:rsidRDefault="00A1606A" w:rsidP="00A1606A">
            <w:pPr>
              <w:rPr>
                <w:rFonts w:ascii="仿宋" w:eastAsia="仿宋" w:hAnsi="仿宋"/>
                <w:sz w:val="18"/>
                <w:szCs w:val="18"/>
                <w:lang w:val="zh-CN"/>
              </w:rPr>
            </w:pPr>
            <w:r>
              <w:rPr>
                <w:rFonts w:ascii="仿宋" w:eastAsia="仿宋" w:hAnsi="仿宋" w:hint="eastAsia"/>
                <w:sz w:val="18"/>
                <w:szCs w:val="18"/>
              </w:rPr>
              <w:t>一、思想政治教育案例的来源？</w:t>
            </w:r>
            <w:r>
              <w:rPr>
                <w:rFonts w:ascii="仿宋" w:eastAsia="仿宋" w:hAnsi="仿宋"/>
                <w:sz w:val="18"/>
                <w:szCs w:val="18"/>
                <w:lang w:val="zh-CN"/>
              </w:rPr>
              <w:t xml:space="preserve"> </w:t>
            </w:r>
          </w:p>
          <w:p w:rsidR="00A1606A" w:rsidRDefault="00A1606A" w:rsidP="00A1606A">
            <w:pPr>
              <w:rPr>
                <w:rFonts w:ascii="仿宋" w:eastAsia="仿宋" w:hAnsi="仿宋"/>
                <w:sz w:val="18"/>
                <w:szCs w:val="18"/>
                <w:lang w:val="zh-CN"/>
              </w:rPr>
            </w:pPr>
            <w:r>
              <w:rPr>
                <w:rFonts w:ascii="仿宋" w:eastAsia="仿宋" w:hAnsi="仿宋" w:hint="eastAsia"/>
                <w:sz w:val="18"/>
                <w:szCs w:val="18"/>
                <w:lang w:val="zh-CN"/>
              </w:rPr>
              <w:t>二、思想政治教育案例的</w:t>
            </w:r>
            <w:r>
              <w:rPr>
                <w:rFonts w:ascii="仿宋" w:eastAsia="仿宋" w:hAnsi="仿宋" w:hint="eastAsia"/>
                <w:sz w:val="18"/>
                <w:szCs w:val="18"/>
              </w:rPr>
              <w:t>选择有哪些要求</w:t>
            </w:r>
            <w:r>
              <w:rPr>
                <w:rFonts w:ascii="仿宋" w:eastAsia="仿宋" w:hAnsi="仿宋" w:hint="eastAsia"/>
                <w:sz w:val="18"/>
                <w:szCs w:val="18"/>
                <w:lang w:val="zh-CN"/>
              </w:rPr>
              <w:t>？</w:t>
            </w:r>
          </w:p>
          <w:p w:rsidR="00A1606A" w:rsidRDefault="00A1606A" w:rsidP="00A1606A">
            <w:pPr>
              <w:rPr>
                <w:rFonts w:ascii="仿宋" w:eastAsia="仿宋" w:hAnsi="仿宋"/>
                <w:sz w:val="18"/>
                <w:szCs w:val="18"/>
                <w:lang w:val="zh-CN"/>
              </w:rPr>
            </w:pPr>
            <w:r>
              <w:rPr>
                <w:rFonts w:ascii="仿宋" w:eastAsia="仿宋" w:hAnsi="仿宋" w:hint="eastAsia"/>
                <w:sz w:val="18"/>
                <w:szCs w:val="18"/>
                <w:lang w:val="zh-CN"/>
              </w:rPr>
              <w:t>三、怎样采集素材编写案例？</w:t>
            </w:r>
          </w:p>
          <w:p w:rsidR="00A1606A" w:rsidRPr="00FF409B" w:rsidRDefault="00A1606A" w:rsidP="00A1606A">
            <w:pPr>
              <w:rPr>
                <w:rFonts w:ascii="仿宋" w:eastAsia="仿宋" w:hAnsi="仿宋"/>
                <w:sz w:val="18"/>
                <w:szCs w:val="18"/>
              </w:rPr>
            </w:pPr>
            <w:r>
              <w:rPr>
                <w:rFonts w:ascii="仿宋" w:eastAsia="仿宋" w:hAnsi="仿宋" w:hint="eastAsia"/>
                <w:sz w:val="18"/>
                <w:szCs w:val="18"/>
              </w:rPr>
              <w:t>重难点：案例的选择与编写</w:t>
            </w:r>
          </w:p>
        </w:tc>
        <w:tc>
          <w:tcPr>
            <w:tcW w:w="553" w:type="pct"/>
            <w:vAlign w:val="center"/>
          </w:tcPr>
          <w:p w:rsidR="00A1606A" w:rsidRDefault="00ED1F18" w:rsidP="00A1606A">
            <w:pPr>
              <w:rPr>
                <w:rFonts w:ascii="仿宋" w:eastAsia="仿宋" w:hAnsi="仿宋"/>
                <w:sz w:val="18"/>
                <w:szCs w:val="18"/>
                <w:lang w:val="zh-CN"/>
              </w:rPr>
            </w:pPr>
            <w:r>
              <w:rPr>
                <w:rFonts w:ascii="仿宋" w:eastAsia="仿宋" w:hAnsi="仿宋" w:hint="eastAsia"/>
                <w:sz w:val="18"/>
                <w:szCs w:val="18"/>
                <w:lang w:val="zh-CN"/>
              </w:rPr>
              <w:t>研究性教学</w:t>
            </w:r>
          </w:p>
          <w:p w:rsidR="00ED1F18" w:rsidRDefault="00ED1F18" w:rsidP="00A1606A">
            <w:pPr>
              <w:rPr>
                <w:rFonts w:ascii="仿宋" w:eastAsia="仿宋" w:hAnsi="仿宋"/>
                <w:sz w:val="18"/>
                <w:szCs w:val="18"/>
                <w:lang w:val="zh-CN"/>
              </w:rPr>
            </w:pPr>
            <w:r>
              <w:rPr>
                <w:rFonts w:ascii="仿宋" w:eastAsia="仿宋" w:hAnsi="仿宋" w:hint="eastAsia"/>
                <w:sz w:val="18"/>
                <w:szCs w:val="18"/>
                <w:lang w:val="zh-CN"/>
              </w:rPr>
              <w:t>课堂理论指导</w:t>
            </w:r>
          </w:p>
          <w:p w:rsidR="00ED1F18" w:rsidRDefault="00ED1F18" w:rsidP="00A1606A">
            <w:pPr>
              <w:rPr>
                <w:rFonts w:ascii="仿宋" w:eastAsia="仿宋" w:hAnsi="仿宋"/>
                <w:sz w:val="18"/>
                <w:szCs w:val="18"/>
                <w:lang w:val="zh-CN"/>
              </w:rPr>
            </w:pPr>
            <w:r>
              <w:rPr>
                <w:rFonts w:ascii="仿宋" w:eastAsia="仿宋" w:hAnsi="仿宋" w:hint="eastAsia"/>
                <w:sz w:val="18"/>
                <w:szCs w:val="18"/>
                <w:lang w:val="zh-CN"/>
              </w:rPr>
              <w:t>课后文献调研</w:t>
            </w:r>
          </w:p>
          <w:p w:rsidR="00ED1F18" w:rsidRDefault="00B11333" w:rsidP="00A1606A">
            <w:pPr>
              <w:rPr>
                <w:rFonts w:ascii="仿宋" w:eastAsia="仿宋" w:hAnsi="仿宋"/>
                <w:sz w:val="18"/>
                <w:szCs w:val="18"/>
                <w:lang w:val="zh-CN"/>
              </w:rPr>
            </w:pPr>
            <w:r>
              <w:rPr>
                <w:rFonts w:ascii="仿宋" w:eastAsia="仿宋" w:hAnsi="仿宋" w:hint="eastAsia"/>
                <w:sz w:val="18"/>
                <w:szCs w:val="18"/>
                <w:lang w:val="zh-CN"/>
              </w:rPr>
              <w:t>学习笔记整理</w:t>
            </w:r>
          </w:p>
          <w:p w:rsidR="00A1606A" w:rsidRDefault="00B11333" w:rsidP="00B11333">
            <w:pPr>
              <w:rPr>
                <w:rFonts w:ascii="仿宋" w:eastAsia="仿宋" w:hAnsi="仿宋"/>
                <w:sz w:val="18"/>
                <w:szCs w:val="18"/>
                <w:lang w:val="zh-CN"/>
              </w:rPr>
            </w:pPr>
            <w:r>
              <w:rPr>
                <w:rFonts w:ascii="仿宋" w:eastAsia="仿宋" w:hAnsi="仿宋" w:hint="eastAsia"/>
                <w:sz w:val="18"/>
                <w:szCs w:val="18"/>
                <w:lang w:val="zh-CN"/>
              </w:rPr>
              <w:t>课堂研讨交流</w:t>
            </w:r>
          </w:p>
        </w:tc>
        <w:tc>
          <w:tcPr>
            <w:tcW w:w="553" w:type="pct"/>
            <w:vAlign w:val="center"/>
          </w:tcPr>
          <w:p w:rsidR="00B11333" w:rsidRDefault="00B11333" w:rsidP="00A1606A">
            <w:pPr>
              <w:rPr>
                <w:rFonts w:ascii="仿宋" w:eastAsia="仿宋" w:hAnsi="仿宋"/>
                <w:sz w:val="18"/>
                <w:szCs w:val="18"/>
                <w:lang w:val="zh-CN"/>
              </w:rPr>
            </w:pPr>
            <w:r>
              <w:rPr>
                <w:rFonts w:ascii="仿宋" w:eastAsia="仿宋" w:hAnsi="仿宋" w:hint="eastAsia"/>
                <w:sz w:val="18"/>
                <w:szCs w:val="18"/>
                <w:lang w:val="zh-CN"/>
              </w:rPr>
              <w:t>文献笔记整理</w:t>
            </w:r>
          </w:p>
          <w:p w:rsidR="00A1606A" w:rsidRDefault="00A1606A" w:rsidP="00B11333">
            <w:pPr>
              <w:rPr>
                <w:rFonts w:ascii="仿宋" w:eastAsia="仿宋" w:hAnsi="仿宋"/>
                <w:sz w:val="18"/>
                <w:szCs w:val="18"/>
                <w:lang w:val="zh-CN"/>
              </w:rPr>
            </w:pPr>
            <w:r w:rsidRPr="00DA287F">
              <w:rPr>
                <w:rFonts w:ascii="仿宋" w:eastAsia="仿宋" w:hAnsi="仿宋" w:hint="eastAsia"/>
                <w:sz w:val="18"/>
                <w:szCs w:val="18"/>
                <w:lang w:val="zh-CN"/>
              </w:rPr>
              <w:t>课堂</w:t>
            </w:r>
            <w:r w:rsidR="00B11333">
              <w:rPr>
                <w:rFonts w:ascii="仿宋" w:eastAsia="仿宋" w:hAnsi="仿宋" w:hint="eastAsia"/>
                <w:sz w:val="18"/>
                <w:szCs w:val="18"/>
                <w:lang w:val="zh-CN"/>
              </w:rPr>
              <w:t>研讨</w:t>
            </w:r>
            <w:r w:rsidRPr="00DA287F">
              <w:rPr>
                <w:rFonts w:ascii="仿宋" w:eastAsia="仿宋" w:hAnsi="仿宋" w:hint="eastAsia"/>
                <w:sz w:val="18"/>
                <w:szCs w:val="18"/>
                <w:lang w:val="zh-CN"/>
              </w:rPr>
              <w:t>表现</w:t>
            </w:r>
          </w:p>
          <w:p w:rsidR="00A1606A" w:rsidRDefault="00A1606A" w:rsidP="00A1606A">
            <w:pPr>
              <w:rPr>
                <w:rFonts w:eastAsia="仿宋"/>
                <w:b/>
                <w:spacing w:val="-3"/>
                <w:sz w:val="24"/>
                <w:lang w:val="en-GB"/>
              </w:rPr>
            </w:pPr>
          </w:p>
        </w:tc>
        <w:tc>
          <w:tcPr>
            <w:tcW w:w="552" w:type="pct"/>
            <w:vAlign w:val="center"/>
          </w:tcPr>
          <w:p w:rsidR="00A1606A" w:rsidRPr="00150D64" w:rsidRDefault="00A1606A" w:rsidP="000B5E7D">
            <w:pPr>
              <w:suppressAutoHyphens/>
              <w:spacing w:beforeLines="50" w:afterLines="50"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sidRPr="00150D64">
              <w:rPr>
                <w:rFonts w:eastAsia="仿宋" w:hint="eastAsia"/>
                <w:spacing w:val="-3"/>
                <w:sz w:val="24"/>
                <w:lang w:val="en-GB"/>
              </w:rPr>
              <w:t>2</w:t>
            </w:r>
          </w:p>
        </w:tc>
      </w:tr>
      <w:tr w:rsidR="00A1606A" w:rsidRPr="003D574E" w:rsidTr="00A1606A">
        <w:trPr>
          <w:jc w:val="center"/>
        </w:trPr>
        <w:tc>
          <w:tcPr>
            <w:tcW w:w="297" w:type="pct"/>
            <w:shd w:val="clear" w:color="auto" w:fill="auto"/>
            <w:vAlign w:val="center"/>
          </w:tcPr>
          <w:p w:rsidR="00A1606A" w:rsidRPr="00202F65" w:rsidRDefault="00A1606A" w:rsidP="000B5E7D">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2</w:t>
            </w:r>
          </w:p>
        </w:tc>
        <w:tc>
          <w:tcPr>
            <w:tcW w:w="548" w:type="pct"/>
            <w:shd w:val="clear" w:color="auto" w:fill="auto"/>
            <w:vAlign w:val="center"/>
          </w:tcPr>
          <w:p w:rsidR="00A1606A" w:rsidRPr="00AD6959" w:rsidRDefault="00B11333" w:rsidP="00A1606A">
            <w:pPr>
              <w:rPr>
                <w:rFonts w:ascii="仿宋" w:eastAsia="仿宋" w:hAnsi="仿宋"/>
                <w:sz w:val="18"/>
                <w:szCs w:val="18"/>
              </w:rPr>
            </w:pPr>
            <w:r>
              <w:rPr>
                <w:rFonts w:ascii="仿宋" w:eastAsia="仿宋" w:hAnsi="仿宋" w:hint="eastAsia"/>
                <w:sz w:val="18"/>
                <w:szCs w:val="18"/>
              </w:rPr>
              <w:t>第二单元</w:t>
            </w:r>
          </w:p>
        </w:tc>
        <w:tc>
          <w:tcPr>
            <w:tcW w:w="1001" w:type="pct"/>
            <w:shd w:val="clear" w:color="auto" w:fill="auto"/>
            <w:vAlign w:val="center"/>
          </w:tcPr>
          <w:p w:rsidR="00A1606A" w:rsidRDefault="00A1606A" w:rsidP="00A1606A">
            <w:pPr>
              <w:rPr>
                <w:rFonts w:ascii="仿宋" w:eastAsia="仿宋" w:hAnsi="仿宋"/>
                <w:sz w:val="18"/>
                <w:szCs w:val="18"/>
                <w:lang w:val="zh-CN"/>
              </w:rPr>
            </w:pPr>
            <w:r>
              <w:rPr>
                <w:rFonts w:ascii="仿宋" w:eastAsia="仿宋" w:hAnsi="仿宋" w:hint="eastAsia"/>
                <w:sz w:val="18"/>
                <w:szCs w:val="18"/>
                <w:lang w:val="zh-CN"/>
              </w:rPr>
              <w:t>思想政治教育案例的采集、编写和分析</w:t>
            </w:r>
          </w:p>
        </w:tc>
        <w:tc>
          <w:tcPr>
            <w:tcW w:w="296" w:type="pct"/>
            <w:vAlign w:val="center"/>
          </w:tcPr>
          <w:p w:rsidR="00A1606A" w:rsidRDefault="00B11333" w:rsidP="00A1606A">
            <w:pPr>
              <w:rPr>
                <w:rFonts w:ascii="仿宋" w:eastAsia="仿宋" w:hAnsi="仿宋"/>
                <w:sz w:val="18"/>
                <w:szCs w:val="18"/>
              </w:rPr>
            </w:pPr>
            <w:r>
              <w:rPr>
                <w:rFonts w:ascii="仿宋" w:eastAsia="仿宋" w:hAnsi="仿宋" w:hint="eastAsia"/>
                <w:sz w:val="18"/>
                <w:szCs w:val="18"/>
              </w:rPr>
              <w:t>6</w:t>
            </w:r>
          </w:p>
        </w:tc>
        <w:tc>
          <w:tcPr>
            <w:tcW w:w="1200" w:type="pct"/>
            <w:vAlign w:val="center"/>
          </w:tcPr>
          <w:p w:rsidR="00A1606A" w:rsidRDefault="00A1606A" w:rsidP="00A1606A">
            <w:pPr>
              <w:rPr>
                <w:rFonts w:ascii="仿宋" w:eastAsia="仿宋" w:hAnsi="仿宋"/>
                <w:sz w:val="18"/>
                <w:szCs w:val="18"/>
                <w:lang w:val="zh-CN"/>
              </w:rPr>
            </w:pPr>
            <w:r>
              <w:rPr>
                <w:rFonts w:ascii="仿宋" w:eastAsia="仿宋" w:hAnsi="仿宋" w:hint="eastAsia"/>
                <w:sz w:val="18"/>
                <w:szCs w:val="18"/>
              </w:rPr>
              <w:t>一、独自或小组在学校或社区、企业等</w:t>
            </w:r>
            <w:r w:rsidR="00B11333">
              <w:rPr>
                <w:rFonts w:ascii="仿宋" w:eastAsia="仿宋" w:hAnsi="仿宋" w:hint="eastAsia"/>
                <w:sz w:val="18"/>
                <w:szCs w:val="18"/>
              </w:rPr>
              <w:t>基层组织</w:t>
            </w:r>
            <w:r>
              <w:rPr>
                <w:rFonts w:ascii="仿宋" w:eastAsia="仿宋" w:hAnsi="仿宋" w:hint="eastAsia"/>
                <w:sz w:val="18"/>
                <w:szCs w:val="18"/>
              </w:rPr>
              <w:t>开展调研活动，收集案例素材。</w:t>
            </w:r>
          </w:p>
          <w:p w:rsidR="00A1606A" w:rsidRDefault="00A1606A" w:rsidP="00A1606A">
            <w:pPr>
              <w:rPr>
                <w:rFonts w:ascii="仿宋" w:eastAsia="仿宋" w:hAnsi="仿宋"/>
                <w:sz w:val="18"/>
                <w:szCs w:val="18"/>
                <w:lang w:val="zh-CN"/>
              </w:rPr>
            </w:pPr>
            <w:r>
              <w:rPr>
                <w:rFonts w:ascii="仿宋" w:eastAsia="仿宋" w:hAnsi="仿宋" w:hint="eastAsia"/>
                <w:sz w:val="18"/>
                <w:szCs w:val="18"/>
                <w:lang w:val="zh-CN"/>
              </w:rPr>
              <w:t>二、独自整理素材，编写案例。</w:t>
            </w:r>
          </w:p>
          <w:p w:rsidR="00A1606A" w:rsidRDefault="00B11333" w:rsidP="00A1606A">
            <w:pPr>
              <w:rPr>
                <w:rFonts w:ascii="仿宋" w:eastAsia="仿宋" w:hAnsi="仿宋"/>
                <w:sz w:val="18"/>
                <w:szCs w:val="18"/>
                <w:lang w:val="zh-CN"/>
              </w:rPr>
            </w:pPr>
            <w:r>
              <w:rPr>
                <w:rFonts w:ascii="仿宋" w:eastAsia="仿宋" w:hAnsi="仿宋" w:hint="eastAsia"/>
                <w:sz w:val="18"/>
                <w:szCs w:val="18"/>
                <w:lang w:val="zh-CN"/>
              </w:rPr>
              <w:t>三、设计</w:t>
            </w:r>
            <w:r w:rsidR="00A1606A">
              <w:rPr>
                <w:rFonts w:ascii="仿宋" w:eastAsia="仿宋" w:hAnsi="仿宋" w:hint="eastAsia"/>
                <w:sz w:val="18"/>
                <w:szCs w:val="18"/>
                <w:lang w:val="zh-CN"/>
              </w:rPr>
              <w:t>案例思考题，进行案例分析</w:t>
            </w:r>
          </w:p>
          <w:p w:rsidR="00A1606A" w:rsidRDefault="00A1606A" w:rsidP="00A1606A">
            <w:pPr>
              <w:rPr>
                <w:rFonts w:ascii="仿宋" w:eastAsia="仿宋" w:hAnsi="仿宋"/>
                <w:sz w:val="18"/>
                <w:szCs w:val="18"/>
              </w:rPr>
            </w:pPr>
            <w:r>
              <w:rPr>
                <w:rFonts w:ascii="仿宋" w:eastAsia="仿宋" w:hAnsi="仿宋" w:hint="eastAsia"/>
                <w:sz w:val="18"/>
                <w:szCs w:val="18"/>
              </w:rPr>
              <w:t>重难点：素材采集；案例编写；案例分析</w:t>
            </w:r>
          </w:p>
        </w:tc>
        <w:tc>
          <w:tcPr>
            <w:tcW w:w="553" w:type="pct"/>
            <w:vAlign w:val="center"/>
          </w:tcPr>
          <w:p w:rsidR="00A1606A" w:rsidRDefault="00F13327" w:rsidP="00F13327">
            <w:pPr>
              <w:rPr>
                <w:rFonts w:ascii="仿宋" w:eastAsia="仿宋" w:hAnsi="仿宋"/>
                <w:sz w:val="18"/>
                <w:szCs w:val="18"/>
                <w:lang w:val="zh-CN"/>
              </w:rPr>
            </w:pPr>
            <w:r>
              <w:rPr>
                <w:rFonts w:ascii="仿宋" w:eastAsia="仿宋" w:hAnsi="仿宋" w:hint="eastAsia"/>
                <w:sz w:val="18"/>
                <w:szCs w:val="18"/>
                <w:lang w:val="zh-CN"/>
              </w:rPr>
              <w:t>实践教学</w:t>
            </w:r>
          </w:p>
        </w:tc>
        <w:tc>
          <w:tcPr>
            <w:tcW w:w="553" w:type="pct"/>
            <w:vAlign w:val="center"/>
          </w:tcPr>
          <w:p w:rsidR="00F13327" w:rsidRPr="00DA287F" w:rsidRDefault="00F13327" w:rsidP="00F13327">
            <w:pPr>
              <w:jc w:val="left"/>
              <w:rPr>
                <w:rFonts w:ascii="仿宋" w:eastAsia="仿宋" w:hAnsi="仿宋"/>
                <w:sz w:val="18"/>
                <w:szCs w:val="18"/>
                <w:lang w:val="zh-CN"/>
              </w:rPr>
            </w:pPr>
            <w:r>
              <w:rPr>
                <w:rFonts w:ascii="仿宋" w:eastAsia="仿宋" w:hAnsi="仿宋" w:hint="eastAsia"/>
                <w:sz w:val="18"/>
                <w:szCs w:val="18"/>
                <w:lang w:val="zh-CN"/>
              </w:rPr>
              <w:t>实践报告</w:t>
            </w:r>
          </w:p>
          <w:p w:rsidR="00A1606A" w:rsidRPr="00DA287F" w:rsidRDefault="00A1606A" w:rsidP="00A1606A">
            <w:pPr>
              <w:jc w:val="left"/>
              <w:rPr>
                <w:rFonts w:ascii="仿宋" w:eastAsia="仿宋" w:hAnsi="仿宋"/>
                <w:sz w:val="18"/>
                <w:szCs w:val="18"/>
                <w:lang w:val="zh-CN"/>
              </w:rPr>
            </w:pPr>
          </w:p>
        </w:tc>
        <w:tc>
          <w:tcPr>
            <w:tcW w:w="552" w:type="pct"/>
            <w:vAlign w:val="center"/>
          </w:tcPr>
          <w:p w:rsidR="00A1606A" w:rsidRPr="00150D64" w:rsidRDefault="00B11333" w:rsidP="000B5E7D">
            <w:pPr>
              <w:suppressAutoHyphens/>
              <w:spacing w:beforeLines="50" w:afterLines="50" w:line="276" w:lineRule="auto"/>
              <w:jc w:val="center"/>
              <w:rPr>
                <w:rFonts w:eastAsia="仿宋"/>
                <w:spacing w:val="-3"/>
                <w:sz w:val="24"/>
                <w:lang w:val="en-GB"/>
              </w:rPr>
            </w:pPr>
            <w:r>
              <w:rPr>
                <w:rFonts w:eastAsia="仿宋" w:hint="eastAsia"/>
                <w:spacing w:val="-3"/>
                <w:sz w:val="24"/>
                <w:lang w:val="en-GB"/>
              </w:rPr>
              <w:t>1</w:t>
            </w:r>
            <w:r>
              <w:rPr>
                <w:rFonts w:eastAsia="仿宋" w:hint="eastAsia"/>
                <w:spacing w:val="-3"/>
                <w:sz w:val="24"/>
                <w:lang w:val="en-GB"/>
              </w:rPr>
              <w:t>、</w:t>
            </w:r>
            <w:r w:rsidR="00A1606A" w:rsidRPr="00150D64">
              <w:rPr>
                <w:rFonts w:eastAsia="仿宋" w:hint="eastAsia"/>
                <w:spacing w:val="-3"/>
                <w:sz w:val="24"/>
                <w:lang w:val="en-GB"/>
              </w:rPr>
              <w:t>2</w:t>
            </w:r>
          </w:p>
        </w:tc>
      </w:tr>
      <w:tr w:rsidR="00A1606A" w:rsidRPr="003D574E" w:rsidTr="00A1606A">
        <w:trPr>
          <w:jc w:val="center"/>
        </w:trPr>
        <w:tc>
          <w:tcPr>
            <w:tcW w:w="297" w:type="pct"/>
            <w:shd w:val="clear" w:color="auto" w:fill="auto"/>
            <w:vAlign w:val="center"/>
          </w:tcPr>
          <w:p w:rsidR="00A1606A" w:rsidRPr="00202F65" w:rsidRDefault="00B11333" w:rsidP="000B5E7D">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3</w:t>
            </w:r>
          </w:p>
        </w:tc>
        <w:tc>
          <w:tcPr>
            <w:tcW w:w="548" w:type="pct"/>
            <w:shd w:val="clear" w:color="auto" w:fill="auto"/>
            <w:vAlign w:val="center"/>
          </w:tcPr>
          <w:p w:rsidR="00A1606A" w:rsidRDefault="00B11333" w:rsidP="00A1606A">
            <w:pPr>
              <w:rPr>
                <w:rFonts w:ascii="仿宋" w:eastAsia="仿宋" w:hAnsi="仿宋"/>
                <w:sz w:val="18"/>
                <w:szCs w:val="18"/>
              </w:rPr>
            </w:pPr>
            <w:r>
              <w:rPr>
                <w:rFonts w:ascii="仿宋" w:eastAsia="仿宋" w:hAnsi="仿宋" w:hint="eastAsia"/>
                <w:sz w:val="18"/>
                <w:szCs w:val="18"/>
              </w:rPr>
              <w:t>第三单元</w:t>
            </w:r>
          </w:p>
        </w:tc>
        <w:tc>
          <w:tcPr>
            <w:tcW w:w="1001" w:type="pct"/>
            <w:shd w:val="clear" w:color="auto" w:fill="auto"/>
            <w:vAlign w:val="center"/>
          </w:tcPr>
          <w:p w:rsidR="00A1606A" w:rsidRDefault="00A1606A" w:rsidP="00A1606A">
            <w:pPr>
              <w:rPr>
                <w:rFonts w:ascii="仿宋" w:eastAsia="仿宋" w:hAnsi="仿宋"/>
                <w:sz w:val="18"/>
                <w:szCs w:val="18"/>
                <w:lang w:val="zh-CN"/>
              </w:rPr>
            </w:pPr>
            <w:r>
              <w:rPr>
                <w:rFonts w:ascii="仿宋" w:eastAsia="仿宋" w:hAnsi="仿宋" w:hint="eastAsia"/>
                <w:sz w:val="18"/>
                <w:szCs w:val="18"/>
                <w:lang w:val="zh-CN"/>
              </w:rPr>
              <w:t>报告交流与点评</w:t>
            </w:r>
          </w:p>
        </w:tc>
        <w:tc>
          <w:tcPr>
            <w:tcW w:w="296" w:type="pct"/>
            <w:vAlign w:val="center"/>
          </w:tcPr>
          <w:p w:rsidR="00A1606A" w:rsidRPr="001E684C" w:rsidRDefault="00B11333" w:rsidP="00A1606A">
            <w:pPr>
              <w:rPr>
                <w:rFonts w:ascii="仿宋" w:eastAsia="仿宋" w:hAnsi="仿宋"/>
                <w:sz w:val="18"/>
                <w:szCs w:val="18"/>
              </w:rPr>
            </w:pPr>
            <w:r>
              <w:rPr>
                <w:rFonts w:ascii="仿宋" w:eastAsia="仿宋" w:hAnsi="仿宋" w:hint="eastAsia"/>
                <w:sz w:val="18"/>
                <w:szCs w:val="18"/>
              </w:rPr>
              <w:t>4</w:t>
            </w:r>
          </w:p>
        </w:tc>
        <w:tc>
          <w:tcPr>
            <w:tcW w:w="1200" w:type="pct"/>
            <w:vAlign w:val="center"/>
          </w:tcPr>
          <w:p w:rsidR="00B11333" w:rsidRDefault="00A1606A" w:rsidP="00A1606A">
            <w:pPr>
              <w:rPr>
                <w:rFonts w:ascii="仿宋" w:eastAsia="仿宋" w:hAnsi="仿宋"/>
                <w:sz w:val="18"/>
                <w:szCs w:val="18"/>
              </w:rPr>
            </w:pPr>
            <w:r>
              <w:rPr>
                <w:rFonts w:ascii="仿宋" w:eastAsia="仿宋" w:hAnsi="仿宋" w:hint="eastAsia"/>
                <w:sz w:val="18"/>
                <w:szCs w:val="18"/>
              </w:rPr>
              <w:t>一、</w:t>
            </w:r>
            <w:r w:rsidR="00B11333">
              <w:rPr>
                <w:rFonts w:ascii="仿宋" w:eastAsia="仿宋" w:hAnsi="仿宋" w:hint="eastAsia"/>
                <w:sz w:val="18"/>
                <w:szCs w:val="18"/>
              </w:rPr>
              <w:t>制作课件</w:t>
            </w:r>
          </w:p>
          <w:p w:rsidR="00A1606A" w:rsidRDefault="00B11333" w:rsidP="00A1606A">
            <w:pPr>
              <w:rPr>
                <w:rFonts w:ascii="仿宋" w:eastAsia="仿宋" w:hAnsi="仿宋"/>
                <w:sz w:val="18"/>
                <w:szCs w:val="18"/>
              </w:rPr>
            </w:pPr>
            <w:r>
              <w:rPr>
                <w:rFonts w:ascii="仿宋" w:eastAsia="仿宋" w:hAnsi="仿宋" w:hint="eastAsia"/>
                <w:sz w:val="18"/>
                <w:szCs w:val="18"/>
              </w:rPr>
              <w:t>二、</w:t>
            </w:r>
            <w:r w:rsidR="00A1606A">
              <w:rPr>
                <w:rFonts w:ascii="仿宋" w:eastAsia="仿宋" w:hAnsi="仿宋" w:hint="eastAsia"/>
                <w:sz w:val="18"/>
                <w:szCs w:val="18"/>
              </w:rPr>
              <w:t>展示交流</w:t>
            </w:r>
          </w:p>
          <w:p w:rsidR="00A1606A" w:rsidRDefault="00B11333" w:rsidP="00A1606A">
            <w:pPr>
              <w:rPr>
                <w:rFonts w:ascii="仿宋" w:eastAsia="仿宋" w:hAnsi="仿宋"/>
                <w:sz w:val="18"/>
                <w:szCs w:val="18"/>
              </w:rPr>
            </w:pPr>
            <w:r>
              <w:rPr>
                <w:rFonts w:ascii="仿宋" w:eastAsia="仿宋" w:hAnsi="仿宋" w:hint="eastAsia"/>
                <w:sz w:val="18"/>
                <w:szCs w:val="18"/>
              </w:rPr>
              <w:t>三</w:t>
            </w:r>
            <w:r w:rsidR="00A1606A">
              <w:rPr>
                <w:rFonts w:ascii="仿宋" w:eastAsia="仿宋" w:hAnsi="仿宋" w:hint="eastAsia"/>
                <w:sz w:val="18"/>
                <w:szCs w:val="18"/>
              </w:rPr>
              <w:t>、成果点评</w:t>
            </w:r>
          </w:p>
          <w:p w:rsidR="00A1606A" w:rsidRDefault="0056097A" w:rsidP="00A1606A">
            <w:pPr>
              <w:rPr>
                <w:rFonts w:ascii="仿宋" w:eastAsia="仿宋" w:hAnsi="仿宋"/>
                <w:sz w:val="18"/>
                <w:szCs w:val="18"/>
              </w:rPr>
            </w:pPr>
            <w:r>
              <w:rPr>
                <w:rFonts w:ascii="仿宋" w:eastAsia="仿宋" w:hAnsi="仿宋" w:hint="eastAsia"/>
                <w:sz w:val="18"/>
                <w:szCs w:val="18"/>
              </w:rPr>
              <w:t>四</w:t>
            </w:r>
            <w:r w:rsidR="00A1606A">
              <w:rPr>
                <w:rFonts w:ascii="仿宋" w:eastAsia="仿宋" w:hAnsi="仿宋" w:hint="eastAsia"/>
                <w:sz w:val="18"/>
                <w:szCs w:val="18"/>
              </w:rPr>
              <w:t>、课程小结</w:t>
            </w:r>
          </w:p>
          <w:p w:rsidR="00A1606A" w:rsidRPr="001E684C" w:rsidRDefault="00A1606A" w:rsidP="00A1606A">
            <w:pPr>
              <w:rPr>
                <w:rFonts w:ascii="仿宋" w:eastAsia="仿宋" w:hAnsi="仿宋"/>
                <w:sz w:val="18"/>
                <w:szCs w:val="18"/>
              </w:rPr>
            </w:pPr>
            <w:r>
              <w:rPr>
                <w:rFonts w:ascii="仿宋" w:eastAsia="仿宋" w:hAnsi="仿宋" w:hint="eastAsia"/>
                <w:sz w:val="18"/>
                <w:szCs w:val="18"/>
              </w:rPr>
              <w:t>重难点：考察学生案例分析的能力及建议</w:t>
            </w:r>
          </w:p>
        </w:tc>
        <w:tc>
          <w:tcPr>
            <w:tcW w:w="553" w:type="pct"/>
            <w:vAlign w:val="center"/>
          </w:tcPr>
          <w:p w:rsidR="00A1606A" w:rsidRDefault="00A1606A" w:rsidP="00A1606A">
            <w:pPr>
              <w:rPr>
                <w:rFonts w:ascii="仿宋" w:eastAsia="仿宋" w:hAnsi="仿宋"/>
                <w:sz w:val="18"/>
                <w:szCs w:val="18"/>
                <w:lang w:val="zh-CN"/>
              </w:rPr>
            </w:pPr>
            <w:r>
              <w:rPr>
                <w:rFonts w:ascii="仿宋" w:eastAsia="仿宋" w:hAnsi="仿宋" w:hint="eastAsia"/>
                <w:sz w:val="18"/>
                <w:szCs w:val="18"/>
                <w:lang w:val="zh-CN"/>
              </w:rPr>
              <w:t>研究性教学</w:t>
            </w:r>
          </w:p>
          <w:p w:rsidR="00A1606A" w:rsidRDefault="00F13327" w:rsidP="00F13327">
            <w:pPr>
              <w:rPr>
                <w:rFonts w:ascii="仿宋" w:eastAsia="仿宋" w:hAnsi="仿宋"/>
                <w:sz w:val="18"/>
                <w:szCs w:val="18"/>
                <w:lang w:val="zh-CN"/>
              </w:rPr>
            </w:pPr>
            <w:r>
              <w:rPr>
                <w:rFonts w:ascii="仿宋" w:eastAsia="仿宋" w:hAnsi="仿宋" w:hint="eastAsia"/>
                <w:sz w:val="18"/>
                <w:szCs w:val="18"/>
                <w:lang w:val="zh-CN"/>
              </w:rPr>
              <w:t>实践成果</w:t>
            </w:r>
            <w:r w:rsidR="00A1606A">
              <w:rPr>
                <w:rFonts w:ascii="仿宋" w:eastAsia="仿宋" w:hAnsi="仿宋" w:hint="eastAsia"/>
                <w:sz w:val="18"/>
                <w:szCs w:val="18"/>
                <w:lang w:val="zh-CN"/>
              </w:rPr>
              <w:t>课堂交流</w:t>
            </w:r>
            <w:r>
              <w:rPr>
                <w:rFonts w:ascii="仿宋" w:eastAsia="仿宋" w:hAnsi="仿宋" w:hint="eastAsia"/>
                <w:sz w:val="18"/>
                <w:szCs w:val="18"/>
                <w:lang w:val="zh-CN"/>
              </w:rPr>
              <w:t>点评</w:t>
            </w:r>
          </w:p>
        </w:tc>
        <w:tc>
          <w:tcPr>
            <w:tcW w:w="553" w:type="pct"/>
            <w:vAlign w:val="center"/>
          </w:tcPr>
          <w:p w:rsidR="0056097A" w:rsidRDefault="0056097A" w:rsidP="00A1606A">
            <w:pPr>
              <w:rPr>
                <w:rFonts w:ascii="仿宋" w:eastAsia="仿宋" w:hAnsi="仿宋"/>
                <w:sz w:val="18"/>
                <w:szCs w:val="18"/>
                <w:lang w:val="zh-CN"/>
              </w:rPr>
            </w:pPr>
            <w:r>
              <w:rPr>
                <w:rFonts w:ascii="仿宋" w:eastAsia="仿宋" w:hAnsi="仿宋" w:hint="eastAsia"/>
                <w:sz w:val="18"/>
                <w:szCs w:val="18"/>
                <w:lang w:val="zh-CN"/>
              </w:rPr>
              <w:t>课件制作</w:t>
            </w:r>
          </w:p>
          <w:p w:rsidR="00A1606A" w:rsidRDefault="00A1606A" w:rsidP="00A1606A">
            <w:pPr>
              <w:rPr>
                <w:rFonts w:ascii="仿宋" w:eastAsia="仿宋" w:hAnsi="仿宋"/>
                <w:sz w:val="18"/>
                <w:szCs w:val="18"/>
                <w:lang w:val="zh-CN"/>
              </w:rPr>
            </w:pPr>
            <w:r>
              <w:rPr>
                <w:rFonts w:ascii="仿宋" w:eastAsia="仿宋" w:hAnsi="仿宋" w:hint="eastAsia"/>
                <w:sz w:val="18"/>
                <w:szCs w:val="18"/>
                <w:lang w:val="zh-CN"/>
              </w:rPr>
              <w:t>交流表现</w:t>
            </w:r>
          </w:p>
          <w:p w:rsidR="00A1606A" w:rsidRPr="00116ADA" w:rsidRDefault="0056097A" w:rsidP="00A1606A">
            <w:pPr>
              <w:rPr>
                <w:rFonts w:ascii="仿宋" w:eastAsia="仿宋" w:hAnsi="仿宋"/>
                <w:sz w:val="18"/>
                <w:szCs w:val="18"/>
                <w:lang w:val="zh-CN"/>
              </w:rPr>
            </w:pPr>
            <w:r>
              <w:rPr>
                <w:rFonts w:ascii="仿宋" w:eastAsia="仿宋" w:hAnsi="仿宋" w:hint="eastAsia"/>
                <w:sz w:val="18"/>
                <w:szCs w:val="18"/>
                <w:lang w:val="zh-CN"/>
              </w:rPr>
              <w:t>点评建议</w:t>
            </w:r>
          </w:p>
        </w:tc>
        <w:tc>
          <w:tcPr>
            <w:tcW w:w="552" w:type="pct"/>
            <w:vAlign w:val="center"/>
          </w:tcPr>
          <w:p w:rsidR="00A1606A" w:rsidRPr="00116ADA" w:rsidRDefault="00A1606A" w:rsidP="000B5E7D">
            <w:pPr>
              <w:suppressAutoHyphens/>
              <w:spacing w:beforeLines="50" w:afterLines="50" w:line="276" w:lineRule="auto"/>
              <w:jc w:val="center"/>
              <w:rPr>
                <w:rFonts w:eastAsia="仿宋"/>
                <w:spacing w:val="-3"/>
                <w:sz w:val="24"/>
                <w:lang w:val="en-GB"/>
              </w:rPr>
            </w:pPr>
            <w:r w:rsidRPr="00116ADA">
              <w:rPr>
                <w:rFonts w:eastAsia="仿宋" w:hint="eastAsia"/>
                <w:spacing w:val="-3"/>
                <w:sz w:val="24"/>
                <w:lang w:val="en-GB"/>
              </w:rPr>
              <w:t>2</w:t>
            </w:r>
          </w:p>
        </w:tc>
      </w:tr>
    </w:tbl>
    <w:p w:rsidR="0051442F" w:rsidRPr="0051442F" w:rsidRDefault="0024324B" w:rsidP="000B5E7D">
      <w:pPr>
        <w:tabs>
          <w:tab w:val="left" w:pos="-5670"/>
          <w:tab w:val="left" w:pos="-5245"/>
          <w:tab w:val="left" w:pos="1134"/>
        </w:tabs>
        <w:spacing w:beforeLines="50" w:afterLines="50" w:line="360" w:lineRule="auto"/>
        <w:ind w:firstLineChars="250" w:firstLine="70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197DF0">
        <w:rPr>
          <w:rFonts w:ascii="仿宋" w:eastAsia="仿宋" w:hAnsi="仿宋" w:hint="eastAsia"/>
          <w:b/>
          <w:color w:val="000000"/>
          <w:sz w:val="24"/>
        </w:rPr>
        <w:t>百分制</w:t>
      </w:r>
      <w:r w:rsidR="006F18E1" w:rsidRPr="00FA7F6E">
        <w:rPr>
          <w:rFonts w:ascii="仿宋" w:eastAsia="仿宋" w:hAnsi="仿宋"/>
          <w:color w:val="FF0000"/>
          <w:sz w:val="24"/>
        </w:rPr>
        <w:t xml:space="preserve"> </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proofErr w:type="gramStart"/>
      <w:r w:rsidR="001454DA">
        <w:rPr>
          <w:rFonts w:eastAsia="仿宋" w:hint="eastAsia"/>
          <w:sz w:val="24"/>
        </w:rPr>
        <w:t>结课考核</w:t>
      </w:r>
      <w:proofErr w:type="gramEnd"/>
      <w:r w:rsidR="001454DA">
        <w:rPr>
          <w:rFonts w:eastAsia="仿宋" w:hint="eastAsia"/>
          <w:sz w:val="24"/>
        </w:rPr>
        <w:t>成绩</w:t>
      </w:r>
      <w:r w:rsidR="003F3557">
        <w:rPr>
          <w:rFonts w:eastAsia="仿宋" w:hint="eastAsia"/>
          <w:sz w:val="24"/>
        </w:rPr>
        <w:t>100</w:t>
      </w:r>
    </w:p>
    <w:p w:rsidR="0096382D"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61"/>
        <w:gridCol w:w="798"/>
        <w:gridCol w:w="2410"/>
        <w:gridCol w:w="2035"/>
      </w:tblGrid>
      <w:tr w:rsidR="000D1D74" w:rsidRPr="00835DE5" w:rsidTr="00504234">
        <w:trPr>
          <w:jc w:val="center"/>
        </w:trPr>
        <w:tc>
          <w:tcPr>
            <w:tcW w:w="1578" w:type="dxa"/>
            <w:gridSpan w:val="2"/>
            <w:shd w:val="clear" w:color="auto" w:fill="auto"/>
            <w:vAlign w:val="center"/>
          </w:tcPr>
          <w:p w:rsidR="000D1D74" w:rsidRPr="00835DE5" w:rsidRDefault="000D1D74" w:rsidP="0050423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lastRenderedPageBreak/>
              <w:t>考核</w:t>
            </w:r>
            <w:r>
              <w:rPr>
                <w:rFonts w:ascii="仿宋" w:eastAsia="仿宋" w:hAnsi="仿宋" w:hint="eastAsia"/>
                <w:b/>
                <w:color w:val="000000"/>
                <w:sz w:val="24"/>
              </w:rPr>
              <w:t>环节</w:t>
            </w:r>
          </w:p>
        </w:tc>
        <w:tc>
          <w:tcPr>
            <w:tcW w:w="798" w:type="dxa"/>
          </w:tcPr>
          <w:p w:rsidR="000D1D74" w:rsidRPr="00835DE5" w:rsidRDefault="000D1D74" w:rsidP="0050423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0D1D74" w:rsidRPr="00835DE5" w:rsidRDefault="000D1D74" w:rsidP="0050423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0D1D74" w:rsidRPr="00835DE5" w:rsidRDefault="000D1D74" w:rsidP="0050423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0D1D74" w:rsidRPr="00835DE5" w:rsidTr="00504234">
        <w:trPr>
          <w:jc w:val="center"/>
        </w:trPr>
        <w:tc>
          <w:tcPr>
            <w:tcW w:w="817" w:type="dxa"/>
            <w:shd w:val="clear" w:color="auto" w:fill="auto"/>
            <w:vAlign w:val="center"/>
          </w:tcPr>
          <w:p w:rsidR="000D1D74" w:rsidRDefault="000D1D74" w:rsidP="00504234">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结课考核</w:t>
            </w:r>
            <w:proofErr w:type="gramEnd"/>
          </w:p>
        </w:tc>
        <w:tc>
          <w:tcPr>
            <w:tcW w:w="761" w:type="dxa"/>
            <w:shd w:val="clear" w:color="auto" w:fill="auto"/>
            <w:vAlign w:val="center"/>
          </w:tcPr>
          <w:p w:rsidR="000D1D74" w:rsidRDefault="000D1D74" w:rsidP="00504234">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007B3A25">
              <w:rPr>
                <w:rFonts w:ascii="仿宋" w:eastAsia="仿宋" w:hAnsi="仿宋" w:hint="eastAsia"/>
                <w:b/>
                <w:color w:val="000000"/>
                <w:sz w:val="24"/>
              </w:rPr>
              <w:t>报告</w:t>
            </w:r>
            <w:proofErr w:type="gramEnd"/>
          </w:p>
        </w:tc>
        <w:tc>
          <w:tcPr>
            <w:tcW w:w="798" w:type="dxa"/>
          </w:tcPr>
          <w:p w:rsidR="000D1D74" w:rsidRDefault="000D1D74" w:rsidP="00504234">
            <w:pPr>
              <w:snapToGrid w:val="0"/>
              <w:spacing w:line="360" w:lineRule="auto"/>
              <w:jc w:val="center"/>
              <w:rPr>
                <w:rFonts w:ascii="仿宋" w:eastAsia="仿宋" w:hAnsi="仿宋"/>
                <w:bCs/>
                <w:color w:val="000000"/>
                <w:sz w:val="24"/>
              </w:rPr>
            </w:pPr>
          </w:p>
          <w:p w:rsidR="000D1D74" w:rsidRDefault="007B3A25" w:rsidP="00504234">
            <w:pPr>
              <w:snapToGrid w:val="0"/>
              <w:spacing w:line="360" w:lineRule="auto"/>
              <w:jc w:val="center"/>
              <w:rPr>
                <w:rFonts w:ascii="仿宋" w:eastAsia="仿宋" w:hAnsi="仿宋"/>
                <w:bCs/>
                <w:color w:val="000000"/>
                <w:sz w:val="24"/>
              </w:rPr>
            </w:pPr>
            <w:r>
              <w:rPr>
                <w:rFonts w:ascii="仿宋" w:eastAsia="仿宋" w:hAnsi="仿宋" w:hint="eastAsia"/>
                <w:bCs/>
                <w:color w:val="000000"/>
                <w:sz w:val="24"/>
              </w:rPr>
              <w:t>100</w:t>
            </w:r>
          </w:p>
        </w:tc>
        <w:tc>
          <w:tcPr>
            <w:tcW w:w="2410" w:type="dxa"/>
          </w:tcPr>
          <w:p w:rsidR="005B5853" w:rsidRDefault="000D1D74" w:rsidP="00504234">
            <w:pPr>
              <w:snapToGrid w:val="0"/>
              <w:spacing w:line="360" w:lineRule="auto"/>
              <w:jc w:val="left"/>
              <w:rPr>
                <w:rFonts w:ascii="仿宋" w:eastAsia="仿宋" w:hAnsi="仿宋"/>
                <w:szCs w:val="21"/>
              </w:rPr>
            </w:pPr>
            <w:r>
              <w:rPr>
                <w:rFonts w:ascii="仿宋" w:eastAsia="仿宋" w:hAnsi="仿宋" w:hint="eastAsia"/>
                <w:szCs w:val="21"/>
              </w:rPr>
              <w:t>开卷</w:t>
            </w:r>
            <w:r w:rsidR="005B5853">
              <w:rPr>
                <w:rFonts w:ascii="仿宋" w:eastAsia="仿宋" w:hAnsi="仿宋" w:hint="eastAsia"/>
                <w:szCs w:val="21"/>
              </w:rPr>
              <w:t>：</w:t>
            </w:r>
            <w:r>
              <w:rPr>
                <w:rFonts w:ascii="仿宋" w:eastAsia="仿宋" w:hAnsi="仿宋" w:hint="eastAsia"/>
                <w:szCs w:val="21"/>
              </w:rPr>
              <w:t>开放拓展题</w:t>
            </w:r>
          </w:p>
          <w:p w:rsidR="005B5853" w:rsidRDefault="005B5853" w:rsidP="005B5853">
            <w:pPr>
              <w:rPr>
                <w:rFonts w:ascii="仿宋" w:eastAsia="仿宋" w:hAnsi="仿宋"/>
                <w:sz w:val="18"/>
                <w:szCs w:val="18"/>
                <w:lang w:val="zh-CN"/>
              </w:rPr>
            </w:pPr>
            <w:r>
              <w:rPr>
                <w:rFonts w:ascii="仿宋" w:eastAsia="仿宋" w:hAnsi="仿宋" w:hint="eastAsia"/>
                <w:sz w:val="18"/>
                <w:szCs w:val="18"/>
              </w:rPr>
              <w:t>一、</w:t>
            </w:r>
            <w:r w:rsidR="007B3A25">
              <w:rPr>
                <w:rFonts w:ascii="仿宋" w:eastAsia="仿宋" w:hAnsi="仿宋" w:hint="eastAsia"/>
                <w:sz w:val="18"/>
                <w:szCs w:val="18"/>
              </w:rPr>
              <w:t>案例编写30</w:t>
            </w:r>
            <w:r w:rsidR="00484614">
              <w:rPr>
                <w:rFonts w:ascii="仿宋" w:eastAsia="仿宋" w:hAnsi="仿宋" w:hint="eastAsia"/>
                <w:sz w:val="18"/>
                <w:szCs w:val="18"/>
              </w:rPr>
              <w:t>%</w:t>
            </w:r>
            <w:r>
              <w:rPr>
                <w:rFonts w:ascii="仿宋" w:eastAsia="仿宋" w:hAnsi="仿宋"/>
                <w:sz w:val="18"/>
                <w:szCs w:val="18"/>
                <w:lang w:val="zh-CN"/>
              </w:rPr>
              <w:t xml:space="preserve"> </w:t>
            </w:r>
          </w:p>
          <w:p w:rsidR="005B5853" w:rsidRDefault="007B3A25" w:rsidP="005B5853">
            <w:pPr>
              <w:rPr>
                <w:rFonts w:ascii="仿宋" w:eastAsia="仿宋" w:hAnsi="仿宋"/>
                <w:sz w:val="18"/>
                <w:szCs w:val="18"/>
                <w:lang w:val="zh-CN"/>
              </w:rPr>
            </w:pPr>
            <w:r>
              <w:rPr>
                <w:rFonts w:ascii="仿宋" w:eastAsia="仿宋" w:hAnsi="仿宋" w:hint="eastAsia"/>
                <w:sz w:val="18"/>
                <w:szCs w:val="18"/>
                <w:lang w:val="zh-CN"/>
              </w:rPr>
              <w:t>二、思考题设计</w:t>
            </w:r>
            <w:r w:rsidR="00484614">
              <w:rPr>
                <w:rFonts w:ascii="仿宋" w:eastAsia="仿宋" w:hAnsi="仿宋" w:hint="eastAsia"/>
                <w:sz w:val="18"/>
                <w:szCs w:val="18"/>
                <w:lang w:val="zh-CN"/>
              </w:rPr>
              <w:t>20%</w:t>
            </w:r>
          </w:p>
          <w:p w:rsidR="00484614" w:rsidRPr="00484614" w:rsidRDefault="005B5853" w:rsidP="00484614">
            <w:pPr>
              <w:rPr>
                <w:rFonts w:ascii="仿宋" w:eastAsia="仿宋" w:hAnsi="仿宋"/>
                <w:sz w:val="18"/>
                <w:szCs w:val="18"/>
                <w:lang w:val="zh-CN"/>
              </w:rPr>
            </w:pPr>
            <w:r>
              <w:rPr>
                <w:rFonts w:ascii="仿宋" w:eastAsia="仿宋" w:hAnsi="仿宋" w:hint="eastAsia"/>
                <w:sz w:val="18"/>
                <w:szCs w:val="18"/>
                <w:lang w:val="zh-CN"/>
              </w:rPr>
              <w:t>三、</w:t>
            </w:r>
            <w:r w:rsidR="007B3A25">
              <w:rPr>
                <w:rFonts w:ascii="仿宋" w:eastAsia="仿宋" w:hAnsi="仿宋" w:hint="eastAsia"/>
                <w:sz w:val="18"/>
                <w:szCs w:val="18"/>
                <w:lang w:val="zh-CN"/>
              </w:rPr>
              <w:t>案例分析50</w:t>
            </w:r>
            <w:r w:rsidR="00484614">
              <w:rPr>
                <w:rFonts w:ascii="仿宋" w:eastAsia="仿宋" w:hAnsi="仿宋" w:hint="eastAsia"/>
                <w:sz w:val="18"/>
                <w:szCs w:val="18"/>
                <w:lang w:val="zh-CN"/>
              </w:rPr>
              <w:t>%</w:t>
            </w:r>
          </w:p>
        </w:tc>
        <w:tc>
          <w:tcPr>
            <w:tcW w:w="2035" w:type="dxa"/>
          </w:tcPr>
          <w:p w:rsidR="000D1D74" w:rsidRDefault="000D1D74" w:rsidP="00504234">
            <w:pPr>
              <w:snapToGrid w:val="0"/>
              <w:spacing w:line="360" w:lineRule="auto"/>
              <w:jc w:val="center"/>
              <w:rPr>
                <w:rFonts w:ascii="仿宋" w:eastAsia="仿宋" w:hAnsi="仿宋"/>
                <w:bCs/>
                <w:color w:val="000000"/>
                <w:sz w:val="24"/>
                <w:lang w:val="zh-CN"/>
              </w:rPr>
            </w:pPr>
          </w:p>
          <w:p w:rsidR="000D1D74" w:rsidRDefault="000D1D74" w:rsidP="00504234">
            <w:pPr>
              <w:snapToGrid w:val="0"/>
              <w:spacing w:line="360" w:lineRule="auto"/>
              <w:jc w:val="center"/>
              <w:rPr>
                <w:rFonts w:ascii="仿宋" w:eastAsia="仿宋" w:hAnsi="仿宋"/>
                <w:bCs/>
                <w:color w:val="000000"/>
                <w:sz w:val="24"/>
                <w:lang w:val="zh-CN"/>
              </w:rPr>
            </w:pPr>
          </w:p>
          <w:p w:rsidR="000D1D74" w:rsidRDefault="000D1D74" w:rsidP="00504234">
            <w:pPr>
              <w:snapToGrid w:val="0"/>
              <w:spacing w:line="360" w:lineRule="auto"/>
              <w:jc w:val="center"/>
              <w:rPr>
                <w:rFonts w:ascii="仿宋" w:eastAsia="仿宋" w:hAnsi="仿宋"/>
                <w:bCs/>
                <w:color w:val="000000"/>
                <w:sz w:val="24"/>
                <w:lang w:val="zh-CN"/>
              </w:rPr>
            </w:pPr>
            <w:r>
              <w:rPr>
                <w:rFonts w:ascii="仿宋" w:eastAsia="仿宋" w:hAnsi="仿宋" w:hint="eastAsia"/>
                <w:bCs/>
                <w:color w:val="000000"/>
                <w:sz w:val="24"/>
                <w:lang w:val="zh-CN"/>
              </w:rPr>
              <w:t>课程目标1、</w:t>
            </w:r>
            <w:r>
              <w:rPr>
                <w:rFonts w:ascii="仿宋" w:eastAsia="仿宋" w:hAnsi="仿宋" w:hint="eastAsia"/>
                <w:bCs/>
                <w:color w:val="000000"/>
                <w:sz w:val="24"/>
              </w:rPr>
              <w:t>2</w:t>
            </w:r>
          </w:p>
        </w:tc>
      </w:tr>
    </w:tbl>
    <w:p w:rsidR="00835DE5" w:rsidRDefault="00835DE5" w:rsidP="00B95B4B">
      <w:pPr>
        <w:snapToGrid w:val="0"/>
        <w:spacing w:line="360" w:lineRule="auto"/>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
        <w:gridCol w:w="2108"/>
        <w:gridCol w:w="1559"/>
        <w:gridCol w:w="1984"/>
        <w:gridCol w:w="2177"/>
      </w:tblGrid>
      <w:tr w:rsidR="000B5E7D" w:rsidRPr="00835DE5" w:rsidTr="00B579CE">
        <w:tc>
          <w:tcPr>
            <w:tcW w:w="2802" w:type="dxa"/>
            <w:gridSpan w:val="2"/>
            <w:vMerge w:val="restart"/>
            <w:shd w:val="clear" w:color="auto" w:fill="auto"/>
            <w:vAlign w:val="center"/>
          </w:tcPr>
          <w:p w:rsidR="000B5E7D" w:rsidRPr="00835DE5" w:rsidRDefault="000B5E7D" w:rsidP="009239F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559" w:type="dxa"/>
            <w:vMerge w:val="restart"/>
            <w:vAlign w:val="center"/>
          </w:tcPr>
          <w:p w:rsidR="000B5E7D" w:rsidRPr="00835DE5" w:rsidRDefault="000B5E7D" w:rsidP="009239F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161" w:type="dxa"/>
            <w:gridSpan w:val="2"/>
            <w:shd w:val="clear" w:color="auto" w:fill="auto"/>
            <w:vAlign w:val="center"/>
          </w:tcPr>
          <w:p w:rsidR="000B5E7D" w:rsidRPr="00835DE5" w:rsidRDefault="000B5E7D" w:rsidP="00504234">
            <w:pPr>
              <w:snapToGrid w:val="0"/>
              <w:spacing w:line="360" w:lineRule="auto"/>
              <w:jc w:val="left"/>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7B3A25" w:rsidRPr="00835DE5" w:rsidTr="007B3A25">
        <w:tc>
          <w:tcPr>
            <w:tcW w:w="2802" w:type="dxa"/>
            <w:gridSpan w:val="2"/>
            <w:vMerge/>
            <w:shd w:val="clear" w:color="auto" w:fill="auto"/>
          </w:tcPr>
          <w:p w:rsidR="007B3A25" w:rsidRPr="00835DE5" w:rsidRDefault="007B3A25" w:rsidP="00504234">
            <w:pPr>
              <w:snapToGrid w:val="0"/>
              <w:spacing w:line="360" w:lineRule="auto"/>
              <w:jc w:val="center"/>
              <w:rPr>
                <w:rFonts w:ascii="仿宋" w:eastAsia="仿宋" w:hAnsi="仿宋"/>
                <w:b/>
                <w:color w:val="000000"/>
                <w:sz w:val="24"/>
              </w:rPr>
            </w:pPr>
          </w:p>
        </w:tc>
        <w:tc>
          <w:tcPr>
            <w:tcW w:w="1559" w:type="dxa"/>
            <w:vMerge/>
          </w:tcPr>
          <w:p w:rsidR="007B3A25" w:rsidRPr="00835DE5" w:rsidRDefault="007B3A25" w:rsidP="00504234">
            <w:pPr>
              <w:snapToGrid w:val="0"/>
              <w:spacing w:line="360" w:lineRule="auto"/>
              <w:jc w:val="center"/>
              <w:rPr>
                <w:rFonts w:ascii="仿宋" w:eastAsia="仿宋" w:hAnsi="仿宋"/>
                <w:b/>
                <w:color w:val="000000"/>
                <w:sz w:val="24"/>
              </w:rPr>
            </w:pPr>
          </w:p>
        </w:tc>
        <w:tc>
          <w:tcPr>
            <w:tcW w:w="1984" w:type="dxa"/>
            <w:shd w:val="clear" w:color="auto" w:fill="auto"/>
            <w:vAlign w:val="center"/>
          </w:tcPr>
          <w:p w:rsidR="007B3A25" w:rsidRPr="000103ED" w:rsidRDefault="007B3A25" w:rsidP="00504234">
            <w:pPr>
              <w:snapToGrid w:val="0"/>
              <w:spacing w:line="360" w:lineRule="auto"/>
              <w:rPr>
                <w:rFonts w:ascii="仿宋" w:eastAsia="仿宋" w:hAnsi="仿宋"/>
                <w:b/>
                <w:color w:val="000000"/>
                <w:sz w:val="24"/>
              </w:rPr>
            </w:pPr>
            <w:r>
              <w:rPr>
                <w:rFonts w:ascii="仿宋" w:eastAsia="仿宋" w:hAnsi="仿宋" w:hint="eastAsia"/>
                <w:b/>
                <w:color w:val="000000"/>
                <w:sz w:val="24"/>
              </w:rPr>
              <w:t>课程目标1</w:t>
            </w:r>
          </w:p>
        </w:tc>
        <w:tc>
          <w:tcPr>
            <w:tcW w:w="2177" w:type="dxa"/>
          </w:tcPr>
          <w:p w:rsidR="007B3A25" w:rsidRPr="00835DE5" w:rsidRDefault="007B3A25" w:rsidP="007B3A2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r>
      <w:tr w:rsidR="007B3A25" w:rsidRPr="00835DE5" w:rsidTr="007B3A25">
        <w:trPr>
          <w:trHeight w:val="1041"/>
        </w:trPr>
        <w:tc>
          <w:tcPr>
            <w:tcW w:w="694" w:type="dxa"/>
            <w:shd w:val="clear" w:color="auto" w:fill="auto"/>
            <w:vAlign w:val="center"/>
          </w:tcPr>
          <w:p w:rsidR="007B3A25" w:rsidRPr="00835DE5" w:rsidRDefault="007B3A25" w:rsidP="00504234">
            <w:pPr>
              <w:snapToGrid w:val="0"/>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7B3A25" w:rsidRPr="00835DE5" w:rsidRDefault="007B3A25" w:rsidP="00504234">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559" w:type="dxa"/>
          </w:tcPr>
          <w:p w:rsidR="007B3A25" w:rsidRPr="00835DE5" w:rsidRDefault="007B3A25" w:rsidP="0050423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100</w:t>
            </w:r>
          </w:p>
        </w:tc>
        <w:tc>
          <w:tcPr>
            <w:tcW w:w="1984" w:type="dxa"/>
            <w:shd w:val="clear" w:color="auto" w:fill="auto"/>
            <w:vAlign w:val="center"/>
          </w:tcPr>
          <w:p w:rsidR="007B3A25" w:rsidRPr="00835DE5" w:rsidRDefault="007B3A25" w:rsidP="0050423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40</w:t>
            </w:r>
          </w:p>
        </w:tc>
        <w:tc>
          <w:tcPr>
            <w:tcW w:w="2177" w:type="dxa"/>
          </w:tcPr>
          <w:p w:rsidR="007B3A25" w:rsidRPr="00835DE5" w:rsidRDefault="007B3A25" w:rsidP="0050423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60</w:t>
            </w:r>
          </w:p>
        </w:tc>
      </w:tr>
      <w:tr w:rsidR="007B3A25" w:rsidRPr="00835DE5" w:rsidTr="007B3A25">
        <w:tc>
          <w:tcPr>
            <w:tcW w:w="4361" w:type="dxa"/>
            <w:gridSpan w:val="3"/>
            <w:shd w:val="clear" w:color="auto" w:fill="auto"/>
            <w:vAlign w:val="center"/>
          </w:tcPr>
          <w:p w:rsidR="007B3A25" w:rsidRPr="00835DE5" w:rsidRDefault="007B3A25" w:rsidP="00504234">
            <w:pPr>
              <w:snapToGrid w:val="0"/>
              <w:spacing w:line="360" w:lineRule="auto"/>
              <w:jc w:val="left"/>
              <w:rPr>
                <w:rFonts w:ascii="仿宋" w:eastAsia="仿宋" w:hAnsi="仿宋"/>
                <w:sz w:val="24"/>
              </w:rPr>
            </w:pPr>
            <w:r>
              <w:rPr>
                <w:rFonts w:ascii="仿宋" w:eastAsia="仿宋" w:hAnsi="仿宋" w:hint="eastAsia"/>
                <w:b/>
                <w:color w:val="000000"/>
                <w:sz w:val="24"/>
              </w:rPr>
              <w:t>课程目标分值合计</w:t>
            </w:r>
          </w:p>
        </w:tc>
        <w:tc>
          <w:tcPr>
            <w:tcW w:w="4161" w:type="dxa"/>
            <w:gridSpan w:val="2"/>
            <w:shd w:val="clear" w:color="auto" w:fill="auto"/>
            <w:vAlign w:val="center"/>
          </w:tcPr>
          <w:p w:rsidR="007B3A25" w:rsidRPr="00835DE5" w:rsidRDefault="007B3A25" w:rsidP="00504234">
            <w:pPr>
              <w:snapToGrid w:val="0"/>
              <w:spacing w:line="360" w:lineRule="auto"/>
              <w:jc w:val="center"/>
              <w:rPr>
                <w:rFonts w:ascii="仿宋" w:eastAsia="仿宋" w:hAnsi="仿宋"/>
                <w:sz w:val="24"/>
              </w:rPr>
            </w:pPr>
            <w:r>
              <w:rPr>
                <w:rFonts w:ascii="仿宋" w:eastAsia="仿宋" w:hAnsi="仿宋" w:hint="eastAsia"/>
                <w:sz w:val="24"/>
              </w:rPr>
              <w:t>100</w:t>
            </w:r>
          </w:p>
        </w:tc>
      </w:tr>
    </w:tbl>
    <w:p w:rsidR="00886798" w:rsidRDefault="00F91AAC" w:rsidP="000B5E7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bookmarkStart w:id="1" w:name="_Hlk49024753"/>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661FD9" w:rsidP="000B5E7D">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r w:rsidR="00E14249">
        <w:rPr>
          <w:rFonts w:eastAsia="黑体" w:hint="eastAsia"/>
          <w:color w:val="000000"/>
          <w:sz w:val="28"/>
          <w:szCs w:val="28"/>
        </w:rPr>
        <w:t>学习建议</w:t>
      </w:r>
    </w:p>
    <w:p w:rsidR="00661FD9" w:rsidRDefault="00661FD9" w:rsidP="00661FD9">
      <w:pPr>
        <w:spacing w:line="276" w:lineRule="auto"/>
        <w:ind w:firstLineChars="200" w:firstLine="480"/>
        <w:rPr>
          <w:rFonts w:ascii="仿宋" w:eastAsia="仿宋" w:hAnsi="仿宋"/>
          <w:color w:val="000000"/>
          <w:kern w:val="0"/>
          <w:sz w:val="24"/>
        </w:rPr>
      </w:pPr>
      <w:r>
        <w:rPr>
          <w:rFonts w:ascii="仿宋" w:eastAsia="仿宋" w:hAnsi="仿宋" w:hint="eastAsia"/>
          <w:color w:val="000000"/>
          <w:kern w:val="0"/>
          <w:sz w:val="24"/>
        </w:rPr>
        <w:t>1.</w:t>
      </w:r>
      <w:r w:rsidR="00872719">
        <w:rPr>
          <w:rFonts w:ascii="仿宋" w:eastAsia="仿宋" w:hAnsi="仿宋" w:hint="eastAsia"/>
          <w:color w:val="000000"/>
          <w:kern w:val="0"/>
          <w:sz w:val="24"/>
        </w:rPr>
        <w:t>与《思想政治教育案例分析》理论教学同步，把理论学习与实践教学相统一，相辅相成。</w:t>
      </w:r>
    </w:p>
    <w:p w:rsidR="00661FD9" w:rsidRDefault="00661FD9" w:rsidP="00661FD9">
      <w:pPr>
        <w:spacing w:line="276" w:lineRule="auto"/>
        <w:ind w:firstLineChars="200" w:firstLine="480"/>
        <w:rPr>
          <w:rFonts w:ascii="仿宋" w:eastAsia="仿宋" w:hAnsi="仿宋"/>
          <w:color w:val="000000"/>
          <w:kern w:val="0"/>
          <w:sz w:val="24"/>
        </w:rPr>
      </w:pPr>
      <w:r>
        <w:rPr>
          <w:rFonts w:ascii="仿宋" w:eastAsia="仿宋" w:hAnsi="仿宋" w:hint="eastAsia"/>
          <w:color w:val="000000"/>
          <w:kern w:val="0"/>
          <w:sz w:val="24"/>
        </w:rPr>
        <w:t>2.研究性学习：</w:t>
      </w:r>
      <w:r w:rsidR="005F0784">
        <w:rPr>
          <w:rFonts w:ascii="仿宋" w:eastAsia="仿宋" w:hAnsi="仿宋" w:hint="eastAsia"/>
          <w:color w:val="000000"/>
          <w:kern w:val="0"/>
          <w:sz w:val="24"/>
        </w:rPr>
        <w:t>积极</w:t>
      </w:r>
      <w:r w:rsidR="00872719">
        <w:rPr>
          <w:rFonts w:ascii="仿宋" w:eastAsia="仿宋" w:hAnsi="仿宋" w:hint="eastAsia"/>
          <w:color w:val="000000"/>
          <w:kern w:val="0"/>
          <w:sz w:val="24"/>
        </w:rPr>
        <w:t>参与社会实践，带着理论教学的问题深入实践调研，收集案例、编写案例、分析案例，案例分析的理论水平</w:t>
      </w:r>
      <w:r w:rsidR="005F0784">
        <w:rPr>
          <w:rFonts w:ascii="仿宋" w:eastAsia="仿宋" w:hAnsi="仿宋" w:hint="eastAsia"/>
          <w:color w:val="000000"/>
          <w:kern w:val="0"/>
          <w:sz w:val="24"/>
        </w:rPr>
        <w:t>和实践能力</w:t>
      </w:r>
      <w:r>
        <w:rPr>
          <w:rFonts w:ascii="仿宋" w:eastAsia="仿宋" w:hAnsi="仿宋" w:hint="eastAsia"/>
          <w:color w:val="000000"/>
          <w:kern w:val="0"/>
          <w:sz w:val="24"/>
        </w:rPr>
        <w:t>。</w:t>
      </w:r>
    </w:p>
    <w:p w:rsidR="00661FD9" w:rsidRDefault="00661FD9" w:rsidP="00661FD9">
      <w:pPr>
        <w:spacing w:line="276" w:lineRule="auto"/>
        <w:ind w:firstLineChars="200" w:firstLine="480"/>
        <w:rPr>
          <w:rFonts w:ascii="仿宋" w:eastAsia="仿宋" w:hAnsi="仿宋"/>
          <w:color w:val="000000"/>
          <w:kern w:val="0"/>
          <w:sz w:val="24"/>
        </w:rPr>
      </w:pPr>
      <w:r>
        <w:rPr>
          <w:rFonts w:ascii="仿宋" w:eastAsia="仿宋" w:hAnsi="仿宋" w:hint="eastAsia"/>
          <w:color w:val="000000"/>
          <w:kern w:val="0"/>
          <w:sz w:val="24"/>
        </w:rPr>
        <w:t>3.</w:t>
      </w:r>
      <w:r>
        <w:rPr>
          <w:rFonts w:ascii="仿宋" w:eastAsia="仿宋" w:hAnsi="仿宋"/>
          <w:color w:val="000000"/>
          <w:kern w:val="0"/>
          <w:sz w:val="24"/>
        </w:rPr>
        <w:t>积极参与</w:t>
      </w:r>
      <w:r w:rsidR="005F0784">
        <w:rPr>
          <w:rFonts w:ascii="仿宋" w:eastAsia="仿宋" w:hAnsi="仿宋" w:hint="eastAsia"/>
          <w:color w:val="000000"/>
          <w:kern w:val="0"/>
          <w:sz w:val="24"/>
        </w:rPr>
        <w:t>案例分析</w:t>
      </w:r>
      <w:r w:rsidR="00872719">
        <w:rPr>
          <w:rFonts w:ascii="仿宋" w:eastAsia="仿宋" w:hAnsi="仿宋" w:hint="eastAsia"/>
          <w:color w:val="000000"/>
          <w:kern w:val="0"/>
          <w:sz w:val="24"/>
        </w:rPr>
        <w:t>的成果交流</w:t>
      </w:r>
      <w:r w:rsidR="008402AF">
        <w:rPr>
          <w:rFonts w:ascii="仿宋" w:eastAsia="仿宋" w:hAnsi="仿宋" w:hint="eastAsia"/>
          <w:color w:val="000000"/>
          <w:kern w:val="0"/>
          <w:sz w:val="24"/>
        </w:rPr>
        <w:t>，发表</w:t>
      </w:r>
      <w:r w:rsidR="005F0784">
        <w:rPr>
          <w:rFonts w:ascii="仿宋" w:eastAsia="仿宋" w:hAnsi="仿宋" w:hint="eastAsia"/>
          <w:color w:val="000000"/>
          <w:kern w:val="0"/>
          <w:sz w:val="24"/>
        </w:rPr>
        <w:t>点评</w:t>
      </w:r>
      <w:r w:rsidR="008402AF">
        <w:rPr>
          <w:rFonts w:ascii="仿宋" w:eastAsia="仿宋" w:hAnsi="仿宋" w:hint="eastAsia"/>
          <w:color w:val="000000"/>
          <w:kern w:val="0"/>
          <w:sz w:val="24"/>
        </w:rPr>
        <w:t>建议，提高案例分析的鉴赏能力</w:t>
      </w:r>
      <w:r w:rsidR="003F3557">
        <w:rPr>
          <w:rFonts w:ascii="仿宋" w:eastAsia="仿宋" w:hAnsi="仿宋" w:hint="eastAsia"/>
          <w:color w:val="000000"/>
          <w:kern w:val="0"/>
          <w:sz w:val="24"/>
        </w:rPr>
        <w:t>、评议能力</w:t>
      </w:r>
      <w:r w:rsidR="008402AF">
        <w:rPr>
          <w:rFonts w:ascii="仿宋" w:eastAsia="仿宋" w:hAnsi="仿宋" w:hint="eastAsia"/>
          <w:color w:val="000000"/>
          <w:kern w:val="0"/>
          <w:sz w:val="24"/>
        </w:rPr>
        <w:t>和实践</w:t>
      </w:r>
      <w:r w:rsidR="003F3557">
        <w:rPr>
          <w:rFonts w:ascii="仿宋" w:eastAsia="仿宋" w:hAnsi="仿宋" w:hint="eastAsia"/>
          <w:color w:val="000000"/>
          <w:kern w:val="0"/>
          <w:sz w:val="24"/>
        </w:rPr>
        <w:t>操作</w:t>
      </w:r>
      <w:r w:rsidR="008402AF">
        <w:rPr>
          <w:rFonts w:ascii="仿宋" w:eastAsia="仿宋" w:hAnsi="仿宋" w:hint="eastAsia"/>
          <w:color w:val="000000"/>
          <w:kern w:val="0"/>
          <w:sz w:val="24"/>
        </w:rPr>
        <w:t>能力</w:t>
      </w:r>
      <w:r>
        <w:rPr>
          <w:rFonts w:ascii="仿宋" w:eastAsia="仿宋" w:hAnsi="仿宋"/>
          <w:color w:val="000000"/>
          <w:kern w:val="0"/>
          <w:sz w:val="24"/>
        </w:rPr>
        <w:t>。</w:t>
      </w:r>
    </w:p>
    <w:bookmarkEnd w:id="1"/>
    <w:p w:rsidR="00E614CA" w:rsidRPr="00E614CA" w:rsidRDefault="00281167" w:rsidP="000B5E7D">
      <w:pPr>
        <w:tabs>
          <w:tab w:val="left" w:pos="-5670"/>
          <w:tab w:val="left" w:pos="-5245"/>
          <w:tab w:val="left" w:pos="1134"/>
        </w:tabs>
        <w:spacing w:beforeLines="50" w:afterLines="50" w:line="360" w:lineRule="auto"/>
        <w:ind w:firstLineChars="250" w:firstLine="700"/>
        <w:rPr>
          <w:rFonts w:eastAsia="黑体"/>
          <w:color w:val="000000"/>
          <w:sz w:val="28"/>
          <w:szCs w:val="28"/>
        </w:rPr>
      </w:pPr>
      <w:r>
        <w:rPr>
          <w:rFonts w:eastAsia="黑体" w:hint="eastAsia"/>
          <w:color w:val="000000"/>
          <w:sz w:val="28"/>
          <w:szCs w:val="28"/>
        </w:rPr>
        <w:t>八</w:t>
      </w:r>
      <w:r w:rsidR="00E97590">
        <w:rPr>
          <w:rFonts w:eastAsia="黑体" w:hint="eastAsia"/>
          <w:color w:val="000000"/>
          <w:sz w:val="28"/>
          <w:szCs w:val="28"/>
        </w:rPr>
        <w:t>、</w:t>
      </w:r>
      <w:r w:rsidR="00E97590">
        <w:rPr>
          <w:rFonts w:eastAsia="黑体" w:hint="eastAsia"/>
          <w:color w:val="000000"/>
          <w:sz w:val="28"/>
          <w:szCs w:val="28"/>
        </w:rPr>
        <w:t xml:space="preserve"> </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tblPr>
      <w:tblGrid>
        <w:gridCol w:w="1420"/>
        <w:gridCol w:w="1044"/>
        <w:gridCol w:w="1129"/>
        <w:gridCol w:w="622"/>
        <w:gridCol w:w="948"/>
        <w:gridCol w:w="1916"/>
        <w:gridCol w:w="1443"/>
      </w:tblGrid>
      <w:tr w:rsidR="003B3227"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58710A">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58710A">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58710A">
            <w:pPr>
              <w:widowControl/>
              <w:jc w:val="center"/>
              <w:textAlignment w:val="center"/>
              <w:rPr>
                <w:rFonts w:ascii="宋体" w:hAnsi="宋体" w:cs="宋体"/>
                <w:b/>
                <w:bCs/>
                <w:color w:val="000000"/>
                <w:sz w:val="20"/>
                <w:szCs w:val="20"/>
              </w:rPr>
            </w:pPr>
            <w:r>
              <w:rPr>
                <w:rStyle w:val="font11"/>
                <w:rFonts w:hint="default"/>
              </w:rPr>
              <w:t>教材级别</w:t>
            </w:r>
          </w:p>
        </w:tc>
      </w:tr>
      <w:tr w:rsidR="003B3227"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613FB" w:rsidP="009613FB">
            <w:pPr>
              <w:widowControl/>
              <w:textAlignment w:val="center"/>
              <w:rPr>
                <w:rFonts w:ascii="宋体" w:hAnsi="宋体" w:cs="宋体"/>
                <w:color w:val="000000"/>
                <w:sz w:val="20"/>
                <w:szCs w:val="20"/>
              </w:rPr>
            </w:pPr>
            <w:r>
              <w:rPr>
                <w:rFonts w:ascii="仿宋" w:eastAsia="仿宋" w:hAnsi="仿宋" w:hint="eastAsia"/>
                <w:szCs w:val="21"/>
                <w:lang w:val="en-GB"/>
              </w:rPr>
              <w:t>《</w:t>
            </w:r>
            <w:r>
              <w:rPr>
                <w:rFonts w:ascii="仿宋" w:eastAsia="仿宋" w:hAnsi="仿宋" w:hint="eastAsia"/>
                <w:szCs w:val="21"/>
              </w:rPr>
              <w:t>思想政治</w:t>
            </w:r>
            <w:r>
              <w:rPr>
                <w:rFonts w:ascii="仿宋" w:eastAsia="仿宋" w:hAnsi="仿宋" w:hint="eastAsia"/>
                <w:szCs w:val="21"/>
              </w:rPr>
              <w:lastRenderedPageBreak/>
              <w:t>教育原理案例分析</w:t>
            </w:r>
            <w:r>
              <w:rPr>
                <w:rFonts w:ascii="仿宋" w:eastAsia="仿宋" w:hAnsi="仿宋" w:hint="eastAsia"/>
                <w:szCs w:val="21"/>
                <w:lang w:val="en-GB"/>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613FB" w:rsidP="00034940">
            <w:pPr>
              <w:widowControl/>
              <w:jc w:val="center"/>
              <w:textAlignment w:val="center"/>
              <w:rPr>
                <w:rFonts w:ascii="宋体" w:hAnsi="宋体" w:cs="宋体"/>
                <w:color w:val="000000"/>
                <w:sz w:val="20"/>
                <w:szCs w:val="20"/>
              </w:rPr>
            </w:pPr>
            <w:r>
              <w:rPr>
                <w:rFonts w:ascii="仿宋" w:eastAsia="仿宋" w:hAnsi="仿宋" w:hint="eastAsia"/>
                <w:szCs w:val="21"/>
                <w:lang w:val="en-GB"/>
              </w:rPr>
              <w:lastRenderedPageBreak/>
              <w:t>2018</w:t>
            </w:r>
            <w:r w:rsidR="003B3227">
              <w:rPr>
                <w:rFonts w:ascii="仿宋" w:eastAsia="仿宋" w:hAnsi="仿宋" w:hint="eastAsia"/>
                <w:szCs w:val="21"/>
                <w:lang w:val="en-GB"/>
              </w:rPr>
              <w:t>年</w:t>
            </w:r>
            <w:r>
              <w:rPr>
                <w:rFonts w:ascii="仿宋" w:eastAsia="仿宋" w:hAnsi="仿宋" w:hint="eastAsia"/>
                <w:szCs w:val="21"/>
                <w:lang w:val="en-GB"/>
              </w:rPr>
              <w:t>9</w:t>
            </w:r>
            <w:r w:rsidR="003B3227">
              <w:rPr>
                <w:rFonts w:ascii="仿宋" w:eastAsia="仿宋" w:hAnsi="仿宋" w:hint="eastAsia"/>
                <w:szCs w:val="21"/>
                <w:lang w:val="en-GB"/>
              </w:rPr>
              <w:lastRenderedPageBreak/>
              <w:t>月第2版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3B3227"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2023</w:t>
            </w:r>
            <w:r w:rsidR="002B2744" w:rsidRPr="00034940">
              <w:rPr>
                <w:rFonts w:ascii="宋体" w:hAnsi="宋体" w:cs="宋体" w:hint="eastAsia"/>
                <w:color w:val="000000"/>
                <w:kern w:val="0"/>
                <w:sz w:val="20"/>
                <w:szCs w:val="20"/>
              </w:rPr>
              <w:t>年</w:t>
            </w:r>
            <w:r>
              <w:rPr>
                <w:rFonts w:ascii="宋体" w:hAnsi="宋体" w:cs="宋体" w:hint="eastAsia"/>
                <w:color w:val="000000"/>
                <w:kern w:val="0"/>
                <w:sz w:val="20"/>
                <w:szCs w:val="20"/>
              </w:rPr>
              <w:t>1</w:t>
            </w:r>
            <w:r w:rsidR="002B2744" w:rsidRPr="00034940">
              <w:rPr>
                <w:rFonts w:ascii="宋体" w:hAnsi="宋体" w:cs="宋体" w:hint="eastAsia"/>
                <w:color w:val="000000"/>
                <w:kern w:val="0"/>
                <w:sz w:val="20"/>
                <w:szCs w:val="20"/>
              </w:rPr>
              <w:lastRenderedPageBreak/>
              <w:t>月第</w:t>
            </w:r>
            <w:r>
              <w:rPr>
                <w:rFonts w:ascii="宋体" w:hAnsi="宋体" w:cs="宋体" w:hint="eastAsia"/>
                <w:color w:val="000000"/>
                <w:kern w:val="0"/>
                <w:sz w:val="20"/>
                <w:szCs w:val="20"/>
              </w:rPr>
              <w:t>5</w:t>
            </w:r>
            <w:r w:rsidR="002B2744" w:rsidRPr="00034940">
              <w:rPr>
                <w:rFonts w:ascii="宋体" w:hAnsi="宋体" w:cs="宋体" w:hint="eastAsia"/>
                <w:color w:val="000000"/>
                <w:kern w:val="0"/>
                <w:sz w:val="20"/>
                <w:szCs w:val="20"/>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613FB" w:rsidP="009613FB">
            <w:pPr>
              <w:widowControl/>
              <w:textAlignment w:val="center"/>
              <w:rPr>
                <w:rFonts w:ascii="宋体" w:hAnsi="宋体" w:cs="宋体"/>
                <w:color w:val="000000"/>
                <w:sz w:val="20"/>
                <w:szCs w:val="20"/>
              </w:rPr>
            </w:pPr>
            <w:proofErr w:type="gramStart"/>
            <w:r>
              <w:rPr>
                <w:rFonts w:ascii="仿宋" w:eastAsia="仿宋" w:hAnsi="仿宋" w:hint="eastAsia"/>
                <w:szCs w:val="21"/>
                <w:lang w:val="en-GB"/>
              </w:rPr>
              <w:lastRenderedPageBreak/>
              <w:t>戴</w:t>
            </w:r>
            <w:r>
              <w:rPr>
                <w:rFonts w:ascii="仿宋" w:eastAsia="仿宋" w:hAnsi="仿宋" w:hint="eastAsia"/>
                <w:szCs w:val="21"/>
                <w:lang w:val="en-GB"/>
              </w:rPr>
              <w:lastRenderedPageBreak/>
              <w:t>艳军</w:t>
            </w:r>
            <w:proofErr w:type="gramEnd"/>
            <w:r>
              <w:rPr>
                <w:rFonts w:ascii="仿宋" w:eastAsia="仿宋" w:hAnsi="仿宋" w:hint="eastAsia"/>
                <w:szCs w:val="21"/>
                <w:lang w:val="en-GB"/>
              </w:rPr>
              <w:t>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9613FB" w:rsidP="009613FB">
            <w:pPr>
              <w:widowControl/>
              <w:jc w:val="center"/>
              <w:textAlignment w:val="center"/>
              <w:rPr>
                <w:rFonts w:ascii="宋体" w:hAnsi="宋体" w:cs="宋体"/>
                <w:color w:val="000000"/>
                <w:sz w:val="20"/>
                <w:szCs w:val="20"/>
              </w:rPr>
            </w:pPr>
            <w:r>
              <w:rPr>
                <w:rFonts w:ascii="仿宋" w:eastAsia="仿宋" w:hAnsi="仿宋" w:hint="eastAsia"/>
                <w:szCs w:val="21"/>
                <w:lang w:val="en-GB"/>
              </w:rPr>
              <w:lastRenderedPageBreak/>
              <w:t>中国人</w:t>
            </w:r>
            <w:r>
              <w:rPr>
                <w:rFonts w:ascii="仿宋" w:eastAsia="仿宋" w:hAnsi="仿宋" w:hint="eastAsia"/>
                <w:szCs w:val="21"/>
                <w:lang w:val="en-GB"/>
              </w:rPr>
              <w:lastRenderedPageBreak/>
              <w:t>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58710A"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9</w:t>
            </w:r>
            <w:r w:rsidR="002B2744" w:rsidRPr="00034940">
              <w:rPr>
                <w:rFonts w:ascii="宋体" w:hAnsi="宋体" w:cs="宋体" w:hint="eastAsia"/>
                <w:color w:val="000000"/>
                <w:kern w:val="0"/>
                <w:sz w:val="20"/>
                <w:szCs w:val="20"/>
              </w:rPr>
              <w:t>78</w:t>
            </w:r>
            <w:r>
              <w:rPr>
                <w:rFonts w:ascii="宋体" w:hAnsi="宋体" w:cs="宋体" w:hint="eastAsia"/>
                <w:color w:val="000000"/>
                <w:kern w:val="0"/>
                <w:sz w:val="20"/>
                <w:szCs w:val="20"/>
              </w:rPr>
              <w:t>-</w:t>
            </w:r>
            <w:r w:rsidR="002B2744" w:rsidRPr="00034940">
              <w:rPr>
                <w:rFonts w:ascii="宋体" w:hAnsi="宋体" w:cs="宋体" w:hint="eastAsia"/>
                <w:color w:val="000000"/>
                <w:kern w:val="0"/>
                <w:sz w:val="20"/>
                <w:szCs w:val="20"/>
              </w:rPr>
              <w:t>7</w:t>
            </w:r>
            <w:r w:rsidR="003B3227">
              <w:rPr>
                <w:rFonts w:ascii="宋体" w:hAnsi="宋体" w:cs="宋体" w:hint="eastAsia"/>
                <w:color w:val="000000"/>
                <w:kern w:val="0"/>
                <w:sz w:val="20"/>
                <w:szCs w:val="20"/>
              </w:rPr>
              <w:t>-300-25397</w:t>
            </w:r>
            <w:r>
              <w:rPr>
                <w:rFonts w:ascii="宋体" w:hAnsi="宋体" w:cs="宋体" w:hint="eastAsia"/>
                <w:color w:val="000000"/>
                <w:kern w:val="0"/>
                <w:sz w:val="20"/>
                <w:szCs w:val="20"/>
              </w:rPr>
              <w:t>-</w:t>
            </w:r>
            <w:r w:rsidR="003B3227">
              <w:rPr>
                <w:rFonts w:ascii="宋体" w:hAnsi="宋体" w:cs="宋体" w:hint="eastAsia"/>
                <w:color w:val="000000"/>
                <w:kern w:val="0"/>
                <w:sz w:val="20"/>
                <w:szCs w:val="20"/>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3B3227" w:rsidP="0058710A">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新编</w:t>
            </w:r>
            <w:r w:rsidR="0058710A">
              <w:rPr>
                <w:rFonts w:ascii="宋体" w:hAnsi="宋体" w:cs="宋体" w:hint="eastAsia"/>
                <w:color w:val="000000"/>
                <w:kern w:val="0"/>
                <w:sz w:val="20"/>
                <w:szCs w:val="20"/>
              </w:rPr>
              <w:t>21世纪</w:t>
            </w:r>
            <w:r>
              <w:rPr>
                <w:rFonts w:ascii="宋体" w:hAnsi="宋体" w:cs="宋体" w:hint="eastAsia"/>
                <w:color w:val="000000"/>
                <w:kern w:val="0"/>
                <w:sz w:val="20"/>
                <w:szCs w:val="20"/>
              </w:rPr>
              <w:lastRenderedPageBreak/>
              <w:t>思想政治教育专业系列</w:t>
            </w:r>
            <w:r w:rsidR="0058710A">
              <w:rPr>
                <w:rFonts w:ascii="宋体" w:hAnsi="宋体" w:cs="宋体" w:hint="eastAsia"/>
                <w:color w:val="000000"/>
                <w:kern w:val="0"/>
                <w:sz w:val="20"/>
                <w:szCs w:val="20"/>
              </w:rPr>
              <w:t>教材</w:t>
            </w:r>
          </w:p>
        </w:tc>
      </w:tr>
    </w:tbl>
    <w:p w:rsidR="002B2744" w:rsidRPr="002B2744" w:rsidRDefault="002B2744" w:rsidP="00197DF0">
      <w:pPr>
        <w:spacing w:line="360" w:lineRule="auto"/>
        <w:ind w:firstLineChars="250" w:firstLine="602"/>
        <w:rPr>
          <w:rFonts w:eastAsia="仿宋"/>
          <w:b/>
          <w:color w:val="000000"/>
          <w:sz w:val="24"/>
        </w:rPr>
      </w:pPr>
      <w:r>
        <w:rPr>
          <w:rFonts w:eastAsia="仿宋"/>
          <w:b/>
          <w:color w:val="000000"/>
          <w:sz w:val="24"/>
        </w:rPr>
        <w:lastRenderedPageBreak/>
        <w:t>2</w:t>
      </w:r>
      <w:r>
        <w:rPr>
          <w:rFonts w:eastAsia="仿宋"/>
          <w:b/>
          <w:color w:val="000000"/>
          <w:sz w:val="24"/>
        </w:rPr>
        <w:t>．主要参考</w:t>
      </w:r>
      <w:r>
        <w:rPr>
          <w:rFonts w:eastAsia="仿宋" w:hint="eastAsia"/>
          <w:b/>
          <w:color w:val="000000"/>
          <w:sz w:val="24"/>
        </w:rPr>
        <w:t>书目</w:t>
      </w:r>
    </w:p>
    <w:tbl>
      <w:tblPr>
        <w:tblW w:w="0" w:type="auto"/>
        <w:tblLook w:val="0000"/>
      </w:tblPr>
      <w:tblGrid>
        <w:gridCol w:w="418"/>
        <w:gridCol w:w="940"/>
        <w:gridCol w:w="923"/>
        <w:gridCol w:w="1014"/>
        <w:gridCol w:w="947"/>
        <w:gridCol w:w="600"/>
        <w:gridCol w:w="1916"/>
        <w:gridCol w:w="1764"/>
      </w:tblGrid>
      <w:tr w:rsidR="0091368D" w:rsidTr="0091368D">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作者</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书号（ISBN）</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AE29FB">
            <w:pPr>
              <w:widowControl/>
              <w:jc w:val="center"/>
              <w:textAlignment w:val="center"/>
              <w:rPr>
                <w:rFonts w:ascii="宋体" w:hAnsi="宋体" w:cs="宋体"/>
                <w:b/>
                <w:bCs/>
                <w:color w:val="000000"/>
                <w:sz w:val="20"/>
                <w:szCs w:val="20"/>
              </w:rPr>
            </w:pPr>
            <w:r>
              <w:rPr>
                <w:rStyle w:val="font11"/>
                <w:rFonts w:hint="default"/>
              </w:rPr>
              <w:t>教材级别</w:t>
            </w:r>
          </w:p>
        </w:tc>
      </w:tr>
      <w:tr w:rsidR="0091368D" w:rsidTr="0091368D">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8710A" w:rsidP="0058710A">
            <w:pPr>
              <w:widowControl/>
              <w:textAlignment w:val="center"/>
              <w:rPr>
                <w:rFonts w:ascii="宋体" w:hAnsi="宋体" w:cs="宋体"/>
                <w:color w:val="000000"/>
                <w:sz w:val="20"/>
                <w:szCs w:val="20"/>
              </w:rPr>
            </w:pPr>
            <w:r w:rsidRPr="00822A76">
              <w:rPr>
                <w:rFonts w:ascii="仿宋" w:eastAsia="仿宋" w:hAnsi="仿宋"/>
                <w:szCs w:val="21"/>
                <w:lang w:val="en-GB"/>
              </w:rPr>
              <w:t>思想政治教育学原理</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E29FB" w:rsidP="00AE29F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2018</w:t>
            </w:r>
            <w:r w:rsidR="002B2744">
              <w:rPr>
                <w:rFonts w:ascii="宋体" w:hAnsi="宋体" w:cs="宋体" w:hint="eastAsia"/>
                <w:color w:val="000000"/>
                <w:kern w:val="0"/>
                <w:sz w:val="20"/>
                <w:szCs w:val="20"/>
              </w:rPr>
              <w:t>年</w:t>
            </w:r>
            <w:r>
              <w:rPr>
                <w:rFonts w:ascii="宋体" w:hAnsi="宋体" w:cs="宋体" w:hint="eastAsia"/>
                <w:color w:val="000000"/>
                <w:kern w:val="0"/>
                <w:sz w:val="20"/>
                <w:szCs w:val="20"/>
              </w:rPr>
              <w:t>1</w:t>
            </w:r>
            <w:r w:rsidR="002B2744">
              <w:rPr>
                <w:rFonts w:ascii="宋体" w:hAnsi="宋体" w:cs="宋体" w:hint="eastAsia"/>
                <w:color w:val="000000"/>
                <w:kern w:val="0"/>
                <w:sz w:val="20"/>
                <w:szCs w:val="20"/>
              </w:rPr>
              <w:t>月第</w:t>
            </w:r>
            <w:r>
              <w:rPr>
                <w:rFonts w:ascii="宋体" w:hAnsi="宋体" w:cs="宋体" w:hint="eastAsia"/>
                <w:color w:val="000000"/>
                <w:kern w:val="0"/>
                <w:sz w:val="20"/>
                <w:szCs w:val="20"/>
              </w:rPr>
              <w:t>2版</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第1次印刷</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8710A" w:rsidP="00034940">
            <w:pPr>
              <w:widowControl/>
              <w:jc w:val="center"/>
              <w:textAlignment w:val="center"/>
              <w:rPr>
                <w:rFonts w:ascii="宋体" w:hAnsi="宋体" w:cs="宋体"/>
                <w:color w:val="000000"/>
                <w:sz w:val="20"/>
                <w:szCs w:val="20"/>
              </w:rPr>
            </w:pPr>
            <w:r w:rsidRPr="00822A76">
              <w:rPr>
                <w:rFonts w:ascii="仿宋" w:eastAsia="仿宋" w:hAnsi="仿宋" w:hint="eastAsia"/>
                <w:szCs w:val="21"/>
                <w:lang w:val="en-GB"/>
              </w:rPr>
              <w:t>编写组主编</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E29FB"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高等教育</w:t>
            </w:r>
            <w:r w:rsidR="002B2744">
              <w:rPr>
                <w:rFonts w:ascii="宋体" w:hAnsi="宋体" w:cs="宋体" w:hint="eastAsia"/>
                <w:color w:val="000000"/>
                <w:kern w:val="0"/>
                <w:sz w:val="20"/>
                <w:szCs w:val="20"/>
              </w:rPr>
              <w:t>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9787</w:t>
            </w:r>
            <w:r w:rsidR="00AE29FB">
              <w:rPr>
                <w:rFonts w:ascii="宋体" w:hAnsi="宋体" w:cs="宋体" w:hint="eastAsia"/>
                <w:color w:val="000000"/>
                <w:kern w:val="0"/>
                <w:sz w:val="20"/>
                <w:szCs w:val="20"/>
              </w:rPr>
              <w:t>040500967</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AE29FB"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马克思主义理论研究和建设工程重点</w:t>
            </w:r>
            <w:r w:rsidR="002B2744">
              <w:rPr>
                <w:rFonts w:ascii="宋体" w:hAnsi="宋体" w:cs="宋体" w:hint="eastAsia"/>
                <w:color w:val="000000"/>
                <w:kern w:val="0"/>
                <w:sz w:val="20"/>
                <w:szCs w:val="20"/>
              </w:rPr>
              <w:t>教材</w:t>
            </w:r>
          </w:p>
        </w:tc>
      </w:tr>
      <w:tr w:rsidR="0091368D" w:rsidTr="0091368D">
        <w:trPr>
          <w:trHeight w:val="1292"/>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8710A" w:rsidP="0058710A">
            <w:pPr>
              <w:widowControl/>
              <w:textAlignment w:val="center"/>
              <w:rPr>
                <w:rFonts w:ascii="宋体" w:hAnsi="宋体" w:cs="宋体"/>
                <w:color w:val="000000"/>
                <w:kern w:val="0"/>
                <w:sz w:val="20"/>
                <w:szCs w:val="20"/>
              </w:rPr>
            </w:pPr>
            <w:r w:rsidRPr="00822A76">
              <w:rPr>
                <w:rFonts w:ascii="仿宋" w:eastAsia="仿宋" w:hAnsi="仿宋" w:hint="eastAsia"/>
                <w:szCs w:val="21"/>
                <w:lang w:val="en-GB"/>
              </w:rPr>
              <w:t>现代思想政治教育学</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A207E"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2006</w:t>
            </w:r>
            <w:r w:rsidR="002B2744">
              <w:rPr>
                <w:rFonts w:ascii="宋体" w:hAnsi="宋体" w:cs="宋体" w:hint="eastAsia"/>
                <w:color w:val="000000"/>
                <w:kern w:val="0"/>
                <w:sz w:val="20"/>
                <w:szCs w:val="20"/>
              </w:rPr>
              <w:t>年11月第1版</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第2次印刷</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8710A" w:rsidP="00034940">
            <w:pPr>
              <w:widowControl/>
              <w:jc w:val="center"/>
              <w:textAlignment w:val="center"/>
              <w:rPr>
                <w:rFonts w:ascii="宋体" w:hAnsi="宋体" w:cs="宋体"/>
                <w:color w:val="000000"/>
                <w:kern w:val="0"/>
                <w:sz w:val="20"/>
                <w:szCs w:val="20"/>
              </w:rPr>
            </w:pPr>
            <w:r w:rsidRPr="00822A76">
              <w:rPr>
                <w:rFonts w:ascii="仿宋" w:eastAsia="仿宋" w:hAnsi="仿宋" w:hint="eastAsia"/>
                <w:szCs w:val="21"/>
                <w:lang w:val="en-GB"/>
              </w:rPr>
              <w:t>张耀灿等著</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8710A" w:rsidP="0091368D">
            <w:pPr>
              <w:widowControl/>
              <w:jc w:val="center"/>
              <w:textAlignment w:val="center"/>
              <w:rPr>
                <w:rFonts w:ascii="宋体" w:hAnsi="宋体" w:cs="宋体"/>
                <w:color w:val="000000"/>
                <w:kern w:val="0"/>
                <w:sz w:val="20"/>
                <w:szCs w:val="20"/>
              </w:rPr>
            </w:pPr>
            <w:r w:rsidRPr="0091368D">
              <w:rPr>
                <w:rFonts w:ascii="宋体" w:hAnsi="宋体" w:cs="宋体" w:hint="eastAsia"/>
                <w:color w:val="000000"/>
                <w:kern w:val="0"/>
                <w:sz w:val="20"/>
                <w:szCs w:val="20"/>
              </w:rPr>
              <w:t>人民出版社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7A207E">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9787</w:t>
            </w:r>
            <w:r w:rsidR="007A207E">
              <w:rPr>
                <w:rFonts w:ascii="宋体" w:hAnsi="宋体" w:cs="宋体" w:hint="eastAsia"/>
                <w:color w:val="000000"/>
                <w:kern w:val="0"/>
                <w:sz w:val="20"/>
                <w:szCs w:val="20"/>
              </w:rPr>
              <w:t>010058429</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7A207E" w:rsidP="00034940">
            <w:pPr>
              <w:jc w:val="center"/>
              <w:rPr>
                <w:rFonts w:ascii="宋体" w:hAnsi="宋体" w:cs="宋体"/>
                <w:color w:val="000000"/>
                <w:kern w:val="0"/>
                <w:sz w:val="20"/>
                <w:szCs w:val="20"/>
              </w:rPr>
            </w:pPr>
            <w:r>
              <w:rPr>
                <w:rFonts w:ascii="宋体" w:hAnsi="宋体" w:cs="宋体" w:hint="eastAsia"/>
                <w:color w:val="000000"/>
                <w:kern w:val="0"/>
                <w:sz w:val="20"/>
                <w:szCs w:val="20"/>
              </w:rPr>
              <w:t>普通高等教育“十一五”国家级规划教材</w:t>
            </w:r>
          </w:p>
        </w:tc>
      </w:tr>
      <w:tr w:rsidR="00181D87" w:rsidTr="0091368D">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Default="00181D87"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3</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Pr="00034940" w:rsidRDefault="00181D87" w:rsidP="00504234">
            <w:pPr>
              <w:widowControl/>
              <w:jc w:val="center"/>
              <w:textAlignment w:val="center"/>
              <w:rPr>
                <w:rFonts w:ascii="宋体" w:hAnsi="宋体" w:cs="宋体"/>
                <w:color w:val="000000"/>
                <w:sz w:val="20"/>
                <w:szCs w:val="20"/>
              </w:rPr>
            </w:pPr>
            <w:r>
              <w:rPr>
                <w:rFonts w:ascii="仿宋" w:eastAsia="仿宋" w:hAnsi="仿宋" w:hint="eastAsia"/>
                <w:szCs w:val="21"/>
              </w:rPr>
              <w:t>《思想政治教育方法论》第三版</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Pr="006B7C65" w:rsidRDefault="00181D87" w:rsidP="0050423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2022</w:t>
            </w:r>
            <w:r w:rsidRPr="00034940">
              <w:rPr>
                <w:rFonts w:ascii="宋体" w:hAnsi="宋体" w:cs="宋体" w:hint="eastAsia"/>
                <w:color w:val="000000"/>
                <w:kern w:val="0"/>
                <w:sz w:val="20"/>
                <w:szCs w:val="20"/>
              </w:rPr>
              <w:t>年2月第</w:t>
            </w:r>
            <w:r>
              <w:rPr>
                <w:rFonts w:ascii="宋体" w:hAnsi="宋体" w:cs="宋体" w:hint="eastAsia"/>
                <w:color w:val="000000"/>
                <w:kern w:val="0"/>
                <w:sz w:val="20"/>
                <w:szCs w:val="20"/>
              </w:rPr>
              <w:t>3版</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Pr="00034940" w:rsidRDefault="00181D87" w:rsidP="0050423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2022</w:t>
            </w:r>
            <w:r w:rsidRPr="00034940">
              <w:rPr>
                <w:rFonts w:ascii="宋体" w:hAnsi="宋体" w:cs="宋体" w:hint="eastAsia"/>
                <w:color w:val="000000"/>
                <w:kern w:val="0"/>
                <w:sz w:val="20"/>
                <w:szCs w:val="20"/>
              </w:rPr>
              <w:t>年2月第</w:t>
            </w:r>
            <w:r>
              <w:rPr>
                <w:rFonts w:ascii="宋体" w:hAnsi="宋体" w:cs="宋体" w:hint="eastAsia"/>
                <w:color w:val="000000"/>
                <w:kern w:val="0"/>
                <w:sz w:val="20"/>
                <w:szCs w:val="20"/>
              </w:rPr>
              <w:t>1</w:t>
            </w:r>
            <w:r w:rsidRPr="00034940">
              <w:rPr>
                <w:rFonts w:ascii="宋体" w:hAnsi="宋体" w:cs="宋体" w:hint="eastAsia"/>
                <w:color w:val="000000"/>
                <w:kern w:val="0"/>
                <w:sz w:val="20"/>
                <w:szCs w:val="20"/>
              </w:rPr>
              <w:t>次印刷</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Pr="00034940" w:rsidRDefault="00181D87" w:rsidP="00504234">
            <w:pPr>
              <w:widowControl/>
              <w:jc w:val="center"/>
              <w:textAlignment w:val="center"/>
              <w:rPr>
                <w:rFonts w:ascii="宋体" w:hAnsi="宋体" w:cs="宋体"/>
                <w:color w:val="000000"/>
                <w:sz w:val="20"/>
                <w:szCs w:val="20"/>
              </w:rPr>
            </w:pPr>
            <w:r>
              <w:rPr>
                <w:rFonts w:ascii="仿宋" w:eastAsia="仿宋" w:hAnsi="仿宋" w:hint="eastAsia"/>
                <w:szCs w:val="21"/>
                <w:lang w:val="en-GB"/>
              </w:rPr>
              <w:t>郑永廷主编</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Pr="00034940" w:rsidRDefault="00181D87" w:rsidP="00504234">
            <w:pPr>
              <w:widowControl/>
              <w:jc w:val="center"/>
              <w:textAlignment w:val="center"/>
              <w:rPr>
                <w:rFonts w:ascii="宋体" w:hAnsi="宋体" w:cs="宋体"/>
                <w:color w:val="000000"/>
                <w:sz w:val="20"/>
                <w:szCs w:val="20"/>
              </w:rPr>
            </w:pPr>
            <w:r>
              <w:rPr>
                <w:rFonts w:ascii="仿宋" w:eastAsia="仿宋" w:hAnsi="仿宋" w:hint="eastAsia"/>
                <w:szCs w:val="21"/>
                <w:lang w:val="en-GB"/>
              </w:rPr>
              <w:t>高等教育出版社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Pr="00034940" w:rsidRDefault="00181D87" w:rsidP="00504234">
            <w:pPr>
              <w:widowControl/>
              <w:jc w:val="center"/>
              <w:textAlignment w:val="center"/>
              <w:rPr>
                <w:rFonts w:ascii="宋体" w:hAnsi="宋体" w:cs="宋体"/>
                <w:color w:val="000000"/>
                <w:sz w:val="20"/>
                <w:szCs w:val="20"/>
              </w:rPr>
            </w:pPr>
            <w:r w:rsidRPr="006B7C65">
              <w:rPr>
                <w:rFonts w:ascii="宋体" w:hAnsi="宋体" w:cs="宋体"/>
                <w:color w:val="000000"/>
                <w:kern w:val="0"/>
                <w:sz w:val="20"/>
                <w:szCs w:val="20"/>
              </w:rPr>
              <w:t>978</w:t>
            </w:r>
            <w:r>
              <w:rPr>
                <w:rFonts w:ascii="宋体" w:hAnsi="宋体" w:cs="宋体" w:hint="eastAsia"/>
                <w:color w:val="000000"/>
                <w:kern w:val="0"/>
                <w:sz w:val="20"/>
                <w:szCs w:val="20"/>
              </w:rPr>
              <w:t>-</w:t>
            </w:r>
            <w:r w:rsidRPr="006B7C65">
              <w:rPr>
                <w:rFonts w:ascii="宋体" w:hAnsi="宋体" w:cs="宋体"/>
                <w:color w:val="000000"/>
                <w:kern w:val="0"/>
                <w:sz w:val="20"/>
                <w:szCs w:val="20"/>
              </w:rPr>
              <w:t>7</w:t>
            </w:r>
            <w:r>
              <w:rPr>
                <w:rFonts w:ascii="宋体" w:hAnsi="宋体" w:cs="宋体" w:hint="eastAsia"/>
                <w:color w:val="000000"/>
                <w:kern w:val="0"/>
                <w:sz w:val="20"/>
                <w:szCs w:val="20"/>
              </w:rPr>
              <w:t>-</w:t>
            </w:r>
            <w:r w:rsidRPr="006B7C65">
              <w:rPr>
                <w:rFonts w:ascii="宋体" w:hAnsi="宋体" w:cs="宋体"/>
                <w:color w:val="000000"/>
                <w:kern w:val="0"/>
                <w:sz w:val="20"/>
                <w:szCs w:val="20"/>
              </w:rPr>
              <w:t>04</w:t>
            </w:r>
            <w:r>
              <w:rPr>
                <w:rFonts w:ascii="宋体" w:hAnsi="宋体" w:cs="宋体" w:hint="eastAsia"/>
                <w:color w:val="000000"/>
                <w:kern w:val="0"/>
                <w:sz w:val="20"/>
                <w:szCs w:val="20"/>
              </w:rPr>
              <w:t>-</w:t>
            </w:r>
            <w:r w:rsidRPr="006B7C65">
              <w:rPr>
                <w:rFonts w:ascii="宋体" w:hAnsi="宋体" w:cs="宋体"/>
                <w:color w:val="000000"/>
                <w:kern w:val="0"/>
                <w:sz w:val="20"/>
                <w:szCs w:val="20"/>
              </w:rPr>
              <w:t>057627</w:t>
            </w:r>
            <w:r>
              <w:rPr>
                <w:rFonts w:ascii="宋体" w:hAnsi="宋体" w:cs="宋体" w:hint="eastAsia"/>
                <w:color w:val="000000"/>
                <w:kern w:val="0"/>
                <w:sz w:val="20"/>
                <w:szCs w:val="20"/>
              </w:rPr>
              <w:t>-</w:t>
            </w:r>
            <w:r w:rsidRPr="006B7C65">
              <w:rPr>
                <w:rFonts w:ascii="宋体" w:hAnsi="宋体" w:cs="宋体"/>
                <w:color w:val="000000"/>
                <w:kern w:val="0"/>
                <w:sz w:val="20"/>
                <w:szCs w:val="20"/>
              </w:rPr>
              <w:t>6</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81D87" w:rsidRPr="00034940" w:rsidRDefault="00181D87" w:rsidP="00504234">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面向21世纪课程教材</w:t>
            </w:r>
          </w:p>
        </w:tc>
      </w:tr>
    </w:tbl>
    <w:p w:rsidR="002B2744" w:rsidRDefault="002B2744" w:rsidP="00197DF0">
      <w:pPr>
        <w:spacing w:line="360" w:lineRule="auto"/>
        <w:ind w:firstLineChars="250" w:firstLine="60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EB4D55" w:rsidRPr="00752E6F" w:rsidRDefault="00872719" w:rsidP="00EB4D55">
      <w:pPr>
        <w:ind w:firstLineChars="200" w:firstLine="420"/>
        <w:rPr>
          <w:rFonts w:ascii="仿宋" w:eastAsia="仿宋" w:hAnsi="仿宋"/>
          <w:szCs w:val="21"/>
          <w:lang w:val="en-GB"/>
        </w:rPr>
      </w:pPr>
      <w:r>
        <w:rPr>
          <w:rFonts w:eastAsia="仿宋" w:hint="eastAsia"/>
          <w:color w:val="000000"/>
          <w:szCs w:val="21"/>
        </w:rPr>
        <w:t>网上关于案例收集、案例编写、案例分析的参考文献。</w:t>
      </w:r>
    </w:p>
    <w:p w:rsidR="00D47762" w:rsidRPr="002B2744" w:rsidRDefault="00D47762" w:rsidP="002C79FF">
      <w:pPr>
        <w:spacing w:line="360" w:lineRule="auto"/>
        <w:jc w:val="left"/>
        <w:rPr>
          <w:rFonts w:eastAsia="仿宋"/>
          <w:color w:val="000000"/>
          <w:sz w:val="24"/>
        </w:rPr>
      </w:pPr>
    </w:p>
    <w:sectPr w:rsidR="00D47762" w:rsidRPr="002B2744" w:rsidSect="00B13F7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00D" w:rsidRDefault="0081300D" w:rsidP="00CC7FC3">
      <w:r>
        <w:separator/>
      </w:r>
    </w:p>
  </w:endnote>
  <w:endnote w:type="continuationSeparator" w:id="0">
    <w:p w:rsidR="0081300D" w:rsidRDefault="0081300D" w:rsidP="00CC7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00D" w:rsidRDefault="0081300D" w:rsidP="00CC7FC3">
      <w:r>
        <w:separator/>
      </w:r>
    </w:p>
  </w:footnote>
  <w:footnote w:type="continuationSeparator" w:id="0">
    <w:p w:rsidR="0081300D" w:rsidRDefault="0081300D" w:rsidP="00CC7F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1F154F"/>
    <w:multiLevelType w:val="hybridMultilevel"/>
    <w:tmpl w:val="4E101452"/>
    <w:lvl w:ilvl="0" w:tplc="4A6A355A">
      <w:start w:val="2"/>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7"/>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44B9"/>
    <w:rsid w:val="00004364"/>
    <w:rsid w:val="00005B6C"/>
    <w:rsid w:val="000067BE"/>
    <w:rsid w:val="000103ED"/>
    <w:rsid w:val="00012188"/>
    <w:rsid w:val="00014F13"/>
    <w:rsid w:val="000163D1"/>
    <w:rsid w:val="00022E52"/>
    <w:rsid w:val="00023FDF"/>
    <w:rsid w:val="000314AA"/>
    <w:rsid w:val="00034940"/>
    <w:rsid w:val="000361BB"/>
    <w:rsid w:val="00036BFD"/>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B5E7D"/>
    <w:rsid w:val="000C0DDF"/>
    <w:rsid w:val="000C284B"/>
    <w:rsid w:val="000C295E"/>
    <w:rsid w:val="000C29C2"/>
    <w:rsid w:val="000C79E7"/>
    <w:rsid w:val="000D1D74"/>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1D87"/>
    <w:rsid w:val="00182988"/>
    <w:rsid w:val="0018489A"/>
    <w:rsid w:val="00185535"/>
    <w:rsid w:val="00185AD1"/>
    <w:rsid w:val="001910EC"/>
    <w:rsid w:val="00193EF8"/>
    <w:rsid w:val="00196827"/>
    <w:rsid w:val="00197DF0"/>
    <w:rsid w:val="001A479D"/>
    <w:rsid w:val="001A6B4F"/>
    <w:rsid w:val="001B0976"/>
    <w:rsid w:val="001B42B0"/>
    <w:rsid w:val="001B60BD"/>
    <w:rsid w:val="001B75DA"/>
    <w:rsid w:val="001B7F23"/>
    <w:rsid w:val="001C6FC5"/>
    <w:rsid w:val="001C7C29"/>
    <w:rsid w:val="001C7EC8"/>
    <w:rsid w:val="001D02C5"/>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1382"/>
    <w:rsid w:val="0024324B"/>
    <w:rsid w:val="00250195"/>
    <w:rsid w:val="0025447F"/>
    <w:rsid w:val="002574CF"/>
    <w:rsid w:val="002626E8"/>
    <w:rsid w:val="00264DB6"/>
    <w:rsid w:val="00267C31"/>
    <w:rsid w:val="00267F68"/>
    <w:rsid w:val="00271A41"/>
    <w:rsid w:val="00274324"/>
    <w:rsid w:val="0027455F"/>
    <w:rsid w:val="002778A8"/>
    <w:rsid w:val="00281167"/>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326D"/>
    <w:rsid w:val="0038501D"/>
    <w:rsid w:val="003870FC"/>
    <w:rsid w:val="003873C2"/>
    <w:rsid w:val="00391BC2"/>
    <w:rsid w:val="00394CEF"/>
    <w:rsid w:val="003A15D6"/>
    <w:rsid w:val="003A51D1"/>
    <w:rsid w:val="003A5606"/>
    <w:rsid w:val="003A774F"/>
    <w:rsid w:val="003B3227"/>
    <w:rsid w:val="003B71C8"/>
    <w:rsid w:val="003C2D44"/>
    <w:rsid w:val="003C5131"/>
    <w:rsid w:val="003C538D"/>
    <w:rsid w:val="003D0B37"/>
    <w:rsid w:val="003D52E3"/>
    <w:rsid w:val="003D5571"/>
    <w:rsid w:val="003E0069"/>
    <w:rsid w:val="003E1B3A"/>
    <w:rsid w:val="003E1F2F"/>
    <w:rsid w:val="003E34BD"/>
    <w:rsid w:val="003F3557"/>
    <w:rsid w:val="003F516B"/>
    <w:rsid w:val="003F57B4"/>
    <w:rsid w:val="0040617E"/>
    <w:rsid w:val="00412A67"/>
    <w:rsid w:val="004136C2"/>
    <w:rsid w:val="0042133D"/>
    <w:rsid w:val="004218F6"/>
    <w:rsid w:val="00424F7C"/>
    <w:rsid w:val="00433AE7"/>
    <w:rsid w:val="00441C82"/>
    <w:rsid w:val="004503C5"/>
    <w:rsid w:val="00453E76"/>
    <w:rsid w:val="00455A67"/>
    <w:rsid w:val="00456E79"/>
    <w:rsid w:val="004571B2"/>
    <w:rsid w:val="00464ADF"/>
    <w:rsid w:val="00467986"/>
    <w:rsid w:val="00470B5A"/>
    <w:rsid w:val="00470F8B"/>
    <w:rsid w:val="004713D4"/>
    <w:rsid w:val="004727A0"/>
    <w:rsid w:val="0047364A"/>
    <w:rsid w:val="00481156"/>
    <w:rsid w:val="004816C3"/>
    <w:rsid w:val="00481A0E"/>
    <w:rsid w:val="00484614"/>
    <w:rsid w:val="004930E0"/>
    <w:rsid w:val="004964C3"/>
    <w:rsid w:val="004A1D5C"/>
    <w:rsid w:val="004A349E"/>
    <w:rsid w:val="004A6B8B"/>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3E84"/>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4A16"/>
    <w:rsid w:val="00536A8F"/>
    <w:rsid w:val="0053749D"/>
    <w:rsid w:val="00540C72"/>
    <w:rsid w:val="00543C46"/>
    <w:rsid w:val="00545515"/>
    <w:rsid w:val="00550B7C"/>
    <w:rsid w:val="00551B14"/>
    <w:rsid w:val="00553E4C"/>
    <w:rsid w:val="005556D0"/>
    <w:rsid w:val="0056097A"/>
    <w:rsid w:val="0056444B"/>
    <w:rsid w:val="00567D47"/>
    <w:rsid w:val="00567F7C"/>
    <w:rsid w:val="00570F3F"/>
    <w:rsid w:val="00571DFD"/>
    <w:rsid w:val="0057618A"/>
    <w:rsid w:val="005767D1"/>
    <w:rsid w:val="005844B9"/>
    <w:rsid w:val="0058582C"/>
    <w:rsid w:val="00586948"/>
    <w:rsid w:val="0058710A"/>
    <w:rsid w:val="00597DD4"/>
    <w:rsid w:val="005A0595"/>
    <w:rsid w:val="005A19B9"/>
    <w:rsid w:val="005A242E"/>
    <w:rsid w:val="005A54CC"/>
    <w:rsid w:val="005A59C7"/>
    <w:rsid w:val="005A617A"/>
    <w:rsid w:val="005A6773"/>
    <w:rsid w:val="005B25B5"/>
    <w:rsid w:val="005B2EF3"/>
    <w:rsid w:val="005B5853"/>
    <w:rsid w:val="005C0931"/>
    <w:rsid w:val="005C142D"/>
    <w:rsid w:val="005C46F2"/>
    <w:rsid w:val="005C5566"/>
    <w:rsid w:val="005D1AEF"/>
    <w:rsid w:val="005D2958"/>
    <w:rsid w:val="005D48A4"/>
    <w:rsid w:val="005D77CF"/>
    <w:rsid w:val="005E00C3"/>
    <w:rsid w:val="005E5170"/>
    <w:rsid w:val="005F0784"/>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0229"/>
    <w:rsid w:val="00661B95"/>
    <w:rsid w:val="00661FD9"/>
    <w:rsid w:val="00667B68"/>
    <w:rsid w:val="0067285F"/>
    <w:rsid w:val="00677486"/>
    <w:rsid w:val="0068216D"/>
    <w:rsid w:val="00683C1B"/>
    <w:rsid w:val="006850AB"/>
    <w:rsid w:val="00685AD0"/>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A49"/>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207E"/>
    <w:rsid w:val="007A338F"/>
    <w:rsid w:val="007B056D"/>
    <w:rsid w:val="007B2755"/>
    <w:rsid w:val="007B3A25"/>
    <w:rsid w:val="007C27B1"/>
    <w:rsid w:val="007C5424"/>
    <w:rsid w:val="007D36A6"/>
    <w:rsid w:val="007E0299"/>
    <w:rsid w:val="007E09AC"/>
    <w:rsid w:val="007E27E4"/>
    <w:rsid w:val="007E50AC"/>
    <w:rsid w:val="007F3198"/>
    <w:rsid w:val="007F6A3B"/>
    <w:rsid w:val="0080071B"/>
    <w:rsid w:val="00802A71"/>
    <w:rsid w:val="0081300D"/>
    <w:rsid w:val="00813562"/>
    <w:rsid w:val="00815C78"/>
    <w:rsid w:val="00816A54"/>
    <w:rsid w:val="00822044"/>
    <w:rsid w:val="00835C1F"/>
    <w:rsid w:val="00835DE5"/>
    <w:rsid w:val="008402AF"/>
    <w:rsid w:val="00844D01"/>
    <w:rsid w:val="008464A8"/>
    <w:rsid w:val="00847531"/>
    <w:rsid w:val="00852192"/>
    <w:rsid w:val="00857C52"/>
    <w:rsid w:val="008602B0"/>
    <w:rsid w:val="00865C06"/>
    <w:rsid w:val="008662B6"/>
    <w:rsid w:val="008715C3"/>
    <w:rsid w:val="00872719"/>
    <w:rsid w:val="00874A70"/>
    <w:rsid w:val="0087669B"/>
    <w:rsid w:val="00877CB2"/>
    <w:rsid w:val="00880682"/>
    <w:rsid w:val="00882C42"/>
    <w:rsid w:val="00884B7E"/>
    <w:rsid w:val="00886798"/>
    <w:rsid w:val="00893713"/>
    <w:rsid w:val="008A1280"/>
    <w:rsid w:val="008B02D2"/>
    <w:rsid w:val="008B1F4F"/>
    <w:rsid w:val="008B1F8C"/>
    <w:rsid w:val="008B4DA7"/>
    <w:rsid w:val="008B4F3B"/>
    <w:rsid w:val="008C24F4"/>
    <w:rsid w:val="008C55CE"/>
    <w:rsid w:val="008C64AF"/>
    <w:rsid w:val="008D3A58"/>
    <w:rsid w:val="008D7540"/>
    <w:rsid w:val="008E0850"/>
    <w:rsid w:val="008F6743"/>
    <w:rsid w:val="0091368D"/>
    <w:rsid w:val="00917EBB"/>
    <w:rsid w:val="00921BFC"/>
    <w:rsid w:val="009262FC"/>
    <w:rsid w:val="009269CA"/>
    <w:rsid w:val="00927709"/>
    <w:rsid w:val="00927927"/>
    <w:rsid w:val="00927FE7"/>
    <w:rsid w:val="009302EC"/>
    <w:rsid w:val="009325FE"/>
    <w:rsid w:val="009348E0"/>
    <w:rsid w:val="00935E08"/>
    <w:rsid w:val="0093710D"/>
    <w:rsid w:val="009401AA"/>
    <w:rsid w:val="00940579"/>
    <w:rsid w:val="009432D3"/>
    <w:rsid w:val="0094446C"/>
    <w:rsid w:val="00946EC7"/>
    <w:rsid w:val="00953BD3"/>
    <w:rsid w:val="00956BD6"/>
    <w:rsid w:val="009613FB"/>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3CC8"/>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06A"/>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E29FB"/>
    <w:rsid w:val="00AF1138"/>
    <w:rsid w:val="00AF57F2"/>
    <w:rsid w:val="00B0553E"/>
    <w:rsid w:val="00B062E9"/>
    <w:rsid w:val="00B11333"/>
    <w:rsid w:val="00B11A03"/>
    <w:rsid w:val="00B134AE"/>
    <w:rsid w:val="00B13F72"/>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87A04"/>
    <w:rsid w:val="00B902F8"/>
    <w:rsid w:val="00B92B73"/>
    <w:rsid w:val="00B95B4B"/>
    <w:rsid w:val="00BA04B1"/>
    <w:rsid w:val="00BA2913"/>
    <w:rsid w:val="00BB230A"/>
    <w:rsid w:val="00BB2B44"/>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3577"/>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0A71"/>
    <w:rsid w:val="00D0482D"/>
    <w:rsid w:val="00D04ADD"/>
    <w:rsid w:val="00D050DF"/>
    <w:rsid w:val="00D119C7"/>
    <w:rsid w:val="00D16BA1"/>
    <w:rsid w:val="00D21B4F"/>
    <w:rsid w:val="00D30526"/>
    <w:rsid w:val="00D3581C"/>
    <w:rsid w:val="00D376A4"/>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97590"/>
    <w:rsid w:val="00EA026D"/>
    <w:rsid w:val="00EA0A95"/>
    <w:rsid w:val="00EA4A83"/>
    <w:rsid w:val="00EA6354"/>
    <w:rsid w:val="00EA6F50"/>
    <w:rsid w:val="00EA737D"/>
    <w:rsid w:val="00EB038D"/>
    <w:rsid w:val="00EB22B1"/>
    <w:rsid w:val="00EB41AB"/>
    <w:rsid w:val="00EB4D55"/>
    <w:rsid w:val="00EB696B"/>
    <w:rsid w:val="00EB749E"/>
    <w:rsid w:val="00EC0CE7"/>
    <w:rsid w:val="00EC5631"/>
    <w:rsid w:val="00EC71EB"/>
    <w:rsid w:val="00ED0785"/>
    <w:rsid w:val="00ED1C0C"/>
    <w:rsid w:val="00ED1F18"/>
    <w:rsid w:val="00ED5B07"/>
    <w:rsid w:val="00ED5B1D"/>
    <w:rsid w:val="00EE24B5"/>
    <w:rsid w:val="00EE6F43"/>
    <w:rsid w:val="00EF03B0"/>
    <w:rsid w:val="00EF5910"/>
    <w:rsid w:val="00EF74ED"/>
    <w:rsid w:val="00F000C4"/>
    <w:rsid w:val="00F071CA"/>
    <w:rsid w:val="00F1148A"/>
    <w:rsid w:val="00F1193E"/>
    <w:rsid w:val="00F13327"/>
    <w:rsid w:val="00F154BD"/>
    <w:rsid w:val="00F17233"/>
    <w:rsid w:val="00F20BFC"/>
    <w:rsid w:val="00F218E3"/>
    <w:rsid w:val="00F24757"/>
    <w:rsid w:val="00F24EA9"/>
    <w:rsid w:val="00F2644C"/>
    <w:rsid w:val="00F30949"/>
    <w:rsid w:val="00F3237B"/>
    <w:rsid w:val="00F34F71"/>
    <w:rsid w:val="00F366C2"/>
    <w:rsid w:val="00F40790"/>
    <w:rsid w:val="00F41D1E"/>
    <w:rsid w:val="00F43025"/>
    <w:rsid w:val="00F434E2"/>
    <w:rsid w:val="00F47CA5"/>
    <w:rsid w:val="00F5439A"/>
    <w:rsid w:val="00F550CE"/>
    <w:rsid w:val="00F55A24"/>
    <w:rsid w:val="00F56849"/>
    <w:rsid w:val="00F56855"/>
    <w:rsid w:val="00F601DA"/>
    <w:rsid w:val="00F61498"/>
    <w:rsid w:val="00F6301A"/>
    <w:rsid w:val="00F70365"/>
    <w:rsid w:val="00F7209D"/>
    <w:rsid w:val="00F755D5"/>
    <w:rsid w:val="00F80A8C"/>
    <w:rsid w:val="00F8126B"/>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5391"/>
    <w:rsid w:val="00FD6667"/>
    <w:rsid w:val="00FE2EE1"/>
    <w:rsid w:val="00FE753B"/>
    <w:rsid w:val="00FF0B26"/>
    <w:rsid w:val="00FF23FD"/>
    <w:rsid w:val="00FF5EC4"/>
    <w:rsid w:val="00FF7A9C"/>
    <w:rsid w:val="6BF256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sid w:val="00B13F72"/>
    <w:rPr>
      <w:rFonts w:ascii="Times New Roman" w:eastAsia="宋体" w:hAnsi="Times New Roman" w:cs="Times New Roman"/>
      <w:sz w:val="24"/>
      <w:szCs w:val="24"/>
    </w:rPr>
  </w:style>
  <w:style w:type="character" w:customStyle="1" w:styleId="Char0">
    <w:name w:val="批注框文本 Char"/>
    <w:link w:val="a4"/>
    <w:uiPriority w:val="99"/>
    <w:semiHidden/>
    <w:locked/>
    <w:rsid w:val="00B13F72"/>
    <w:rPr>
      <w:rFonts w:ascii="Times New Roman" w:eastAsia="宋体" w:hAnsi="Times New Roman" w:cs="Times New Roman"/>
      <w:sz w:val="18"/>
      <w:szCs w:val="18"/>
    </w:rPr>
  </w:style>
  <w:style w:type="character" w:customStyle="1" w:styleId="Char1">
    <w:name w:val="页脚 Char"/>
    <w:link w:val="a5"/>
    <w:uiPriority w:val="99"/>
    <w:locked/>
    <w:rsid w:val="00B13F72"/>
    <w:rPr>
      <w:rFonts w:cs="Times New Roman"/>
      <w:sz w:val="18"/>
      <w:szCs w:val="18"/>
    </w:rPr>
  </w:style>
  <w:style w:type="character" w:styleId="a6">
    <w:name w:val="annotation reference"/>
    <w:uiPriority w:val="99"/>
    <w:unhideWhenUsed/>
    <w:rsid w:val="00B13F72"/>
    <w:rPr>
      <w:rFonts w:cs="Times New Roman"/>
      <w:sz w:val="21"/>
      <w:szCs w:val="21"/>
    </w:rPr>
  </w:style>
  <w:style w:type="character" w:customStyle="1" w:styleId="Char2">
    <w:name w:val="文档结构图 Char"/>
    <w:link w:val="a7"/>
    <w:uiPriority w:val="99"/>
    <w:semiHidden/>
    <w:rsid w:val="00B13F72"/>
    <w:rPr>
      <w:rFonts w:ascii="宋体" w:hAnsi="Times New Roman"/>
      <w:kern w:val="2"/>
      <w:sz w:val="18"/>
      <w:szCs w:val="18"/>
    </w:rPr>
  </w:style>
  <w:style w:type="character" w:customStyle="1" w:styleId="Char3">
    <w:name w:val="页眉 Char"/>
    <w:link w:val="a8"/>
    <w:uiPriority w:val="99"/>
    <w:locked/>
    <w:rsid w:val="00B13F72"/>
    <w:rPr>
      <w:rFonts w:cs="Times New Roman"/>
      <w:sz w:val="18"/>
      <w:szCs w:val="18"/>
    </w:rPr>
  </w:style>
  <w:style w:type="character" w:customStyle="1" w:styleId="Char4">
    <w:name w:val="批注主题 Char"/>
    <w:link w:val="a9"/>
    <w:uiPriority w:val="99"/>
    <w:semiHidden/>
    <w:locked/>
    <w:rsid w:val="00B13F72"/>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sid w:val="00B13F72"/>
    <w:rPr>
      <w:b/>
      <w:bCs/>
    </w:rPr>
  </w:style>
  <w:style w:type="paragraph" w:styleId="a4">
    <w:name w:val="Balloon Text"/>
    <w:basedOn w:val="a"/>
    <w:link w:val="Char0"/>
    <w:uiPriority w:val="99"/>
    <w:unhideWhenUsed/>
    <w:rsid w:val="00B13F72"/>
    <w:rPr>
      <w:kern w:val="0"/>
      <w:sz w:val="18"/>
      <w:szCs w:val="18"/>
    </w:rPr>
  </w:style>
  <w:style w:type="paragraph" w:styleId="a8">
    <w:name w:val="header"/>
    <w:basedOn w:val="a"/>
    <w:link w:val="Char3"/>
    <w:uiPriority w:val="99"/>
    <w:unhideWhenUsed/>
    <w:rsid w:val="00B13F72"/>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rsid w:val="00B13F72"/>
    <w:pPr>
      <w:tabs>
        <w:tab w:val="center" w:pos="4153"/>
        <w:tab w:val="right" w:pos="8306"/>
      </w:tabs>
      <w:snapToGrid w:val="0"/>
      <w:jc w:val="left"/>
    </w:pPr>
    <w:rPr>
      <w:rFonts w:ascii="Calibri" w:hAnsi="Calibri"/>
      <w:kern w:val="0"/>
      <w:sz w:val="18"/>
      <w:szCs w:val="18"/>
    </w:rPr>
  </w:style>
  <w:style w:type="paragraph" w:styleId="aa">
    <w:name w:val="List Paragraph"/>
    <w:basedOn w:val="a"/>
    <w:uiPriority w:val="34"/>
    <w:qFormat/>
    <w:rsid w:val="00B13F72"/>
    <w:pPr>
      <w:ind w:firstLineChars="200" w:firstLine="420"/>
    </w:pPr>
    <w:rPr>
      <w:rFonts w:ascii="Calibri" w:hAnsi="Calibri"/>
      <w:szCs w:val="22"/>
    </w:rPr>
  </w:style>
  <w:style w:type="paragraph" w:customStyle="1" w:styleId="CharChar5CharCharCharChar">
    <w:name w:val="Char Char5 Char Char Char Char"/>
    <w:basedOn w:val="a"/>
    <w:rsid w:val="00B13F72"/>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rsid w:val="00B13F72"/>
    <w:pPr>
      <w:jc w:val="left"/>
    </w:pPr>
    <w:rPr>
      <w:kern w:val="0"/>
      <w:sz w:val="24"/>
    </w:rPr>
  </w:style>
  <w:style w:type="paragraph" w:customStyle="1" w:styleId="1">
    <w:name w:val="列出段落1"/>
    <w:basedOn w:val="a"/>
    <w:uiPriority w:val="34"/>
    <w:qFormat/>
    <w:rsid w:val="00B13F72"/>
    <w:pPr>
      <w:ind w:firstLineChars="200" w:firstLine="420"/>
    </w:pPr>
  </w:style>
  <w:style w:type="paragraph" w:styleId="a7">
    <w:name w:val="Document Map"/>
    <w:basedOn w:val="a"/>
    <w:link w:val="Char2"/>
    <w:uiPriority w:val="99"/>
    <w:unhideWhenUsed/>
    <w:rsid w:val="00B13F72"/>
    <w:rPr>
      <w:rFonts w:ascii="宋体"/>
      <w:sz w:val="18"/>
      <w:szCs w:val="18"/>
    </w:rPr>
  </w:style>
  <w:style w:type="table" w:styleId="ab">
    <w:name w:val="Table Grid"/>
    <w:basedOn w:val="a1"/>
    <w:qFormat/>
    <w:rsid w:val="00B13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s>
</file>

<file path=word/webSettings.xml><?xml version="1.0" encoding="utf-8"?>
<w:webSettings xmlns:r="http://schemas.openxmlformats.org/officeDocument/2006/relationships" xmlns:w="http://schemas.openxmlformats.org/wordprocessingml/2006/main">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574</TotalTime>
  <Pages>5</Pages>
  <Words>342</Words>
  <Characters>1951</Characters>
  <Application>Microsoft Office Word</Application>
  <DocSecurity>0</DocSecurity>
  <Lines>16</Lines>
  <Paragraphs>4</Paragraphs>
  <ScaleCrop>false</ScaleCrop>
  <Company>Microsoft</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w</cp:lastModifiedBy>
  <cp:revision>30</cp:revision>
  <dcterms:created xsi:type="dcterms:W3CDTF">2024-03-08T10:47:00Z</dcterms:created>
  <dcterms:modified xsi:type="dcterms:W3CDTF">2024-06-02T14:26:00Z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