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4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附件1：</w:t>
      </w:r>
    </w:p>
    <w:p w14:paraId="46129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2025级可替代跨专业选修课程的微专业课程清单</w:t>
      </w: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843"/>
        <w:gridCol w:w="3288"/>
        <w:gridCol w:w="2554"/>
      </w:tblGrid>
      <w:tr w14:paraId="4D7B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78C0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3" w:type="dxa"/>
            <w:vAlign w:val="center"/>
          </w:tcPr>
          <w:p w14:paraId="0386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微专业名称</w:t>
            </w:r>
          </w:p>
        </w:tc>
        <w:tc>
          <w:tcPr>
            <w:tcW w:w="3288" w:type="dxa"/>
            <w:vAlign w:val="center"/>
          </w:tcPr>
          <w:p w14:paraId="4639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可替代跨专业选修的微专业课程名称</w:t>
            </w:r>
          </w:p>
        </w:tc>
        <w:tc>
          <w:tcPr>
            <w:tcW w:w="2554" w:type="dxa"/>
            <w:vAlign w:val="center"/>
          </w:tcPr>
          <w:p w14:paraId="17E0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247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72473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1B05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人工智能</w:t>
            </w:r>
          </w:p>
        </w:tc>
        <w:tc>
          <w:tcPr>
            <w:tcW w:w="3288" w:type="dxa"/>
            <w:vAlign w:val="center"/>
          </w:tcPr>
          <w:p w14:paraId="739621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人工智能基础</w:t>
            </w:r>
          </w:p>
        </w:tc>
        <w:tc>
          <w:tcPr>
            <w:tcW w:w="2554" w:type="dxa"/>
            <w:vAlign w:val="center"/>
          </w:tcPr>
          <w:p w14:paraId="5DF3D0DD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人工智能专业课程</w:t>
            </w:r>
          </w:p>
        </w:tc>
      </w:tr>
      <w:tr w14:paraId="4AA6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464AC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3" w:type="dxa"/>
            <w:vMerge w:val="continue"/>
            <w:vAlign w:val="center"/>
          </w:tcPr>
          <w:p w14:paraId="0F66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 w14:paraId="2EE613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最优化原理与方法</w:t>
            </w:r>
          </w:p>
        </w:tc>
        <w:tc>
          <w:tcPr>
            <w:tcW w:w="2554" w:type="dxa"/>
            <w:vAlign w:val="center"/>
          </w:tcPr>
          <w:p w14:paraId="1887621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人工智能专业课程</w:t>
            </w:r>
          </w:p>
        </w:tc>
      </w:tr>
      <w:tr w14:paraId="2A3E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5C92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43" w:type="dxa"/>
            <w:vMerge w:val="continue"/>
            <w:vAlign w:val="center"/>
          </w:tcPr>
          <w:p w14:paraId="601B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 w14:paraId="68CC2B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机器学习</w:t>
            </w:r>
          </w:p>
        </w:tc>
        <w:tc>
          <w:tcPr>
            <w:tcW w:w="2554" w:type="dxa"/>
            <w:vAlign w:val="center"/>
          </w:tcPr>
          <w:p w14:paraId="2CC27A4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人工智能专业课程</w:t>
            </w:r>
          </w:p>
        </w:tc>
      </w:tr>
      <w:tr w14:paraId="1FCC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6AA4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43" w:type="dxa"/>
            <w:vMerge w:val="continue"/>
            <w:vAlign w:val="center"/>
          </w:tcPr>
          <w:p w14:paraId="01B4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 w14:paraId="57FD06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模式识别</w:t>
            </w:r>
          </w:p>
        </w:tc>
        <w:tc>
          <w:tcPr>
            <w:tcW w:w="2554" w:type="dxa"/>
            <w:vAlign w:val="center"/>
          </w:tcPr>
          <w:p w14:paraId="47BC75B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人工智能专业课程</w:t>
            </w:r>
          </w:p>
        </w:tc>
      </w:tr>
      <w:tr w14:paraId="6D7D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376D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43" w:type="dxa"/>
            <w:vMerge w:val="continue"/>
            <w:vAlign w:val="center"/>
          </w:tcPr>
          <w:p w14:paraId="170E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 w14:paraId="410879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深度学习模型与算法</w:t>
            </w:r>
          </w:p>
        </w:tc>
        <w:tc>
          <w:tcPr>
            <w:tcW w:w="2554" w:type="dxa"/>
            <w:vAlign w:val="center"/>
          </w:tcPr>
          <w:p w14:paraId="63D826B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人工智能专业课程</w:t>
            </w:r>
          </w:p>
        </w:tc>
      </w:tr>
      <w:tr w14:paraId="62C2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34D8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43" w:type="dxa"/>
            <w:vMerge w:val="continue"/>
            <w:vAlign w:val="center"/>
          </w:tcPr>
          <w:p w14:paraId="569D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 w14:paraId="5AF1AB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大语言模型及应用</w:t>
            </w:r>
          </w:p>
        </w:tc>
        <w:tc>
          <w:tcPr>
            <w:tcW w:w="2554" w:type="dxa"/>
            <w:vAlign w:val="center"/>
          </w:tcPr>
          <w:p w14:paraId="5812BD9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人工智能专业课程</w:t>
            </w:r>
          </w:p>
        </w:tc>
      </w:tr>
      <w:tr w14:paraId="463B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20DB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14:paraId="6B6D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一带一路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与全球发展</w:t>
            </w:r>
          </w:p>
        </w:tc>
        <w:tc>
          <w:tcPr>
            <w:tcW w:w="3288" w:type="dxa"/>
            <w:vAlign w:val="center"/>
          </w:tcPr>
          <w:p w14:paraId="6F21C22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</w:rPr>
              <w:t>跨文化交际与传播</w:t>
            </w:r>
          </w:p>
        </w:tc>
        <w:tc>
          <w:tcPr>
            <w:tcW w:w="2554" w:type="dxa"/>
            <w:vAlign w:val="center"/>
          </w:tcPr>
          <w:p w14:paraId="332AC4E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英语专业课程</w:t>
            </w:r>
          </w:p>
        </w:tc>
      </w:tr>
      <w:tr w14:paraId="6A2E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52F9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43" w:type="dxa"/>
            <w:vMerge w:val="continue"/>
            <w:tcBorders/>
            <w:vAlign w:val="center"/>
          </w:tcPr>
          <w:p w14:paraId="4BB2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8" w:type="dxa"/>
            <w:vAlign w:val="center"/>
          </w:tcPr>
          <w:p w14:paraId="1BBCA72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</w:rPr>
              <w:t>全球能源综合治理</w:t>
            </w:r>
          </w:p>
        </w:tc>
        <w:tc>
          <w:tcPr>
            <w:tcW w:w="2554" w:type="dxa"/>
            <w:vAlign w:val="center"/>
          </w:tcPr>
          <w:p w14:paraId="17D43762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英语专业课程</w:t>
            </w:r>
          </w:p>
        </w:tc>
      </w:tr>
      <w:tr w14:paraId="2A65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42AE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43" w:type="dxa"/>
            <w:vMerge w:val="restart"/>
            <w:vAlign w:val="center"/>
          </w:tcPr>
          <w:p w14:paraId="1408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公务能力与素养</w:t>
            </w:r>
          </w:p>
        </w:tc>
        <w:tc>
          <w:tcPr>
            <w:tcW w:w="3288" w:type="dxa"/>
            <w:vAlign w:val="center"/>
          </w:tcPr>
          <w:p w14:paraId="3A77F07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公文写作实训</w:t>
            </w:r>
          </w:p>
        </w:tc>
        <w:tc>
          <w:tcPr>
            <w:tcW w:w="2554" w:type="dxa"/>
            <w:vAlign w:val="center"/>
          </w:tcPr>
          <w:p w14:paraId="68A9F6F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汉语言文学专业课程</w:t>
            </w:r>
          </w:p>
        </w:tc>
      </w:tr>
      <w:tr w14:paraId="0C4C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01BA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43" w:type="dxa"/>
            <w:vMerge w:val="continue"/>
            <w:tcBorders/>
            <w:vAlign w:val="center"/>
          </w:tcPr>
          <w:p w14:paraId="03AF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 w14:paraId="720AF3D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shd w:val="clear" w:color="auto" w:fill="FFFFFF" w:themeFill="background1"/>
                <w:lang w:val="en-US"/>
              </w:rPr>
              <w:t>政务礼仪</w:t>
            </w:r>
          </w:p>
        </w:tc>
        <w:tc>
          <w:tcPr>
            <w:tcW w:w="2554" w:type="dxa"/>
            <w:vAlign w:val="center"/>
          </w:tcPr>
          <w:p w14:paraId="44612780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汉语言文学专业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课程</w:t>
            </w:r>
          </w:p>
        </w:tc>
      </w:tr>
      <w:tr w14:paraId="6D23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654A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43" w:type="dxa"/>
            <w:vMerge w:val="restart"/>
            <w:vAlign w:val="center"/>
          </w:tcPr>
          <w:p w14:paraId="3194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卓越领导力</w:t>
            </w:r>
          </w:p>
        </w:tc>
        <w:tc>
          <w:tcPr>
            <w:tcW w:w="3288" w:type="dxa"/>
            <w:vAlign w:val="center"/>
          </w:tcPr>
          <w:p w14:paraId="207E375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组织行为学</w:t>
            </w:r>
          </w:p>
        </w:tc>
        <w:tc>
          <w:tcPr>
            <w:tcW w:w="2554" w:type="dxa"/>
            <w:vAlign w:val="center"/>
          </w:tcPr>
          <w:p w14:paraId="73AF6D7E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工商管理类专业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课程</w:t>
            </w:r>
          </w:p>
        </w:tc>
      </w:tr>
      <w:tr w14:paraId="59E3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132A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43" w:type="dxa"/>
            <w:vMerge w:val="continue"/>
            <w:vAlign w:val="center"/>
          </w:tcPr>
          <w:p w14:paraId="4614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 w14:paraId="078B2A6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管理沟通</w:t>
            </w:r>
          </w:p>
        </w:tc>
        <w:tc>
          <w:tcPr>
            <w:tcW w:w="2554" w:type="dxa"/>
            <w:vAlign w:val="center"/>
          </w:tcPr>
          <w:p w14:paraId="437E4DF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工商管理类专业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课程</w:t>
            </w:r>
          </w:p>
        </w:tc>
      </w:tr>
      <w:tr w14:paraId="31D6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2A35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843" w:type="dxa"/>
            <w:vMerge w:val="continue"/>
            <w:vAlign w:val="center"/>
          </w:tcPr>
          <w:p w14:paraId="4E32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 w14:paraId="54111B4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团队建设与管理</w:t>
            </w:r>
          </w:p>
        </w:tc>
        <w:tc>
          <w:tcPr>
            <w:tcW w:w="2554" w:type="dxa"/>
            <w:vAlign w:val="center"/>
          </w:tcPr>
          <w:p w14:paraId="29FEC01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工商管理类专业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课程</w:t>
            </w:r>
          </w:p>
        </w:tc>
      </w:tr>
      <w:tr w14:paraId="641C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4A6E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43" w:type="dxa"/>
            <w:vMerge w:val="continue"/>
            <w:vAlign w:val="center"/>
          </w:tcPr>
          <w:p w14:paraId="0DEC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 w14:paraId="13434A8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领导科学与艺术</w:t>
            </w:r>
          </w:p>
        </w:tc>
        <w:tc>
          <w:tcPr>
            <w:tcW w:w="2554" w:type="dxa"/>
            <w:vAlign w:val="center"/>
          </w:tcPr>
          <w:p w14:paraId="79AECC7E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工商管理类专业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课程</w:t>
            </w:r>
          </w:p>
        </w:tc>
      </w:tr>
      <w:tr w14:paraId="3CF4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dxa"/>
            <w:vAlign w:val="center"/>
          </w:tcPr>
          <w:p w14:paraId="1CB5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843" w:type="dxa"/>
            <w:vMerge w:val="continue"/>
            <w:vAlign w:val="center"/>
          </w:tcPr>
          <w:p w14:paraId="56483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 w14:paraId="393984E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公文写作规范与技巧</w:t>
            </w:r>
            <w:bookmarkStart w:id="0" w:name="_GoBack"/>
            <w:bookmarkEnd w:id="0"/>
          </w:p>
        </w:tc>
        <w:tc>
          <w:tcPr>
            <w:tcW w:w="2554" w:type="dxa"/>
            <w:vAlign w:val="center"/>
          </w:tcPr>
          <w:p w14:paraId="67A630B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汉语言文学专业课程</w:t>
            </w:r>
          </w:p>
        </w:tc>
      </w:tr>
    </w:tbl>
    <w:p w14:paraId="1CBB1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2026-06-10T12:14:57Z</dcterms:created>
  <dc:creator>Aslan</dc:creator>
  <cp:lastModifiedBy>张璐</cp:lastModifiedBy>
  <dcterms:modified xsi:type="dcterms:W3CDTF">2026-06-10T12:29:00Z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eyJoZGlkIjoiOTE5NTQxMjA0YjE5Mzg0YzA0Mjg4Yzk0NDdhMDVlNzkiLCJ1c2VySWQiOiIxNjU4NTg3MDI3In0=</vt:lpwstr>
  </property>
  <property fmtid="{D5CDD505-2E9C-101B-9397-08002B2CF9AE}" pid="4" name="ICV">
    <vt:lpwstr>124232FC0E7C45B48E938F00FFDA2A74_12</vt:lpwstr>
  </property>
</Properties>
</file>