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83" w:rsidRDefault="00774983"/>
    <w:p w:rsidR="002E4B9A" w:rsidRDefault="002E4B9A"/>
    <w:p w:rsidR="002E4B9A" w:rsidRDefault="002E4B9A"/>
    <w:p w:rsidR="002E4B9A" w:rsidRDefault="002E4B9A"/>
    <w:p w:rsidR="002E4B9A" w:rsidRDefault="002E4B9A"/>
    <w:p w:rsidR="002E4B9A" w:rsidRDefault="002E4B9A"/>
    <w:p w:rsidR="002E4B9A" w:rsidRDefault="002E4B9A"/>
    <w:p w:rsidR="002E4B9A" w:rsidRDefault="002E4B9A"/>
    <w:p w:rsidR="002E4B9A" w:rsidRDefault="002E4B9A"/>
    <w:p w:rsidR="002E4B9A" w:rsidRDefault="002E4B9A"/>
    <w:p w:rsidR="002E4B9A" w:rsidRDefault="002E4B9A"/>
    <w:p w:rsidR="002E4B9A" w:rsidRDefault="002E4B9A"/>
    <w:p w:rsidR="002E4B9A" w:rsidRDefault="002E4B9A"/>
    <w:p w:rsidR="002E4B9A" w:rsidRDefault="002E4B9A" w:rsidP="002E4B9A">
      <w:pPr>
        <w:jc w:val="center"/>
        <w:rPr>
          <w:rFonts w:ascii="仿宋" w:eastAsia="仿宋" w:hAnsi="仿宋"/>
          <w:sz w:val="32"/>
          <w:szCs w:val="32"/>
        </w:rPr>
      </w:pPr>
      <w:r>
        <w:rPr>
          <w:rFonts w:ascii="仿宋" w:eastAsia="仿宋" w:hAnsi="仿宋"/>
          <w:sz w:val="32"/>
          <w:szCs w:val="32"/>
        </w:rPr>
        <w:t>中石大克校区党</w:t>
      </w:r>
      <w:r w:rsidRPr="002E4B9A">
        <w:rPr>
          <w:rFonts w:ascii="仿宋" w:eastAsia="仿宋" w:hAnsi="仿宋" w:hint="eastAsia"/>
          <w:sz w:val="32"/>
          <w:szCs w:val="32"/>
        </w:rPr>
        <w:t>〔</w:t>
      </w:r>
      <w:r>
        <w:rPr>
          <w:rFonts w:ascii="仿宋" w:eastAsia="仿宋" w:hAnsi="仿宋" w:hint="eastAsia"/>
          <w:sz w:val="32"/>
          <w:szCs w:val="32"/>
        </w:rPr>
        <w:t>201</w:t>
      </w:r>
      <w:r w:rsidR="00CE66D2">
        <w:rPr>
          <w:rFonts w:ascii="仿宋" w:eastAsia="仿宋" w:hAnsi="仿宋" w:hint="eastAsia"/>
          <w:sz w:val="32"/>
          <w:szCs w:val="32"/>
        </w:rPr>
        <w:t>7</w:t>
      </w:r>
      <w:r w:rsidRPr="002E4B9A">
        <w:rPr>
          <w:rFonts w:ascii="仿宋" w:eastAsia="仿宋" w:hAnsi="仿宋" w:hint="eastAsia"/>
          <w:sz w:val="32"/>
          <w:szCs w:val="32"/>
        </w:rPr>
        <w:t>〕</w:t>
      </w:r>
      <w:r w:rsidR="00EC1A67">
        <w:rPr>
          <w:rFonts w:ascii="仿宋" w:eastAsia="仿宋" w:hAnsi="仿宋"/>
          <w:sz w:val="32"/>
          <w:szCs w:val="32"/>
        </w:rPr>
        <w:t>46</w:t>
      </w:r>
      <w:r>
        <w:rPr>
          <w:rFonts w:ascii="仿宋" w:eastAsia="仿宋" w:hAnsi="仿宋" w:hint="eastAsia"/>
          <w:sz w:val="32"/>
          <w:szCs w:val="32"/>
        </w:rPr>
        <w:t>号</w:t>
      </w:r>
    </w:p>
    <w:p w:rsidR="002E4B9A" w:rsidRDefault="002E4B9A" w:rsidP="002E4B9A">
      <w:pPr>
        <w:jc w:val="center"/>
        <w:rPr>
          <w:rFonts w:ascii="仿宋" w:eastAsia="仿宋" w:hAnsi="仿宋"/>
          <w:sz w:val="32"/>
          <w:szCs w:val="32"/>
        </w:rPr>
      </w:pPr>
    </w:p>
    <w:p w:rsidR="00FB3FE7" w:rsidRDefault="00EC1A67" w:rsidP="00EC1A67">
      <w:pPr>
        <w:jc w:val="center"/>
        <w:rPr>
          <w:rFonts w:ascii="方正小标宋简体" w:eastAsia="方正小标宋简体" w:hAnsi="宋体"/>
          <w:bCs/>
          <w:sz w:val="36"/>
          <w:szCs w:val="36"/>
        </w:rPr>
      </w:pPr>
      <w:r w:rsidRPr="00D13494">
        <w:rPr>
          <w:rFonts w:ascii="方正小标宋简体" w:eastAsia="方正小标宋简体" w:hAnsi="宋体" w:hint="eastAsia"/>
          <w:bCs/>
          <w:sz w:val="36"/>
          <w:szCs w:val="36"/>
        </w:rPr>
        <w:t>关于印发《</w:t>
      </w:r>
      <w:r w:rsidRPr="00EC1A67">
        <w:rPr>
          <w:rFonts w:ascii="方正小标宋简体" w:eastAsia="方正小标宋简体" w:hAnsi="宋体" w:hint="eastAsia"/>
          <w:bCs/>
          <w:sz w:val="36"/>
          <w:szCs w:val="36"/>
        </w:rPr>
        <w:t>中共中国石油大学（北京）克拉玛依校区工作委员会关于加强校区重点领域和关键环节</w:t>
      </w:r>
    </w:p>
    <w:p w:rsidR="00EC1A67" w:rsidRPr="00C55E2C" w:rsidRDefault="00EC1A67" w:rsidP="00EC1A67">
      <w:pPr>
        <w:jc w:val="center"/>
        <w:rPr>
          <w:rFonts w:ascii="宋体" w:hAnsi="宋体"/>
          <w:bCs/>
          <w:sz w:val="44"/>
          <w:szCs w:val="44"/>
        </w:rPr>
      </w:pPr>
      <w:r w:rsidRPr="00EC1A67">
        <w:rPr>
          <w:rFonts w:ascii="方正小标宋简体" w:eastAsia="方正小标宋简体" w:hAnsi="宋体" w:hint="eastAsia"/>
          <w:bCs/>
          <w:sz w:val="36"/>
          <w:szCs w:val="36"/>
        </w:rPr>
        <w:t>监督管理的实施办法</w:t>
      </w:r>
      <w:r w:rsidRPr="00D13494">
        <w:rPr>
          <w:rFonts w:ascii="方正小标宋简体" w:eastAsia="方正小标宋简体" w:hAnsi="宋体" w:hint="eastAsia"/>
          <w:bCs/>
          <w:sz w:val="36"/>
          <w:szCs w:val="36"/>
        </w:rPr>
        <w:t>》的通知</w:t>
      </w:r>
    </w:p>
    <w:p w:rsidR="00EC1A67" w:rsidRPr="000A45A8" w:rsidRDefault="00EC1A67" w:rsidP="00EC1A67">
      <w:pPr>
        <w:jc w:val="center"/>
        <w:rPr>
          <w:rFonts w:ascii="宋体" w:hAnsi="宋体"/>
          <w:bCs/>
          <w:sz w:val="44"/>
          <w:szCs w:val="44"/>
        </w:rPr>
      </w:pPr>
    </w:p>
    <w:p w:rsidR="00EC1A67" w:rsidRDefault="00EC1A67" w:rsidP="00EC1A67">
      <w:pPr>
        <w:jc w:val="left"/>
        <w:rPr>
          <w:rFonts w:ascii="仿宋" w:eastAsia="仿宋" w:hAnsi="仿宋"/>
          <w:bCs/>
          <w:sz w:val="32"/>
          <w:szCs w:val="32"/>
        </w:rPr>
      </w:pPr>
      <w:r>
        <w:rPr>
          <w:rFonts w:ascii="仿宋" w:eastAsia="仿宋" w:hAnsi="仿宋" w:hint="eastAsia"/>
          <w:bCs/>
          <w:sz w:val="32"/>
          <w:szCs w:val="32"/>
        </w:rPr>
        <w:t>校区各部门、单位：</w:t>
      </w:r>
    </w:p>
    <w:p w:rsidR="00EC1A67" w:rsidRDefault="00EC1A67" w:rsidP="00EC1A67">
      <w:pPr>
        <w:ind w:firstLineChars="200" w:firstLine="640"/>
        <w:jc w:val="left"/>
        <w:rPr>
          <w:rFonts w:ascii="仿宋" w:eastAsia="仿宋" w:hAnsi="仿宋"/>
          <w:bCs/>
          <w:sz w:val="32"/>
          <w:szCs w:val="32"/>
        </w:rPr>
      </w:pPr>
      <w:r w:rsidRPr="00100D2E">
        <w:rPr>
          <w:rFonts w:ascii="仿宋" w:eastAsia="仿宋" w:hAnsi="仿宋" w:hint="eastAsia"/>
          <w:bCs/>
          <w:sz w:val="32"/>
          <w:szCs w:val="32"/>
        </w:rPr>
        <w:t>经校区2017年第</w:t>
      </w:r>
      <w:r>
        <w:rPr>
          <w:rFonts w:ascii="仿宋" w:eastAsia="仿宋" w:hAnsi="仿宋"/>
          <w:bCs/>
          <w:sz w:val="32"/>
          <w:szCs w:val="32"/>
        </w:rPr>
        <w:t>36</w:t>
      </w:r>
      <w:r w:rsidRPr="00100D2E">
        <w:rPr>
          <w:rFonts w:ascii="仿宋" w:eastAsia="仿宋" w:hAnsi="仿宋" w:hint="eastAsia"/>
          <w:bCs/>
          <w:sz w:val="32"/>
          <w:szCs w:val="32"/>
        </w:rPr>
        <w:t>次党工委、管委会联席会研究通过，现将</w:t>
      </w:r>
      <w:r w:rsidRPr="00571626">
        <w:rPr>
          <w:rFonts w:ascii="仿宋" w:eastAsia="仿宋" w:hAnsi="仿宋" w:hint="eastAsia"/>
          <w:bCs/>
          <w:sz w:val="32"/>
          <w:szCs w:val="32"/>
        </w:rPr>
        <w:t>《</w:t>
      </w:r>
      <w:r w:rsidRPr="00EC1A67">
        <w:rPr>
          <w:rFonts w:ascii="仿宋" w:eastAsia="仿宋" w:hAnsi="仿宋" w:hint="eastAsia"/>
          <w:bCs/>
          <w:sz w:val="32"/>
          <w:szCs w:val="32"/>
        </w:rPr>
        <w:t>中共中国石油大学（北京）克拉玛依校区工作委员会关于加强校区重点领域和关键环节监督管理的实施办法</w:t>
      </w:r>
      <w:r w:rsidRPr="00571626">
        <w:rPr>
          <w:rFonts w:ascii="仿宋" w:eastAsia="仿宋" w:hAnsi="仿宋" w:hint="eastAsia"/>
          <w:bCs/>
          <w:sz w:val="32"/>
          <w:szCs w:val="32"/>
        </w:rPr>
        <w:t>》印发给你们，请遵照执行</w:t>
      </w:r>
      <w:r>
        <w:rPr>
          <w:rFonts w:ascii="仿宋" w:eastAsia="仿宋" w:hAnsi="仿宋" w:hint="eastAsia"/>
          <w:bCs/>
          <w:sz w:val="32"/>
          <w:szCs w:val="32"/>
        </w:rPr>
        <w:t>。</w:t>
      </w:r>
    </w:p>
    <w:p w:rsidR="00EC1A67" w:rsidRDefault="00EC1A67" w:rsidP="00EC1A67">
      <w:pPr>
        <w:jc w:val="left"/>
        <w:rPr>
          <w:rFonts w:ascii="仿宋" w:eastAsia="仿宋" w:hAnsi="仿宋"/>
          <w:bCs/>
          <w:sz w:val="32"/>
          <w:szCs w:val="32"/>
        </w:rPr>
      </w:pPr>
    </w:p>
    <w:p w:rsidR="00EC1A67" w:rsidRDefault="00EC1A67" w:rsidP="00EC1A67">
      <w:pPr>
        <w:ind w:firstLineChars="300" w:firstLine="960"/>
        <w:jc w:val="left"/>
        <w:rPr>
          <w:rFonts w:ascii="仿宋" w:eastAsia="仿宋" w:hAnsi="仿宋"/>
          <w:bCs/>
          <w:sz w:val="32"/>
          <w:szCs w:val="32"/>
        </w:rPr>
      </w:pPr>
      <w:r w:rsidRPr="00EC1A67">
        <w:rPr>
          <w:rFonts w:ascii="仿宋" w:eastAsia="仿宋" w:hAnsi="仿宋" w:hint="eastAsia"/>
          <w:bCs/>
          <w:sz w:val="32"/>
          <w:szCs w:val="32"/>
        </w:rPr>
        <w:t>中共中国石油大学（北京）克拉玛依校区工作委员会</w:t>
      </w:r>
    </w:p>
    <w:p w:rsidR="005734B2" w:rsidRDefault="00EC1A67" w:rsidP="00EC1A67">
      <w:pPr>
        <w:jc w:val="center"/>
        <w:rPr>
          <w:rFonts w:ascii="仿宋" w:eastAsia="仿宋" w:hAnsi="仿宋"/>
          <w:bCs/>
          <w:sz w:val="32"/>
          <w:szCs w:val="32"/>
        </w:rPr>
      </w:pPr>
      <w:r>
        <w:rPr>
          <w:rFonts w:ascii="仿宋" w:eastAsia="仿宋" w:hAnsi="仿宋"/>
          <w:bCs/>
          <w:sz w:val="32"/>
          <w:szCs w:val="32"/>
        </w:rPr>
        <w:t xml:space="preserve">            </w:t>
      </w:r>
      <w:r>
        <w:rPr>
          <w:rFonts w:ascii="仿宋" w:eastAsia="仿宋" w:hAnsi="仿宋" w:hint="eastAsia"/>
          <w:bCs/>
          <w:sz w:val="32"/>
          <w:szCs w:val="32"/>
        </w:rPr>
        <w:t>2017年</w:t>
      </w:r>
      <w:r>
        <w:rPr>
          <w:rFonts w:ascii="仿宋" w:eastAsia="仿宋" w:hAnsi="仿宋"/>
          <w:bCs/>
          <w:sz w:val="32"/>
          <w:szCs w:val="32"/>
        </w:rPr>
        <w:t>12</w:t>
      </w:r>
      <w:r>
        <w:rPr>
          <w:rFonts w:ascii="仿宋" w:eastAsia="仿宋" w:hAnsi="仿宋" w:hint="eastAsia"/>
          <w:bCs/>
          <w:sz w:val="32"/>
          <w:szCs w:val="32"/>
        </w:rPr>
        <w:t>月25日</w:t>
      </w:r>
    </w:p>
    <w:p w:rsidR="00EC1A67" w:rsidRDefault="00EC1A67" w:rsidP="00EC1A67">
      <w:pPr>
        <w:jc w:val="center"/>
        <w:rPr>
          <w:rFonts w:ascii="仿宋" w:eastAsia="仿宋" w:hAnsi="仿宋"/>
          <w:sz w:val="32"/>
          <w:szCs w:val="32"/>
        </w:rPr>
      </w:pPr>
    </w:p>
    <w:tbl>
      <w:tblPr>
        <w:tblW w:w="0" w:type="auto"/>
        <w:jc w:val="center"/>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8522"/>
      </w:tblGrid>
      <w:tr w:rsidR="005734B2" w:rsidTr="005734B2">
        <w:trPr>
          <w:jc w:val="center"/>
        </w:trPr>
        <w:tc>
          <w:tcPr>
            <w:tcW w:w="0" w:type="auto"/>
            <w:tcBorders>
              <w:top w:val="single" w:sz="12" w:space="0" w:color="auto"/>
              <w:left w:val="nil"/>
              <w:bottom w:val="single" w:sz="12" w:space="0" w:color="auto"/>
              <w:right w:val="nil"/>
            </w:tcBorders>
            <w:tcMar>
              <w:top w:w="0" w:type="dxa"/>
              <w:left w:w="108" w:type="dxa"/>
              <w:bottom w:w="0" w:type="dxa"/>
              <w:right w:w="108" w:type="dxa"/>
            </w:tcMar>
            <w:hideMark/>
          </w:tcPr>
          <w:p w:rsidR="005734B2" w:rsidRDefault="005734B2" w:rsidP="00591518">
            <w:pPr>
              <w:snapToGrid w:val="0"/>
              <w:rPr>
                <w:rFonts w:ascii="仿宋" w:eastAsia="仿宋" w:hAnsi="仿宋"/>
                <w:w w:val="90"/>
                <w:szCs w:val="21"/>
              </w:rPr>
            </w:pPr>
            <w:r>
              <w:rPr>
                <w:rFonts w:ascii="仿宋" w:eastAsia="仿宋" w:hAnsi="仿宋" w:hint="eastAsia"/>
                <w:color w:val="000000"/>
                <w:w w:val="90"/>
                <w:sz w:val="28"/>
                <w:szCs w:val="28"/>
              </w:rPr>
              <w:t>中国石油大学（北京）克拉玛依校区综合办公室</w:t>
            </w:r>
            <w:r w:rsidR="00591518">
              <w:rPr>
                <w:rFonts w:ascii="仿宋" w:eastAsia="仿宋" w:hAnsi="仿宋" w:hint="eastAsia"/>
                <w:color w:val="000000"/>
                <w:w w:val="90"/>
                <w:sz w:val="28"/>
                <w:szCs w:val="28"/>
              </w:rPr>
              <w:t xml:space="preserve">   </w:t>
            </w:r>
            <w:r>
              <w:rPr>
                <w:rFonts w:ascii="仿宋" w:eastAsia="仿宋" w:hAnsi="仿宋" w:hint="eastAsia"/>
                <w:color w:val="000000"/>
                <w:w w:val="90"/>
                <w:sz w:val="28"/>
                <w:szCs w:val="28"/>
              </w:rPr>
              <w:t xml:space="preserve"> </w:t>
            </w:r>
            <w:r>
              <w:rPr>
                <w:rFonts w:ascii="仿宋" w:eastAsia="仿宋" w:hAnsi="仿宋" w:hint="eastAsia"/>
                <w:w w:val="90"/>
                <w:sz w:val="28"/>
                <w:szCs w:val="28"/>
              </w:rPr>
              <w:t>201</w:t>
            </w:r>
            <w:r w:rsidR="00591518">
              <w:rPr>
                <w:rFonts w:ascii="仿宋" w:eastAsia="仿宋" w:hAnsi="仿宋"/>
                <w:w w:val="90"/>
                <w:sz w:val="28"/>
                <w:szCs w:val="28"/>
              </w:rPr>
              <w:t>7</w:t>
            </w:r>
            <w:r>
              <w:rPr>
                <w:rFonts w:ascii="仿宋" w:eastAsia="仿宋" w:hAnsi="仿宋" w:hint="eastAsia"/>
                <w:w w:val="90"/>
                <w:sz w:val="28"/>
                <w:szCs w:val="28"/>
              </w:rPr>
              <w:t>年</w:t>
            </w:r>
            <w:r w:rsidR="00591518">
              <w:rPr>
                <w:rFonts w:ascii="仿宋" w:eastAsia="仿宋" w:hAnsi="仿宋"/>
                <w:w w:val="90"/>
                <w:sz w:val="28"/>
                <w:szCs w:val="28"/>
              </w:rPr>
              <w:t>12</w:t>
            </w:r>
            <w:r>
              <w:rPr>
                <w:rFonts w:ascii="仿宋" w:eastAsia="仿宋" w:hAnsi="仿宋" w:hint="eastAsia"/>
                <w:w w:val="90"/>
                <w:sz w:val="28"/>
                <w:szCs w:val="28"/>
              </w:rPr>
              <w:t>月</w:t>
            </w:r>
            <w:r w:rsidR="00591518">
              <w:rPr>
                <w:rFonts w:ascii="仿宋" w:eastAsia="仿宋" w:hAnsi="仿宋"/>
                <w:w w:val="90"/>
                <w:sz w:val="28"/>
                <w:szCs w:val="28"/>
              </w:rPr>
              <w:t>2</w:t>
            </w:r>
            <w:r>
              <w:rPr>
                <w:rFonts w:ascii="仿宋" w:eastAsia="仿宋" w:hAnsi="仿宋" w:hint="eastAsia"/>
                <w:w w:val="90"/>
                <w:sz w:val="28"/>
                <w:szCs w:val="28"/>
              </w:rPr>
              <w:t xml:space="preserve">5日印发 </w:t>
            </w:r>
          </w:p>
        </w:tc>
      </w:tr>
    </w:tbl>
    <w:p w:rsidR="00591518" w:rsidRPr="00591518" w:rsidRDefault="00591518" w:rsidP="00591518">
      <w:pPr>
        <w:jc w:val="center"/>
        <w:rPr>
          <w:rFonts w:ascii="方正小标宋简体" w:eastAsia="方正小标宋简体" w:hAnsi="仿宋"/>
          <w:sz w:val="32"/>
          <w:szCs w:val="32"/>
        </w:rPr>
      </w:pPr>
      <w:r w:rsidRPr="00591518">
        <w:rPr>
          <w:rFonts w:ascii="方正小标宋简体" w:eastAsia="方正小标宋简体" w:hAnsi="仿宋" w:hint="eastAsia"/>
          <w:sz w:val="32"/>
          <w:szCs w:val="32"/>
        </w:rPr>
        <w:lastRenderedPageBreak/>
        <w:t>中共中国石油大学（北京）克拉玛依校区工作委员会</w:t>
      </w:r>
    </w:p>
    <w:p w:rsidR="00591518" w:rsidRPr="00B76880" w:rsidRDefault="00591518" w:rsidP="00591518">
      <w:pPr>
        <w:jc w:val="center"/>
        <w:rPr>
          <w:rFonts w:ascii="仿宋" w:eastAsia="仿宋" w:hAnsi="仿宋"/>
          <w:b/>
          <w:sz w:val="32"/>
          <w:szCs w:val="32"/>
        </w:rPr>
      </w:pPr>
      <w:r w:rsidRPr="00591518">
        <w:rPr>
          <w:rFonts w:ascii="方正小标宋简体" w:eastAsia="方正小标宋简体" w:hAnsi="仿宋" w:hint="eastAsia"/>
          <w:sz w:val="32"/>
          <w:szCs w:val="32"/>
        </w:rPr>
        <w:t>关于加强校区重点领域和关键环节监督管理的实施办法</w:t>
      </w:r>
    </w:p>
    <w:p w:rsidR="00591518" w:rsidRDefault="00591518" w:rsidP="00591518">
      <w:pPr>
        <w:rPr>
          <w:rFonts w:ascii="仿宋" w:eastAsia="仿宋" w:hAnsi="仿宋"/>
          <w:b/>
          <w:sz w:val="32"/>
          <w:szCs w:val="28"/>
        </w:rPr>
      </w:pPr>
    </w:p>
    <w:p w:rsidR="00591518" w:rsidRPr="005D2CE3" w:rsidRDefault="00591518" w:rsidP="00591518">
      <w:pPr>
        <w:ind w:firstLineChars="200" w:firstLine="560"/>
        <w:rPr>
          <w:rFonts w:ascii="仿宋" w:eastAsia="仿宋" w:hAnsi="仿宋"/>
          <w:sz w:val="28"/>
          <w:szCs w:val="28"/>
        </w:rPr>
      </w:pPr>
      <w:r w:rsidRPr="005D2CE3">
        <w:rPr>
          <w:rFonts w:ascii="仿宋" w:eastAsia="仿宋" w:hAnsi="仿宋" w:hint="eastAsia"/>
          <w:sz w:val="28"/>
          <w:szCs w:val="28"/>
        </w:rPr>
        <w:t>为贯彻落实新时期纪检监察工作转职能、转方式、转作风要求，切实加强校区纪检监察工作，</w:t>
      </w:r>
      <w:r>
        <w:rPr>
          <w:rFonts w:ascii="仿宋" w:eastAsia="仿宋" w:hAnsi="仿宋"/>
          <w:sz w:val="28"/>
          <w:szCs w:val="28"/>
        </w:rPr>
        <w:t>理顺校区各级监督职责，明确具体监督事项和重点</w:t>
      </w:r>
      <w:r>
        <w:rPr>
          <w:rFonts w:ascii="仿宋" w:eastAsia="仿宋" w:hAnsi="仿宋" w:hint="eastAsia"/>
          <w:sz w:val="28"/>
          <w:szCs w:val="28"/>
        </w:rPr>
        <w:t>，</w:t>
      </w:r>
      <w:r w:rsidRPr="005D2CE3">
        <w:rPr>
          <w:rFonts w:ascii="仿宋" w:eastAsia="仿宋" w:hAnsi="仿宋" w:hint="eastAsia"/>
          <w:sz w:val="28"/>
          <w:szCs w:val="28"/>
        </w:rPr>
        <w:t>更好地指导基层纪检委员日常纪检监察工作，强化校区纪检监察部门的监督执纪问责职能，确保工作实效</w:t>
      </w:r>
      <w:r>
        <w:rPr>
          <w:rFonts w:ascii="仿宋" w:eastAsia="仿宋" w:hAnsi="仿宋" w:hint="eastAsia"/>
          <w:sz w:val="28"/>
          <w:szCs w:val="28"/>
        </w:rPr>
        <w:t>。</w:t>
      </w:r>
      <w:r w:rsidRPr="005D2CE3">
        <w:rPr>
          <w:rFonts w:ascii="仿宋" w:eastAsia="仿宋" w:hAnsi="仿宋" w:hint="eastAsia"/>
          <w:sz w:val="28"/>
          <w:szCs w:val="28"/>
        </w:rPr>
        <w:t>根据</w:t>
      </w:r>
      <w:r w:rsidRPr="005D2CE3">
        <w:rPr>
          <w:rFonts w:ascii="仿宋" w:eastAsia="仿宋" w:hAnsi="仿宋"/>
          <w:sz w:val="28"/>
          <w:szCs w:val="28"/>
        </w:rPr>
        <w:t>《中共中国石油大学（北京）委员会关于落实党风廉政建设主体责任的实施办法》《中共中国石油大学（北京）纪律检查委员会关于落实党风廉政建设监督责任的实施办法》</w:t>
      </w:r>
      <w:bookmarkStart w:id="0" w:name="_GoBack"/>
      <w:bookmarkEnd w:id="0"/>
      <w:r w:rsidRPr="005D2CE3">
        <w:rPr>
          <w:rFonts w:ascii="仿宋" w:eastAsia="仿宋" w:hAnsi="仿宋" w:hint="eastAsia"/>
          <w:sz w:val="28"/>
          <w:szCs w:val="28"/>
        </w:rPr>
        <w:t>精神，结合当前校区纪检监察工作实际情况，现就</w:t>
      </w:r>
      <w:r w:rsidRPr="005D2CE3">
        <w:rPr>
          <w:rFonts w:ascii="仿宋" w:eastAsia="仿宋" w:hAnsi="仿宋"/>
          <w:sz w:val="28"/>
          <w:szCs w:val="28"/>
        </w:rPr>
        <w:t>加强</w:t>
      </w:r>
      <w:r w:rsidRPr="005D2CE3">
        <w:rPr>
          <w:rFonts w:ascii="仿宋" w:eastAsia="仿宋" w:hAnsi="仿宋" w:hint="eastAsia"/>
          <w:sz w:val="28"/>
          <w:szCs w:val="28"/>
        </w:rPr>
        <w:t>校区</w:t>
      </w:r>
      <w:r w:rsidRPr="005D2CE3">
        <w:rPr>
          <w:rFonts w:ascii="仿宋" w:eastAsia="仿宋" w:hAnsi="仿宋"/>
          <w:sz w:val="28"/>
          <w:szCs w:val="28"/>
        </w:rPr>
        <w:t>重点领域</w:t>
      </w:r>
      <w:r w:rsidRPr="005D2CE3">
        <w:rPr>
          <w:rFonts w:ascii="仿宋" w:eastAsia="仿宋" w:hAnsi="仿宋" w:hint="eastAsia"/>
          <w:sz w:val="28"/>
          <w:szCs w:val="28"/>
        </w:rPr>
        <w:t>和关键环节的</w:t>
      </w:r>
      <w:r w:rsidRPr="005D2CE3">
        <w:rPr>
          <w:rFonts w:ascii="仿宋" w:eastAsia="仿宋" w:hAnsi="仿宋"/>
          <w:sz w:val="28"/>
          <w:szCs w:val="28"/>
        </w:rPr>
        <w:t>监督</w:t>
      </w:r>
      <w:r w:rsidRPr="005D2CE3">
        <w:rPr>
          <w:rFonts w:ascii="仿宋" w:eastAsia="仿宋" w:hAnsi="仿宋" w:hint="eastAsia"/>
          <w:sz w:val="28"/>
          <w:szCs w:val="28"/>
        </w:rPr>
        <w:t>管理制定如下办法。</w:t>
      </w:r>
    </w:p>
    <w:p w:rsidR="00591518" w:rsidRPr="007B74D7" w:rsidRDefault="00591518" w:rsidP="00591518">
      <w:pPr>
        <w:ind w:firstLineChars="200" w:firstLine="562"/>
        <w:rPr>
          <w:rFonts w:ascii="仿宋" w:eastAsia="仿宋" w:hAnsi="仿宋"/>
          <w:b/>
          <w:sz w:val="28"/>
          <w:szCs w:val="28"/>
        </w:rPr>
      </w:pPr>
      <w:r>
        <w:rPr>
          <w:rFonts w:ascii="仿宋" w:eastAsia="仿宋" w:hAnsi="仿宋" w:hint="eastAsia"/>
          <w:b/>
          <w:sz w:val="28"/>
          <w:szCs w:val="28"/>
        </w:rPr>
        <w:t>一、重点领域和关键环节</w:t>
      </w:r>
    </w:p>
    <w:p w:rsidR="00591518" w:rsidRDefault="00591518" w:rsidP="00591518">
      <w:pPr>
        <w:ind w:firstLineChars="200" w:firstLine="560"/>
        <w:rPr>
          <w:rFonts w:ascii="仿宋" w:eastAsia="仿宋" w:hAnsi="仿宋"/>
          <w:sz w:val="28"/>
          <w:szCs w:val="28"/>
        </w:rPr>
      </w:pPr>
      <w:r>
        <w:rPr>
          <w:rFonts w:ascii="仿宋" w:eastAsia="仿宋" w:hAnsi="仿宋" w:hint="eastAsia"/>
          <w:sz w:val="28"/>
          <w:szCs w:val="28"/>
        </w:rPr>
        <w:t>根据教育部确定的教育系统廉政风险防控点</w:t>
      </w:r>
      <w:r>
        <w:rPr>
          <w:rFonts w:ascii="仿宋" w:eastAsia="仿宋" w:hAnsi="仿宋"/>
          <w:sz w:val="28"/>
          <w:szCs w:val="28"/>
        </w:rPr>
        <w:t>，</w:t>
      </w:r>
      <w:r>
        <w:rPr>
          <w:rFonts w:ascii="仿宋" w:eastAsia="仿宋" w:hAnsi="仿宋" w:hint="eastAsia"/>
          <w:sz w:val="28"/>
          <w:szCs w:val="28"/>
        </w:rPr>
        <w:t>结合校区廉政风险点排查情况，校区重点领域</w:t>
      </w:r>
      <w:r>
        <w:rPr>
          <w:rFonts w:ascii="仿宋" w:eastAsia="仿宋" w:hAnsi="仿宋"/>
          <w:sz w:val="28"/>
          <w:szCs w:val="28"/>
        </w:rPr>
        <w:t>指</w:t>
      </w:r>
      <w:r w:rsidRPr="00D04125">
        <w:rPr>
          <w:rFonts w:ascii="仿宋" w:eastAsia="仿宋" w:hAnsi="仿宋" w:hint="eastAsia"/>
          <w:sz w:val="28"/>
          <w:szCs w:val="28"/>
        </w:rPr>
        <w:t>选人用人、干部管理、招聘、招生、采购招标、</w:t>
      </w:r>
      <w:r>
        <w:rPr>
          <w:rFonts w:ascii="仿宋" w:eastAsia="仿宋" w:hAnsi="仿宋" w:hint="eastAsia"/>
          <w:sz w:val="28"/>
          <w:szCs w:val="28"/>
        </w:rPr>
        <w:t>学生</w:t>
      </w:r>
      <w:r w:rsidRPr="007455B1">
        <w:rPr>
          <w:rFonts w:ascii="仿宋" w:eastAsia="仿宋" w:hAnsi="仿宋" w:hint="eastAsia"/>
          <w:sz w:val="28"/>
          <w:szCs w:val="28"/>
        </w:rPr>
        <w:t>奖助补贷及师生评优评先</w:t>
      </w:r>
      <w:r w:rsidRPr="0073376B">
        <w:rPr>
          <w:rFonts w:ascii="仿宋" w:eastAsia="仿宋" w:hAnsi="仿宋"/>
          <w:sz w:val="28"/>
          <w:szCs w:val="28"/>
        </w:rPr>
        <w:t>等。</w:t>
      </w:r>
      <w:r>
        <w:rPr>
          <w:rFonts w:ascii="仿宋" w:eastAsia="仿宋" w:hAnsi="仿宋" w:hint="eastAsia"/>
          <w:sz w:val="28"/>
          <w:szCs w:val="28"/>
        </w:rPr>
        <w:t>关键环节指涉及“三重一大”决策权运行的核心程序、议事规则和工作规则中的关键节点，履行日常业务时存在较高廉政风险的关键节点。</w:t>
      </w:r>
    </w:p>
    <w:p w:rsidR="00591518" w:rsidRDefault="00591518" w:rsidP="00591518">
      <w:pPr>
        <w:ind w:firstLineChars="200" w:firstLine="562"/>
        <w:rPr>
          <w:rFonts w:ascii="仿宋" w:eastAsia="仿宋" w:hAnsi="仿宋"/>
          <w:b/>
          <w:sz w:val="28"/>
          <w:szCs w:val="28"/>
        </w:rPr>
      </w:pPr>
      <w:r>
        <w:rPr>
          <w:rFonts w:ascii="仿宋" w:eastAsia="仿宋" w:hAnsi="仿宋" w:hint="eastAsia"/>
          <w:b/>
          <w:sz w:val="28"/>
          <w:szCs w:val="28"/>
        </w:rPr>
        <w:t>二、主体责任</w:t>
      </w:r>
    </w:p>
    <w:p w:rsidR="00591518" w:rsidRDefault="00591518" w:rsidP="00591518">
      <w:pPr>
        <w:ind w:firstLineChars="200" w:firstLine="560"/>
        <w:rPr>
          <w:rFonts w:ascii="仿宋" w:eastAsia="仿宋" w:hAnsi="仿宋"/>
          <w:sz w:val="28"/>
          <w:szCs w:val="28"/>
        </w:rPr>
      </w:pPr>
      <w:r>
        <w:rPr>
          <w:rFonts w:ascii="仿宋" w:eastAsia="仿宋" w:hAnsi="仿宋" w:hint="eastAsia"/>
          <w:sz w:val="28"/>
          <w:szCs w:val="28"/>
        </w:rPr>
        <w:t>校区各级党政主要负责人，承担职责范围内的党风廉政建设主体责任，严格落实“谁主管、谁负责”和“一岗双责”责任制。结合分管领域工作实际，细化实化工作措施，排查找准风险点，主持研究制定有效制度，促进权力规范运行。</w:t>
      </w:r>
    </w:p>
    <w:p w:rsidR="00591518" w:rsidRPr="00AD3D6F" w:rsidRDefault="00591518" w:rsidP="00591518">
      <w:pPr>
        <w:ind w:firstLineChars="200" w:firstLine="560"/>
        <w:rPr>
          <w:rFonts w:ascii="仿宋" w:eastAsia="仿宋" w:hAnsi="仿宋"/>
          <w:sz w:val="28"/>
          <w:szCs w:val="28"/>
        </w:rPr>
      </w:pPr>
      <w:r>
        <w:rPr>
          <w:rFonts w:ascii="仿宋" w:eastAsia="仿宋" w:hAnsi="仿宋" w:hint="eastAsia"/>
          <w:sz w:val="28"/>
          <w:szCs w:val="28"/>
        </w:rPr>
        <w:lastRenderedPageBreak/>
        <w:t>各部门、学院</w:t>
      </w:r>
      <w:r>
        <w:rPr>
          <w:rFonts w:ascii="仿宋" w:eastAsia="仿宋" w:hAnsi="仿宋"/>
          <w:sz w:val="28"/>
          <w:szCs w:val="28"/>
        </w:rPr>
        <w:t>依照</w:t>
      </w:r>
      <w:r>
        <w:rPr>
          <w:rFonts w:ascii="仿宋" w:eastAsia="仿宋" w:hAnsi="仿宋" w:hint="eastAsia"/>
          <w:sz w:val="28"/>
          <w:szCs w:val="28"/>
        </w:rPr>
        <w:t>校本部</w:t>
      </w:r>
      <w:r>
        <w:rPr>
          <w:rFonts w:ascii="仿宋" w:eastAsia="仿宋" w:hAnsi="仿宋"/>
          <w:sz w:val="28"/>
          <w:szCs w:val="28"/>
        </w:rPr>
        <w:t>和</w:t>
      </w:r>
      <w:r>
        <w:rPr>
          <w:rFonts w:ascii="仿宋" w:eastAsia="仿宋" w:hAnsi="仿宋" w:hint="eastAsia"/>
          <w:sz w:val="28"/>
          <w:szCs w:val="28"/>
        </w:rPr>
        <w:t>校区</w:t>
      </w:r>
      <w:r>
        <w:rPr>
          <w:rFonts w:ascii="仿宋" w:eastAsia="仿宋" w:hAnsi="仿宋"/>
          <w:sz w:val="28"/>
          <w:szCs w:val="28"/>
        </w:rPr>
        <w:t>的相关规定</w:t>
      </w:r>
      <w:r w:rsidRPr="0073376B">
        <w:rPr>
          <w:rFonts w:ascii="仿宋" w:eastAsia="仿宋" w:hAnsi="仿宋"/>
          <w:sz w:val="28"/>
          <w:szCs w:val="28"/>
        </w:rPr>
        <w:t>加强自我监督和自我管理，通过完善规章制度、规范工作流程、建立权力运行制约机制等，廉洁高效做好本职工作。</w:t>
      </w:r>
      <w:r>
        <w:rPr>
          <w:rFonts w:ascii="仿宋" w:eastAsia="仿宋" w:hAnsi="仿宋" w:hint="eastAsia"/>
          <w:sz w:val="28"/>
          <w:szCs w:val="28"/>
        </w:rPr>
        <w:t>具体所承担的主体责任如下：</w:t>
      </w:r>
    </w:p>
    <w:p w:rsidR="00591518" w:rsidRPr="00FD7406" w:rsidRDefault="00591518" w:rsidP="00591518">
      <w:pPr>
        <w:ind w:firstLineChars="200" w:firstLine="560"/>
        <w:rPr>
          <w:rFonts w:ascii="仿宋" w:eastAsia="仿宋" w:hAnsi="仿宋"/>
          <w:sz w:val="28"/>
          <w:szCs w:val="28"/>
        </w:rPr>
      </w:pPr>
      <w:r w:rsidRPr="00FD7406">
        <w:rPr>
          <w:rFonts w:ascii="仿宋" w:eastAsia="仿宋" w:hAnsi="仿宋" w:hint="eastAsia"/>
          <w:sz w:val="28"/>
          <w:szCs w:val="28"/>
        </w:rPr>
        <w:t>（一）干部选用</w:t>
      </w:r>
    </w:p>
    <w:p w:rsidR="00591518" w:rsidRPr="00FD7406" w:rsidRDefault="00591518" w:rsidP="00591518">
      <w:pPr>
        <w:ind w:firstLineChars="200" w:firstLine="560"/>
        <w:rPr>
          <w:rFonts w:ascii="仿宋" w:eastAsia="仿宋" w:hAnsi="仿宋"/>
          <w:sz w:val="28"/>
          <w:szCs w:val="28"/>
        </w:rPr>
      </w:pPr>
      <w:r w:rsidRPr="00FD7406">
        <w:rPr>
          <w:rFonts w:ascii="仿宋" w:eastAsia="仿宋" w:hAnsi="仿宋" w:hint="eastAsia"/>
          <w:sz w:val="28"/>
          <w:szCs w:val="28"/>
        </w:rPr>
        <w:t>1.校区干部选拔工作相关规定落实情况；</w:t>
      </w:r>
    </w:p>
    <w:p w:rsidR="00591518" w:rsidRPr="00FD7406" w:rsidRDefault="00591518" w:rsidP="00591518">
      <w:pPr>
        <w:ind w:firstLineChars="200" w:firstLine="560"/>
        <w:rPr>
          <w:rFonts w:ascii="仿宋" w:eastAsia="仿宋" w:hAnsi="仿宋"/>
          <w:sz w:val="28"/>
          <w:szCs w:val="28"/>
        </w:rPr>
      </w:pPr>
      <w:r w:rsidRPr="00FD7406">
        <w:rPr>
          <w:rFonts w:ascii="仿宋" w:eastAsia="仿宋" w:hAnsi="仿宋" w:hint="eastAsia"/>
          <w:sz w:val="28"/>
          <w:szCs w:val="28"/>
        </w:rPr>
        <w:t>2.《关于加强干部选拔任用工作监督的意见》</w:t>
      </w:r>
      <w:r w:rsidRPr="00FD7406">
        <w:rPr>
          <w:rFonts w:ascii="仿宋" w:eastAsia="仿宋" w:hAnsi="仿宋"/>
          <w:sz w:val="28"/>
          <w:szCs w:val="28"/>
        </w:rPr>
        <w:t>(中组发</w:t>
      </w:r>
      <w:r w:rsidRPr="00AD3D6F">
        <w:rPr>
          <w:rFonts w:ascii="仿宋" w:eastAsia="仿宋" w:hAnsi="仿宋" w:hint="eastAsia"/>
          <w:sz w:val="28"/>
          <w:szCs w:val="28"/>
        </w:rPr>
        <w:t>﹝</w:t>
      </w:r>
      <w:r w:rsidRPr="00AD3D6F">
        <w:rPr>
          <w:rFonts w:ascii="仿宋" w:eastAsia="仿宋" w:hAnsi="仿宋"/>
          <w:sz w:val="28"/>
          <w:szCs w:val="28"/>
        </w:rPr>
        <w:t>2014﹞</w:t>
      </w:r>
      <w:r w:rsidRPr="00FD7406">
        <w:rPr>
          <w:rFonts w:ascii="仿宋" w:eastAsia="仿宋" w:hAnsi="仿宋"/>
          <w:sz w:val="28"/>
          <w:szCs w:val="28"/>
        </w:rPr>
        <w:t>3号)</w:t>
      </w:r>
      <w:r w:rsidRPr="00FD7406">
        <w:rPr>
          <w:rFonts w:ascii="仿宋" w:eastAsia="仿宋" w:hAnsi="仿宋" w:hint="eastAsia"/>
          <w:sz w:val="28"/>
          <w:szCs w:val="28"/>
        </w:rPr>
        <w:t>和四项监督制度落实情况；</w:t>
      </w:r>
    </w:p>
    <w:p w:rsidR="00591518" w:rsidRPr="00FD7406" w:rsidRDefault="00591518" w:rsidP="00591518">
      <w:pPr>
        <w:ind w:firstLineChars="200" w:firstLine="560"/>
        <w:rPr>
          <w:rFonts w:ascii="仿宋" w:eastAsia="仿宋" w:hAnsi="仿宋"/>
          <w:sz w:val="28"/>
          <w:szCs w:val="28"/>
        </w:rPr>
      </w:pPr>
      <w:r w:rsidRPr="00FD7406">
        <w:rPr>
          <w:rFonts w:ascii="仿宋" w:eastAsia="仿宋" w:hAnsi="仿宋" w:hint="eastAsia"/>
          <w:sz w:val="28"/>
          <w:szCs w:val="28"/>
        </w:rPr>
        <w:t>3.拟提拔任用干部人选廉洁自律情况，在讨论决定前书面征求党群工作部</w:t>
      </w:r>
      <w:r>
        <w:rPr>
          <w:rFonts w:ascii="仿宋" w:eastAsia="仿宋" w:hAnsi="仿宋" w:hint="eastAsia"/>
          <w:sz w:val="28"/>
          <w:szCs w:val="28"/>
        </w:rPr>
        <w:t>廉洁</w:t>
      </w:r>
      <w:r w:rsidRPr="00FD7406">
        <w:rPr>
          <w:rFonts w:ascii="仿宋" w:eastAsia="仿宋" w:hAnsi="仿宋" w:hint="eastAsia"/>
          <w:sz w:val="28"/>
          <w:szCs w:val="28"/>
        </w:rPr>
        <w:t>意见的情况；</w:t>
      </w:r>
    </w:p>
    <w:p w:rsidR="00591518" w:rsidRPr="00FD7406" w:rsidRDefault="00591518" w:rsidP="00591518">
      <w:pPr>
        <w:ind w:firstLineChars="200" w:firstLine="560"/>
        <w:rPr>
          <w:rFonts w:ascii="仿宋" w:eastAsia="仿宋" w:hAnsi="仿宋"/>
          <w:sz w:val="28"/>
          <w:szCs w:val="28"/>
        </w:rPr>
      </w:pPr>
      <w:r w:rsidRPr="00FD7406">
        <w:rPr>
          <w:rFonts w:ascii="仿宋" w:eastAsia="仿宋" w:hAnsi="仿宋" w:hint="eastAsia"/>
          <w:sz w:val="28"/>
          <w:szCs w:val="28"/>
        </w:rPr>
        <w:t>4.干部选拔任用工作中的公示情况。</w:t>
      </w:r>
    </w:p>
    <w:p w:rsidR="00591518" w:rsidRPr="007B64B9" w:rsidRDefault="00591518" w:rsidP="00591518">
      <w:pPr>
        <w:ind w:firstLineChars="200" w:firstLine="560"/>
        <w:rPr>
          <w:rFonts w:ascii="仿宋" w:eastAsia="仿宋" w:hAnsi="仿宋"/>
          <w:sz w:val="28"/>
          <w:szCs w:val="28"/>
        </w:rPr>
      </w:pPr>
      <w:r w:rsidRPr="007B64B9">
        <w:rPr>
          <w:rFonts w:ascii="仿宋" w:eastAsia="仿宋" w:hAnsi="仿宋" w:hint="eastAsia"/>
          <w:sz w:val="28"/>
          <w:szCs w:val="28"/>
        </w:rPr>
        <w:t>（二）教职工招聘</w:t>
      </w:r>
    </w:p>
    <w:p w:rsidR="00591518" w:rsidRPr="007B64B9" w:rsidRDefault="00591518" w:rsidP="00591518">
      <w:pPr>
        <w:ind w:firstLineChars="200" w:firstLine="560"/>
        <w:rPr>
          <w:rFonts w:ascii="仿宋" w:eastAsia="仿宋" w:hAnsi="仿宋"/>
          <w:sz w:val="28"/>
          <w:szCs w:val="28"/>
        </w:rPr>
      </w:pPr>
      <w:r w:rsidRPr="007B64B9">
        <w:rPr>
          <w:rFonts w:ascii="仿宋" w:eastAsia="仿宋" w:hAnsi="仿宋" w:hint="eastAsia"/>
          <w:sz w:val="28"/>
          <w:szCs w:val="28"/>
        </w:rPr>
        <w:t>1.人员招聘计划的制定、报批及实施情况；</w:t>
      </w:r>
    </w:p>
    <w:p w:rsidR="00591518" w:rsidRPr="00274F9F" w:rsidRDefault="00591518" w:rsidP="00591518">
      <w:pPr>
        <w:ind w:firstLineChars="200" w:firstLine="560"/>
        <w:rPr>
          <w:rFonts w:ascii="仿宋" w:eastAsia="仿宋" w:hAnsi="仿宋"/>
          <w:sz w:val="28"/>
          <w:szCs w:val="28"/>
        </w:rPr>
      </w:pPr>
      <w:r w:rsidRPr="007B64B9">
        <w:rPr>
          <w:rFonts w:ascii="仿宋" w:eastAsia="仿宋" w:hAnsi="仿宋"/>
          <w:sz w:val="28"/>
          <w:szCs w:val="28"/>
        </w:rPr>
        <w:t>2.</w:t>
      </w:r>
      <w:r w:rsidRPr="007B64B9">
        <w:rPr>
          <w:rFonts w:ascii="仿宋" w:eastAsia="仿宋" w:hAnsi="仿宋" w:hint="eastAsia"/>
          <w:sz w:val="28"/>
          <w:szCs w:val="28"/>
        </w:rPr>
        <w:t>笔试、面试命题、制卷以及试卷保管、运送、分发等关键环节的组织与监管情况</w:t>
      </w:r>
      <w:r>
        <w:rPr>
          <w:rFonts w:ascii="仿宋" w:eastAsia="仿宋" w:hAnsi="仿宋" w:hint="eastAsia"/>
          <w:sz w:val="28"/>
          <w:szCs w:val="28"/>
        </w:rPr>
        <w:t>，</w:t>
      </w:r>
      <w:r w:rsidRPr="007B64B9">
        <w:rPr>
          <w:rFonts w:ascii="仿宋" w:eastAsia="仿宋" w:hAnsi="仿宋" w:hint="eastAsia"/>
          <w:sz w:val="28"/>
          <w:szCs w:val="28"/>
        </w:rPr>
        <w:t>考场秩序和考务、监考人员的履</w:t>
      </w:r>
      <w:r w:rsidRPr="00274F9F">
        <w:rPr>
          <w:rFonts w:ascii="仿宋" w:eastAsia="仿宋" w:hAnsi="仿宋" w:hint="eastAsia"/>
          <w:sz w:val="28"/>
          <w:szCs w:val="28"/>
        </w:rPr>
        <w:t>职情况</w:t>
      </w:r>
      <w:r>
        <w:rPr>
          <w:rFonts w:ascii="仿宋" w:eastAsia="仿宋" w:hAnsi="仿宋" w:hint="eastAsia"/>
          <w:sz w:val="28"/>
          <w:szCs w:val="28"/>
        </w:rPr>
        <w:t>，</w:t>
      </w:r>
      <w:r w:rsidRPr="007B64B9">
        <w:rPr>
          <w:rFonts w:ascii="仿宋" w:eastAsia="仿宋" w:hAnsi="仿宋" w:hint="eastAsia"/>
          <w:sz w:val="28"/>
          <w:szCs w:val="28"/>
        </w:rPr>
        <w:t>面试评委组成及产生程序的合规性；</w:t>
      </w:r>
    </w:p>
    <w:p w:rsidR="00591518" w:rsidRPr="00274F9F" w:rsidRDefault="00591518" w:rsidP="00591518">
      <w:pPr>
        <w:ind w:firstLineChars="200" w:firstLine="560"/>
        <w:rPr>
          <w:rFonts w:ascii="仿宋" w:eastAsia="仿宋" w:hAnsi="仿宋"/>
          <w:sz w:val="28"/>
          <w:szCs w:val="28"/>
        </w:rPr>
      </w:pPr>
      <w:r>
        <w:rPr>
          <w:rFonts w:ascii="仿宋" w:eastAsia="仿宋" w:hAnsi="仿宋" w:hint="eastAsia"/>
          <w:sz w:val="28"/>
          <w:szCs w:val="28"/>
        </w:rPr>
        <w:t>3</w:t>
      </w:r>
      <w:r w:rsidRPr="00274F9F">
        <w:rPr>
          <w:rFonts w:ascii="仿宋" w:eastAsia="仿宋" w:hAnsi="仿宋"/>
          <w:sz w:val="28"/>
          <w:szCs w:val="28"/>
        </w:rPr>
        <w:t>.</w:t>
      </w:r>
      <w:r w:rsidRPr="00274F9F">
        <w:rPr>
          <w:rFonts w:ascii="仿宋" w:eastAsia="仿宋" w:hAnsi="仿宋" w:hint="eastAsia"/>
          <w:sz w:val="28"/>
          <w:szCs w:val="28"/>
        </w:rPr>
        <w:t>报名人员的资格审查，拟引进人员的学术道德、学术水平审核情况</w:t>
      </w:r>
      <w:r>
        <w:rPr>
          <w:rFonts w:ascii="仿宋" w:eastAsia="仿宋" w:hAnsi="仿宋" w:hint="eastAsia"/>
          <w:sz w:val="28"/>
          <w:szCs w:val="28"/>
        </w:rPr>
        <w:t>，</w:t>
      </w:r>
      <w:r w:rsidRPr="00274F9F">
        <w:rPr>
          <w:rFonts w:ascii="仿宋" w:eastAsia="仿宋" w:hAnsi="仿宋" w:hint="eastAsia"/>
          <w:sz w:val="28"/>
          <w:szCs w:val="28"/>
        </w:rPr>
        <w:t>引进人员的考核及结果应用情况；</w:t>
      </w:r>
    </w:p>
    <w:p w:rsidR="00591518" w:rsidRPr="00274F9F" w:rsidRDefault="00591518" w:rsidP="00591518">
      <w:pPr>
        <w:ind w:firstLineChars="200" w:firstLine="560"/>
        <w:rPr>
          <w:rFonts w:ascii="仿宋" w:eastAsia="仿宋" w:hAnsi="仿宋"/>
          <w:sz w:val="28"/>
          <w:szCs w:val="28"/>
        </w:rPr>
      </w:pPr>
      <w:r>
        <w:rPr>
          <w:rFonts w:ascii="仿宋" w:eastAsia="仿宋" w:hAnsi="仿宋" w:hint="eastAsia"/>
          <w:sz w:val="28"/>
          <w:szCs w:val="28"/>
        </w:rPr>
        <w:t>4</w:t>
      </w:r>
      <w:r w:rsidRPr="00274F9F">
        <w:rPr>
          <w:rFonts w:ascii="仿宋" w:eastAsia="仿宋" w:hAnsi="仿宋" w:hint="eastAsia"/>
          <w:sz w:val="28"/>
          <w:szCs w:val="28"/>
        </w:rPr>
        <w:t>.聘用审批手续的规范性、完备性。</w:t>
      </w:r>
    </w:p>
    <w:p w:rsidR="00591518" w:rsidRPr="00274F9F" w:rsidRDefault="00591518" w:rsidP="00591518">
      <w:pPr>
        <w:ind w:firstLineChars="200" w:firstLine="560"/>
        <w:rPr>
          <w:rFonts w:ascii="仿宋" w:eastAsia="仿宋" w:hAnsi="仿宋"/>
          <w:sz w:val="28"/>
          <w:szCs w:val="28"/>
        </w:rPr>
      </w:pPr>
      <w:r w:rsidRPr="00274F9F">
        <w:rPr>
          <w:rFonts w:ascii="仿宋" w:eastAsia="仿宋" w:hAnsi="仿宋" w:hint="eastAsia"/>
          <w:sz w:val="28"/>
          <w:szCs w:val="28"/>
        </w:rPr>
        <w:t>（三）专业技术职务评审</w:t>
      </w:r>
    </w:p>
    <w:p w:rsidR="00591518" w:rsidRPr="00274F9F" w:rsidRDefault="00591518" w:rsidP="00591518">
      <w:pPr>
        <w:ind w:firstLineChars="200" w:firstLine="560"/>
        <w:rPr>
          <w:rFonts w:ascii="仿宋" w:eastAsia="仿宋" w:hAnsi="仿宋"/>
          <w:sz w:val="28"/>
          <w:szCs w:val="28"/>
        </w:rPr>
      </w:pPr>
      <w:r w:rsidRPr="00274F9F">
        <w:rPr>
          <w:rFonts w:ascii="仿宋" w:eastAsia="仿宋" w:hAnsi="仿宋"/>
          <w:sz w:val="28"/>
          <w:szCs w:val="28"/>
        </w:rPr>
        <w:t>1.</w:t>
      </w:r>
      <w:r w:rsidRPr="00274F9F">
        <w:rPr>
          <w:rFonts w:ascii="仿宋" w:eastAsia="仿宋" w:hAnsi="仿宋" w:hint="eastAsia"/>
          <w:sz w:val="28"/>
          <w:szCs w:val="28"/>
        </w:rPr>
        <w:t>专业技术职务评审管理部门对申报人资格审核、材料审核、教学科研业绩审核等重要环节的组织与监管情况；</w:t>
      </w:r>
    </w:p>
    <w:p w:rsidR="00591518" w:rsidRDefault="00591518" w:rsidP="00591518">
      <w:pPr>
        <w:ind w:firstLineChars="200" w:firstLine="560"/>
        <w:rPr>
          <w:rFonts w:ascii="仿宋" w:eastAsia="仿宋" w:hAnsi="仿宋"/>
          <w:sz w:val="28"/>
          <w:szCs w:val="28"/>
        </w:rPr>
      </w:pPr>
      <w:r w:rsidRPr="00274F9F">
        <w:rPr>
          <w:rFonts w:ascii="仿宋" w:eastAsia="仿宋" w:hAnsi="仿宋"/>
          <w:sz w:val="28"/>
          <w:szCs w:val="28"/>
        </w:rPr>
        <w:t>2.</w:t>
      </w:r>
      <w:r w:rsidRPr="00274F9F">
        <w:rPr>
          <w:rFonts w:ascii="仿宋" w:eastAsia="仿宋" w:hAnsi="仿宋" w:hint="eastAsia"/>
          <w:sz w:val="28"/>
          <w:szCs w:val="28"/>
        </w:rPr>
        <w:t>专业技术职务评审委员会的组成原则、条件和评委抽取的合规</w:t>
      </w:r>
      <w:r w:rsidRPr="00274F9F">
        <w:rPr>
          <w:rFonts w:ascii="仿宋" w:eastAsia="仿宋" w:hAnsi="仿宋" w:hint="eastAsia"/>
          <w:sz w:val="28"/>
          <w:szCs w:val="28"/>
        </w:rPr>
        <w:lastRenderedPageBreak/>
        <w:t>性；</w:t>
      </w:r>
    </w:p>
    <w:p w:rsidR="00591518" w:rsidRPr="00274F9F" w:rsidRDefault="00591518" w:rsidP="00591518">
      <w:pPr>
        <w:ind w:firstLineChars="200" w:firstLine="560"/>
        <w:rPr>
          <w:rFonts w:ascii="仿宋" w:eastAsia="仿宋" w:hAnsi="仿宋"/>
          <w:sz w:val="28"/>
          <w:szCs w:val="28"/>
        </w:rPr>
      </w:pPr>
      <w:r>
        <w:rPr>
          <w:rFonts w:ascii="仿宋" w:eastAsia="仿宋" w:hAnsi="仿宋" w:hint="eastAsia"/>
          <w:sz w:val="28"/>
          <w:szCs w:val="28"/>
        </w:rPr>
        <w:t>3.专业技术职务评审会程序的规范性、合规性；</w:t>
      </w:r>
    </w:p>
    <w:p w:rsidR="00591518" w:rsidRPr="00D27229" w:rsidRDefault="00591518" w:rsidP="00591518">
      <w:pPr>
        <w:ind w:firstLineChars="200" w:firstLine="560"/>
        <w:rPr>
          <w:rFonts w:ascii="仿宋" w:eastAsia="仿宋" w:hAnsi="仿宋"/>
          <w:sz w:val="28"/>
          <w:szCs w:val="28"/>
        </w:rPr>
      </w:pPr>
      <w:r>
        <w:rPr>
          <w:rFonts w:ascii="仿宋" w:eastAsia="仿宋" w:hAnsi="仿宋"/>
          <w:sz w:val="28"/>
          <w:szCs w:val="28"/>
        </w:rPr>
        <w:t>4</w:t>
      </w:r>
      <w:r w:rsidRPr="00D27229">
        <w:rPr>
          <w:rFonts w:ascii="仿宋" w:eastAsia="仿宋" w:hAnsi="仿宋"/>
          <w:sz w:val="28"/>
          <w:szCs w:val="28"/>
        </w:rPr>
        <w:t>.</w:t>
      </w:r>
      <w:r w:rsidRPr="00D27229">
        <w:rPr>
          <w:rFonts w:ascii="仿宋" w:eastAsia="仿宋" w:hAnsi="仿宋" w:hint="eastAsia"/>
          <w:sz w:val="28"/>
          <w:szCs w:val="28"/>
        </w:rPr>
        <w:t>专业技术职务评</w:t>
      </w:r>
      <w:r>
        <w:rPr>
          <w:rFonts w:ascii="仿宋" w:eastAsia="仿宋" w:hAnsi="仿宋" w:hint="eastAsia"/>
          <w:sz w:val="28"/>
          <w:szCs w:val="28"/>
        </w:rPr>
        <w:t>审</w:t>
      </w:r>
      <w:r w:rsidRPr="00D27229">
        <w:rPr>
          <w:rFonts w:ascii="仿宋" w:eastAsia="仿宋" w:hAnsi="仿宋" w:hint="eastAsia"/>
          <w:sz w:val="28"/>
          <w:szCs w:val="28"/>
        </w:rPr>
        <w:t>工作中的公示情况。</w:t>
      </w:r>
    </w:p>
    <w:p w:rsidR="00591518" w:rsidRPr="00F65ECF" w:rsidRDefault="00591518" w:rsidP="00591518">
      <w:pPr>
        <w:ind w:firstLineChars="200" w:firstLine="560"/>
        <w:rPr>
          <w:rFonts w:ascii="仿宋" w:eastAsia="仿宋" w:hAnsi="仿宋"/>
          <w:sz w:val="28"/>
          <w:szCs w:val="28"/>
        </w:rPr>
      </w:pPr>
      <w:r w:rsidRPr="00F65ECF">
        <w:rPr>
          <w:rFonts w:ascii="仿宋" w:eastAsia="仿宋" w:hAnsi="仿宋" w:hint="eastAsia"/>
          <w:sz w:val="28"/>
          <w:szCs w:val="28"/>
        </w:rPr>
        <w:t>（四）招标采购</w:t>
      </w:r>
    </w:p>
    <w:p w:rsidR="00591518" w:rsidRPr="00F65ECF" w:rsidRDefault="00591518" w:rsidP="00591518">
      <w:pPr>
        <w:ind w:firstLineChars="200" w:firstLine="560"/>
        <w:rPr>
          <w:rFonts w:ascii="仿宋" w:eastAsia="仿宋" w:hAnsi="仿宋"/>
          <w:sz w:val="28"/>
          <w:szCs w:val="28"/>
        </w:rPr>
      </w:pPr>
      <w:r w:rsidRPr="00F65ECF">
        <w:rPr>
          <w:rFonts w:ascii="仿宋" w:eastAsia="仿宋" w:hAnsi="仿宋" w:hint="eastAsia"/>
          <w:sz w:val="28"/>
          <w:szCs w:val="28"/>
        </w:rPr>
        <w:t>1.采购计划论证、编制及执行情况</w:t>
      </w:r>
      <w:r>
        <w:rPr>
          <w:rFonts w:ascii="仿宋" w:eastAsia="仿宋" w:hAnsi="仿宋" w:hint="eastAsia"/>
          <w:sz w:val="28"/>
          <w:szCs w:val="28"/>
        </w:rPr>
        <w:t>，</w:t>
      </w:r>
      <w:r w:rsidRPr="00F65ECF">
        <w:rPr>
          <w:rFonts w:ascii="仿宋" w:eastAsia="仿宋" w:hAnsi="仿宋" w:hint="eastAsia"/>
          <w:sz w:val="28"/>
          <w:szCs w:val="28"/>
        </w:rPr>
        <w:t>招标采购范围、方式和程序的合规性；</w:t>
      </w:r>
    </w:p>
    <w:p w:rsidR="00591518" w:rsidRPr="00F65ECF" w:rsidRDefault="00591518" w:rsidP="00591518">
      <w:pPr>
        <w:ind w:firstLineChars="200" w:firstLine="560"/>
        <w:rPr>
          <w:rFonts w:ascii="仿宋" w:eastAsia="仿宋" w:hAnsi="仿宋"/>
          <w:sz w:val="28"/>
          <w:szCs w:val="28"/>
        </w:rPr>
      </w:pPr>
      <w:r>
        <w:rPr>
          <w:rFonts w:ascii="仿宋" w:eastAsia="仿宋" w:hAnsi="仿宋" w:hint="eastAsia"/>
          <w:sz w:val="28"/>
          <w:szCs w:val="28"/>
        </w:rPr>
        <w:t>2</w:t>
      </w:r>
      <w:r w:rsidRPr="00F65ECF">
        <w:rPr>
          <w:rFonts w:ascii="仿宋" w:eastAsia="仿宋" w:hAnsi="仿宋" w:hint="eastAsia"/>
          <w:sz w:val="28"/>
          <w:szCs w:val="28"/>
        </w:rPr>
        <w:t>.招标文件编写</w:t>
      </w:r>
      <w:r>
        <w:rPr>
          <w:rFonts w:ascii="仿宋" w:eastAsia="仿宋" w:hAnsi="仿宋" w:hint="eastAsia"/>
          <w:sz w:val="28"/>
          <w:szCs w:val="28"/>
        </w:rPr>
        <w:t>和</w:t>
      </w:r>
      <w:r w:rsidRPr="00F65ECF">
        <w:rPr>
          <w:rFonts w:ascii="仿宋" w:eastAsia="仿宋" w:hAnsi="仿宋" w:hint="eastAsia"/>
          <w:sz w:val="28"/>
          <w:szCs w:val="28"/>
        </w:rPr>
        <w:t>招标公告发布情况；</w:t>
      </w:r>
    </w:p>
    <w:p w:rsidR="00591518" w:rsidRPr="00F65ECF" w:rsidRDefault="00591518" w:rsidP="00591518">
      <w:pPr>
        <w:ind w:firstLineChars="200" w:firstLine="560"/>
        <w:rPr>
          <w:rFonts w:ascii="仿宋" w:eastAsia="仿宋" w:hAnsi="仿宋"/>
          <w:sz w:val="28"/>
          <w:szCs w:val="28"/>
        </w:rPr>
      </w:pPr>
      <w:r>
        <w:rPr>
          <w:rFonts w:ascii="仿宋" w:eastAsia="仿宋" w:hAnsi="仿宋" w:hint="eastAsia"/>
          <w:sz w:val="28"/>
          <w:szCs w:val="28"/>
        </w:rPr>
        <w:t>3</w:t>
      </w:r>
      <w:r w:rsidRPr="00F65ECF">
        <w:rPr>
          <w:rFonts w:ascii="仿宋" w:eastAsia="仿宋" w:hAnsi="仿宋" w:hint="eastAsia"/>
          <w:sz w:val="28"/>
          <w:szCs w:val="28"/>
        </w:rPr>
        <w:t>.开标、评标过程</w:t>
      </w:r>
      <w:r>
        <w:rPr>
          <w:rFonts w:ascii="仿宋" w:eastAsia="仿宋" w:hAnsi="仿宋" w:hint="eastAsia"/>
          <w:sz w:val="28"/>
          <w:szCs w:val="28"/>
        </w:rPr>
        <w:t>的规范性，合规性</w:t>
      </w:r>
      <w:r w:rsidRPr="00F65ECF">
        <w:rPr>
          <w:rFonts w:ascii="仿宋" w:eastAsia="仿宋" w:hAnsi="仿宋" w:hint="eastAsia"/>
          <w:sz w:val="28"/>
          <w:szCs w:val="28"/>
        </w:rPr>
        <w:t>；</w:t>
      </w:r>
    </w:p>
    <w:p w:rsidR="00591518" w:rsidRPr="00F65ECF" w:rsidRDefault="00591518" w:rsidP="00591518">
      <w:pPr>
        <w:ind w:firstLineChars="200" w:firstLine="560"/>
        <w:rPr>
          <w:rFonts w:ascii="仿宋" w:eastAsia="仿宋" w:hAnsi="仿宋"/>
          <w:sz w:val="28"/>
          <w:szCs w:val="28"/>
        </w:rPr>
      </w:pPr>
      <w:r>
        <w:rPr>
          <w:rFonts w:ascii="仿宋" w:eastAsia="仿宋" w:hAnsi="仿宋" w:hint="eastAsia"/>
          <w:sz w:val="28"/>
          <w:szCs w:val="28"/>
        </w:rPr>
        <w:t>4</w:t>
      </w:r>
      <w:r w:rsidRPr="00F65ECF">
        <w:rPr>
          <w:rFonts w:ascii="仿宋" w:eastAsia="仿宋" w:hAnsi="仿宋"/>
          <w:sz w:val="28"/>
          <w:szCs w:val="28"/>
        </w:rPr>
        <w:t>.</w:t>
      </w:r>
      <w:r w:rsidRPr="00F65ECF">
        <w:rPr>
          <w:rFonts w:ascii="仿宋" w:eastAsia="仿宋" w:hAnsi="仿宋" w:hint="eastAsia"/>
          <w:sz w:val="28"/>
          <w:szCs w:val="28"/>
        </w:rPr>
        <w:t>中标项目的合同谈判、合同文本会审及签定的规范性、合规性；</w:t>
      </w:r>
    </w:p>
    <w:p w:rsidR="00591518" w:rsidRPr="00F65ECF" w:rsidRDefault="00591518" w:rsidP="00591518">
      <w:pPr>
        <w:ind w:firstLineChars="200" w:firstLine="560"/>
        <w:rPr>
          <w:rFonts w:ascii="仿宋" w:eastAsia="仿宋" w:hAnsi="仿宋"/>
          <w:sz w:val="28"/>
          <w:szCs w:val="28"/>
        </w:rPr>
      </w:pPr>
      <w:r>
        <w:rPr>
          <w:rFonts w:ascii="仿宋" w:eastAsia="仿宋" w:hAnsi="仿宋" w:hint="eastAsia"/>
          <w:sz w:val="28"/>
          <w:szCs w:val="28"/>
        </w:rPr>
        <w:t>5</w:t>
      </w:r>
      <w:r w:rsidRPr="00F65ECF">
        <w:rPr>
          <w:rFonts w:ascii="仿宋" w:eastAsia="仿宋" w:hAnsi="仿宋" w:hint="eastAsia"/>
          <w:sz w:val="28"/>
          <w:szCs w:val="28"/>
        </w:rPr>
        <w:t>.招标采购合同的实施、变更及验收的合规性。</w:t>
      </w:r>
    </w:p>
    <w:p w:rsidR="00591518" w:rsidRPr="00F65ECF" w:rsidRDefault="00591518" w:rsidP="00591518">
      <w:pPr>
        <w:ind w:firstLineChars="200" w:firstLine="560"/>
        <w:rPr>
          <w:rFonts w:ascii="仿宋" w:eastAsia="仿宋" w:hAnsi="仿宋"/>
          <w:sz w:val="28"/>
          <w:szCs w:val="28"/>
        </w:rPr>
      </w:pPr>
      <w:r w:rsidRPr="00F65ECF">
        <w:rPr>
          <w:rFonts w:ascii="仿宋" w:eastAsia="仿宋" w:hAnsi="仿宋" w:hint="eastAsia"/>
          <w:sz w:val="28"/>
          <w:szCs w:val="28"/>
        </w:rPr>
        <w:t>（五）招生录取</w:t>
      </w:r>
    </w:p>
    <w:p w:rsidR="00591518" w:rsidRPr="00F65ECF" w:rsidRDefault="00591518" w:rsidP="00591518">
      <w:pPr>
        <w:ind w:firstLineChars="200" w:firstLine="560"/>
        <w:rPr>
          <w:rFonts w:ascii="仿宋" w:eastAsia="仿宋" w:hAnsi="仿宋"/>
          <w:sz w:val="28"/>
          <w:szCs w:val="28"/>
        </w:rPr>
      </w:pPr>
      <w:r w:rsidRPr="00F65ECF">
        <w:rPr>
          <w:rFonts w:ascii="仿宋" w:eastAsia="仿宋" w:hAnsi="仿宋"/>
          <w:sz w:val="28"/>
          <w:szCs w:val="28"/>
        </w:rPr>
        <w:t>1.</w:t>
      </w:r>
      <w:r w:rsidRPr="00F65ECF">
        <w:rPr>
          <w:rFonts w:ascii="仿宋" w:eastAsia="仿宋" w:hAnsi="仿宋" w:hint="eastAsia"/>
          <w:sz w:val="28"/>
          <w:szCs w:val="28"/>
        </w:rPr>
        <w:t>招生计划编制及执行情况；</w:t>
      </w:r>
    </w:p>
    <w:p w:rsidR="00591518" w:rsidRPr="00F65ECF" w:rsidRDefault="00591518" w:rsidP="00591518">
      <w:pPr>
        <w:ind w:firstLineChars="200" w:firstLine="560"/>
        <w:rPr>
          <w:rFonts w:ascii="仿宋" w:eastAsia="仿宋" w:hAnsi="仿宋"/>
          <w:sz w:val="28"/>
          <w:szCs w:val="28"/>
        </w:rPr>
      </w:pPr>
      <w:r w:rsidRPr="00F65ECF">
        <w:rPr>
          <w:rFonts w:ascii="仿宋" w:eastAsia="仿宋" w:hAnsi="仿宋"/>
          <w:sz w:val="28"/>
          <w:szCs w:val="28"/>
        </w:rPr>
        <w:t>2.</w:t>
      </w:r>
      <w:r w:rsidRPr="00F65ECF">
        <w:rPr>
          <w:rFonts w:ascii="仿宋" w:eastAsia="仿宋" w:hAnsi="仿宋" w:hint="eastAsia"/>
          <w:sz w:val="28"/>
          <w:szCs w:val="28"/>
        </w:rPr>
        <w:t>招生录取工作人员执行招生政策、遵守招生纪律及工作程序情况</w:t>
      </w:r>
      <w:r>
        <w:rPr>
          <w:rFonts w:ascii="仿宋" w:eastAsia="仿宋" w:hAnsi="仿宋" w:hint="eastAsia"/>
          <w:sz w:val="28"/>
          <w:szCs w:val="28"/>
        </w:rPr>
        <w:t>，</w:t>
      </w:r>
      <w:r w:rsidRPr="00F65ECF">
        <w:rPr>
          <w:rFonts w:ascii="仿宋" w:eastAsia="仿宋" w:hAnsi="仿宋" w:hint="eastAsia"/>
          <w:sz w:val="28"/>
          <w:szCs w:val="28"/>
        </w:rPr>
        <w:t>保密纪律和回避制度的执行情况；</w:t>
      </w:r>
    </w:p>
    <w:p w:rsidR="00591518" w:rsidRPr="00F65ECF" w:rsidRDefault="00591518" w:rsidP="00591518">
      <w:pPr>
        <w:ind w:firstLineChars="200" w:firstLine="560"/>
        <w:rPr>
          <w:rFonts w:ascii="仿宋" w:eastAsia="仿宋" w:hAnsi="仿宋"/>
          <w:sz w:val="28"/>
          <w:szCs w:val="28"/>
        </w:rPr>
      </w:pPr>
      <w:r w:rsidRPr="00F65ECF">
        <w:rPr>
          <w:rFonts w:ascii="仿宋" w:eastAsia="仿宋" w:hAnsi="仿宋"/>
          <w:sz w:val="28"/>
          <w:szCs w:val="28"/>
        </w:rPr>
        <w:t>3.</w:t>
      </w:r>
      <w:r>
        <w:rPr>
          <w:rFonts w:ascii="仿宋" w:eastAsia="仿宋" w:hAnsi="仿宋" w:hint="eastAsia"/>
          <w:sz w:val="28"/>
          <w:szCs w:val="28"/>
        </w:rPr>
        <w:t>招生</w:t>
      </w:r>
      <w:r w:rsidRPr="00F65ECF">
        <w:rPr>
          <w:rFonts w:ascii="仿宋" w:eastAsia="仿宋" w:hAnsi="仿宋" w:hint="eastAsia"/>
          <w:sz w:val="28"/>
          <w:szCs w:val="28"/>
        </w:rPr>
        <w:t>预留计划使用及退档名单确定的合规性；</w:t>
      </w:r>
    </w:p>
    <w:p w:rsidR="00591518" w:rsidRPr="00F65ECF" w:rsidRDefault="00591518" w:rsidP="00591518">
      <w:pPr>
        <w:ind w:firstLineChars="200" w:firstLine="560"/>
        <w:rPr>
          <w:rFonts w:ascii="仿宋" w:eastAsia="仿宋" w:hAnsi="仿宋"/>
          <w:sz w:val="28"/>
          <w:szCs w:val="28"/>
        </w:rPr>
      </w:pPr>
      <w:r w:rsidRPr="00F65ECF">
        <w:rPr>
          <w:rFonts w:ascii="仿宋" w:eastAsia="仿宋" w:hAnsi="仿宋" w:hint="eastAsia"/>
          <w:sz w:val="28"/>
          <w:szCs w:val="28"/>
        </w:rPr>
        <w:t>4.新生入学资格审查情况；</w:t>
      </w:r>
    </w:p>
    <w:p w:rsidR="00591518" w:rsidRDefault="00591518" w:rsidP="00591518">
      <w:pPr>
        <w:ind w:firstLineChars="200" w:firstLine="560"/>
        <w:rPr>
          <w:rFonts w:ascii="仿宋" w:eastAsia="仿宋" w:hAnsi="仿宋"/>
          <w:sz w:val="28"/>
          <w:szCs w:val="28"/>
        </w:rPr>
      </w:pPr>
      <w:r>
        <w:rPr>
          <w:rFonts w:ascii="仿宋" w:eastAsia="仿宋" w:hAnsi="仿宋"/>
          <w:sz w:val="28"/>
          <w:szCs w:val="28"/>
        </w:rPr>
        <w:t>5</w:t>
      </w:r>
      <w:r w:rsidRPr="00F65ECF">
        <w:rPr>
          <w:rFonts w:ascii="仿宋" w:eastAsia="仿宋" w:hAnsi="仿宋"/>
          <w:sz w:val="28"/>
          <w:szCs w:val="28"/>
        </w:rPr>
        <w:t>.</w:t>
      </w:r>
      <w:r w:rsidRPr="00F65ECF">
        <w:rPr>
          <w:rFonts w:ascii="仿宋" w:eastAsia="仿宋" w:hAnsi="仿宋" w:hint="eastAsia"/>
          <w:sz w:val="28"/>
          <w:szCs w:val="28"/>
        </w:rPr>
        <w:t>特殊类型招生的组织和监管情况</w:t>
      </w:r>
      <w:r>
        <w:rPr>
          <w:rFonts w:ascii="仿宋" w:eastAsia="仿宋" w:hAnsi="仿宋" w:hint="eastAsia"/>
          <w:sz w:val="28"/>
          <w:szCs w:val="28"/>
        </w:rPr>
        <w:t>，</w:t>
      </w:r>
      <w:r w:rsidRPr="00F65ECF">
        <w:rPr>
          <w:rFonts w:ascii="仿宋" w:eastAsia="仿宋" w:hAnsi="仿宋" w:hint="eastAsia"/>
          <w:sz w:val="28"/>
          <w:szCs w:val="28"/>
        </w:rPr>
        <w:t>测评专家组成及产生程序的合规性。</w:t>
      </w:r>
    </w:p>
    <w:p w:rsidR="00591518" w:rsidRDefault="00591518" w:rsidP="00591518">
      <w:pPr>
        <w:ind w:firstLineChars="200" w:firstLine="560"/>
        <w:rPr>
          <w:rFonts w:ascii="仿宋" w:eastAsia="仿宋" w:hAnsi="仿宋"/>
          <w:sz w:val="28"/>
          <w:szCs w:val="28"/>
        </w:rPr>
      </w:pPr>
      <w:r>
        <w:rPr>
          <w:rFonts w:ascii="仿宋" w:eastAsia="仿宋" w:hAnsi="仿宋" w:hint="eastAsia"/>
          <w:sz w:val="28"/>
          <w:szCs w:val="28"/>
        </w:rPr>
        <w:t>（六）学生</w:t>
      </w:r>
      <w:r w:rsidRPr="007455B1">
        <w:rPr>
          <w:rFonts w:ascii="仿宋" w:eastAsia="仿宋" w:hAnsi="仿宋" w:hint="eastAsia"/>
          <w:sz w:val="28"/>
          <w:szCs w:val="28"/>
        </w:rPr>
        <w:t>奖助补贷及师生评优评先</w:t>
      </w:r>
    </w:p>
    <w:p w:rsidR="00591518" w:rsidRDefault="00591518" w:rsidP="00591518">
      <w:pPr>
        <w:ind w:firstLineChars="200" w:firstLine="560"/>
        <w:rPr>
          <w:rFonts w:ascii="仿宋" w:eastAsia="仿宋" w:hAnsi="仿宋"/>
          <w:sz w:val="28"/>
          <w:szCs w:val="28"/>
        </w:rPr>
      </w:pPr>
      <w:r w:rsidRPr="00FD7406">
        <w:rPr>
          <w:rFonts w:ascii="仿宋" w:eastAsia="仿宋" w:hAnsi="仿宋" w:hint="eastAsia"/>
          <w:sz w:val="28"/>
          <w:szCs w:val="28"/>
        </w:rPr>
        <w:t>1.</w:t>
      </w:r>
      <w:r>
        <w:rPr>
          <w:rFonts w:ascii="仿宋" w:eastAsia="仿宋" w:hAnsi="仿宋" w:hint="eastAsia"/>
          <w:sz w:val="28"/>
          <w:szCs w:val="28"/>
        </w:rPr>
        <w:t>学生</w:t>
      </w:r>
      <w:r w:rsidRPr="007455B1">
        <w:rPr>
          <w:rFonts w:ascii="仿宋" w:eastAsia="仿宋" w:hAnsi="仿宋" w:hint="eastAsia"/>
          <w:sz w:val="28"/>
          <w:szCs w:val="28"/>
        </w:rPr>
        <w:t>奖助补贷及师生评优评先</w:t>
      </w:r>
      <w:r w:rsidRPr="00FD7406">
        <w:rPr>
          <w:rFonts w:ascii="仿宋" w:eastAsia="仿宋" w:hAnsi="仿宋" w:hint="eastAsia"/>
          <w:sz w:val="28"/>
          <w:szCs w:val="28"/>
        </w:rPr>
        <w:t>工作相关规定落实情况；</w:t>
      </w:r>
    </w:p>
    <w:p w:rsidR="00591518" w:rsidRPr="007B64B9" w:rsidRDefault="00591518" w:rsidP="00591518">
      <w:pPr>
        <w:ind w:firstLineChars="200" w:firstLine="560"/>
        <w:rPr>
          <w:rFonts w:ascii="仿宋" w:eastAsia="仿宋" w:hAnsi="仿宋"/>
          <w:sz w:val="28"/>
          <w:szCs w:val="28"/>
        </w:rPr>
      </w:pPr>
      <w:r>
        <w:rPr>
          <w:rFonts w:ascii="仿宋" w:eastAsia="仿宋" w:hAnsi="仿宋" w:hint="eastAsia"/>
          <w:sz w:val="28"/>
          <w:szCs w:val="28"/>
        </w:rPr>
        <w:t>2.评定指标</w:t>
      </w:r>
      <w:r w:rsidRPr="007B64B9">
        <w:rPr>
          <w:rFonts w:ascii="仿宋" w:eastAsia="仿宋" w:hAnsi="仿宋" w:hint="eastAsia"/>
          <w:sz w:val="28"/>
          <w:szCs w:val="28"/>
        </w:rPr>
        <w:t>计划的制定、报批及实施情况；</w:t>
      </w:r>
    </w:p>
    <w:p w:rsidR="00591518" w:rsidRDefault="00591518" w:rsidP="00591518">
      <w:pPr>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学生</w:t>
      </w:r>
      <w:r w:rsidRPr="007455B1">
        <w:rPr>
          <w:rFonts w:ascii="仿宋" w:eastAsia="仿宋" w:hAnsi="仿宋" w:hint="eastAsia"/>
          <w:sz w:val="28"/>
          <w:szCs w:val="28"/>
        </w:rPr>
        <w:t>奖助补贷及师生评优评先</w:t>
      </w:r>
      <w:r>
        <w:rPr>
          <w:rFonts w:ascii="仿宋" w:eastAsia="仿宋" w:hAnsi="仿宋" w:hint="eastAsia"/>
          <w:sz w:val="28"/>
          <w:szCs w:val="28"/>
        </w:rPr>
        <w:t>工作</w:t>
      </w:r>
      <w:r w:rsidRPr="00274F9F">
        <w:rPr>
          <w:rFonts w:ascii="仿宋" w:eastAsia="仿宋" w:hAnsi="仿宋" w:hint="eastAsia"/>
          <w:sz w:val="28"/>
          <w:szCs w:val="28"/>
        </w:rPr>
        <w:t>管理部门对申报人资格审</w:t>
      </w:r>
      <w:r w:rsidRPr="00274F9F">
        <w:rPr>
          <w:rFonts w:ascii="仿宋" w:eastAsia="仿宋" w:hAnsi="仿宋" w:hint="eastAsia"/>
          <w:sz w:val="28"/>
          <w:szCs w:val="28"/>
        </w:rPr>
        <w:lastRenderedPageBreak/>
        <w:t>核、材料审核等重要环节的组织与监管情况</w:t>
      </w:r>
      <w:r>
        <w:rPr>
          <w:rFonts w:ascii="仿宋" w:eastAsia="仿宋" w:hAnsi="仿宋" w:hint="eastAsia"/>
          <w:sz w:val="28"/>
          <w:szCs w:val="28"/>
        </w:rPr>
        <w:t>；</w:t>
      </w:r>
    </w:p>
    <w:p w:rsidR="00591518" w:rsidRPr="00810D73" w:rsidRDefault="00591518" w:rsidP="00591518">
      <w:pPr>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学生</w:t>
      </w:r>
      <w:r w:rsidRPr="007455B1">
        <w:rPr>
          <w:rFonts w:ascii="仿宋" w:eastAsia="仿宋" w:hAnsi="仿宋" w:hint="eastAsia"/>
          <w:sz w:val="28"/>
          <w:szCs w:val="28"/>
        </w:rPr>
        <w:t>奖助补贷及师生评优评先</w:t>
      </w:r>
      <w:r>
        <w:rPr>
          <w:rFonts w:ascii="仿宋" w:eastAsia="仿宋" w:hAnsi="仿宋" w:hint="eastAsia"/>
          <w:sz w:val="28"/>
          <w:szCs w:val="28"/>
        </w:rPr>
        <w:t>工作组的组成原则、</w:t>
      </w:r>
      <w:r w:rsidRPr="005913E8">
        <w:rPr>
          <w:rFonts w:ascii="仿宋" w:eastAsia="仿宋" w:hAnsi="仿宋" w:hint="eastAsia"/>
          <w:sz w:val="28"/>
          <w:szCs w:val="28"/>
        </w:rPr>
        <w:t>条件和行使职责</w:t>
      </w:r>
      <w:r>
        <w:rPr>
          <w:rFonts w:ascii="仿宋" w:eastAsia="仿宋" w:hAnsi="仿宋" w:hint="eastAsia"/>
          <w:sz w:val="28"/>
          <w:szCs w:val="28"/>
        </w:rPr>
        <w:t>的</w:t>
      </w:r>
      <w:r w:rsidRPr="00274F9F">
        <w:rPr>
          <w:rFonts w:ascii="仿宋" w:eastAsia="仿宋" w:hAnsi="仿宋" w:hint="eastAsia"/>
          <w:sz w:val="28"/>
          <w:szCs w:val="28"/>
        </w:rPr>
        <w:t>合规性</w:t>
      </w:r>
      <w:r>
        <w:rPr>
          <w:rFonts w:ascii="仿宋" w:eastAsia="仿宋" w:hAnsi="仿宋" w:hint="eastAsia"/>
          <w:sz w:val="28"/>
          <w:szCs w:val="28"/>
        </w:rPr>
        <w:t>；</w:t>
      </w:r>
    </w:p>
    <w:p w:rsidR="00591518" w:rsidRPr="00C267AC" w:rsidRDefault="00591518" w:rsidP="00591518">
      <w:pPr>
        <w:ind w:firstLineChars="200" w:firstLine="560"/>
        <w:rPr>
          <w:rFonts w:ascii="仿宋" w:eastAsia="仿宋" w:hAnsi="仿宋"/>
          <w:sz w:val="28"/>
          <w:szCs w:val="28"/>
        </w:rPr>
      </w:pPr>
      <w:r>
        <w:rPr>
          <w:rFonts w:ascii="仿宋" w:eastAsia="仿宋" w:hAnsi="仿宋" w:hint="eastAsia"/>
          <w:sz w:val="28"/>
          <w:szCs w:val="28"/>
        </w:rPr>
        <w:t>5.学生</w:t>
      </w:r>
      <w:r w:rsidRPr="007455B1">
        <w:rPr>
          <w:rFonts w:ascii="仿宋" w:eastAsia="仿宋" w:hAnsi="仿宋" w:hint="eastAsia"/>
          <w:sz w:val="28"/>
          <w:szCs w:val="28"/>
        </w:rPr>
        <w:t>奖助补贷及师生评优评先</w:t>
      </w:r>
      <w:r>
        <w:rPr>
          <w:rFonts w:ascii="仿宋" w:eastAsia="仿宋" w:hAnsi="仿宋" w:hint="eastAsia"/>
          <w:sz w:val="28"/>
          <w:szCs w:val="28"/>
        </w:rPr>
        <w:t>工作中的公示情况。</w:t>
      </w:r>
    </w:p>
    <w:p w:rsidR="00591518" w:rsidRPr="00847159" w:rsidRDefault="00591518" w:rsidP="00591518">
      <w:pPr>
        <w:ind w:firstLineChars="200" w:firstLine="562"/>
        <w:rPr>
          <w:rFonts w:ascii="仿宋" w:eastAsia="仿宋" w:hAnsi="仿宋"/>
          <w:b/>
          <w:sz w:val="28"/>
          <w:szCs w:val="28"/>
        </w:rPr>
      </w:pPr>
      <w:r>
        <w:rPr>
          <w:rFonts w:ascii="仿宋" w:eastAsia="仿宋" w:hAnsi="仿宋" w:hint="eastAsia"/>
          <w:b/>
          <w:sz w:val="28"/>
          <w:szCs w:val="28"/>
        </w:rPr>
        <w:t>三、监督责任</w:t>
      </w:r>
    </w:p>
    <w:p w:rsidR="00591518" w:rsidRDefault="00591518" w:rsidP="00591518">
      <w:pPr>
        <w:ind w:firstLineChars="200" w:firstLine="560"/>
        <w:rPr>
          <w:rFonts w:ascii="仿宋" w:eastAsia="仿宋" w:hAnsi="仿宋"/>
          <w:sz w:val="28"/>
          <w:szCs w:val="28"/>
        </w:rPr>
      </w:pPr>
      <w:r>
        <w:rPr>
          <w:rFonts w:ascii="仿宋" w:eastAsia="仿宋" w:hAnsi="仿宋" w:hint="eastAsia"/>
          <w:sz w:val="28"/>
          <w:szCs w:val="28"/>
        </w:rPr>
        <w:t>校区党群工作部聚焦党风廉政建设和反腐败工作，切实履行监督责任，</w:t>
      </w:r>
      <w:r w:rsidRPr="0073376B">
        <w:rPr>
          <w:rFonts w:ascii="仿宋" w:eastAsia="仿宋" w:hAnsi="仿宋"/>
          <w:sz w:val="28"/>
          <w:szCs w:val="28"/>
        </w:rPr>
        <w:t>依照党的纪律、规定和国家法</w:t>
      </w:r>
      <w:r>
        <w:rPr>
          <w:rFonts w:ascii="仿宋" w:eastAsia="仿宋" w:hAnsi="仿宋"/>
          <w:sz w:val="28"/>
          <w:szCs w:val="28"/>
        </w:rPr>
        <w:t>律法规</w:t>
      </w:r>
      <w:r>
        <w:rPr>
          <w:rFonts w:ascii="仿宋" w:eastAsia="仿宋" w:hAnsi="仿宋" w:hint="eastAsia"/>
          <w:sz w:val="28"/>
          <w:szCs w:val="28"/>
        </w:rPr>
        <w:t>实施</w:t>
      </w:r>
      <w:r>
        <w:rPr>
          <w:rFonts w:ascii="仿宋" w:eastAsia="仿宋" w:hAnsi="仿宋"/>
          <w:sz w:val="28"/>
          <w:szCs w:val="28"/>
        </w:rPr>
        <w:t>监督</w:t>
      </w:r>
      <w:r>
        <w:rPr>
          <w:rFonts w:ascii="仿宋" w:eastAsia="仿宋" w:hAnsi="仿宋" w:hint="eastAsia"/>
          <w:sz w:val="28"/>
          <w:szCs w:val="28"/>
        </w:rPr>
        <w:t>执纪问责，</w:t>
      </w:r>
      <w:r w:rsidRPr="0073376B">
        <w:rPr>
          <w:rFonts w:ascii="仿宋" w:eastAsia="仿宋" w:hAnsi="仿宋"/>
          <w:sz w:val="28"/>
          <w:szCs w:val="28"/>
        </w:rPr>
        <w:t>将监督检查重点从参与相关职能部门（单位）业务工作，转变到对职能部门（单位）履行职责的监督检查上来。</w:t>
      </w:r>
    </w:p>
    <w:p w:rsidR="00591518" w:rsidRPr="007A6090" w:rsidRDefault="00591518" w:rsidP="00591518">
      <w:pPr>
        <w:ind w:firstLineChars="200" w:firstLine="560"/>
        <w:rPr>
          <w:rFonts w:ascii="仿宋" w:eastAsia="仿宋" w:hAnsi="仿宋"/>
          <w:color w:val="000000" w:themeColor="text1"/>
          <w:sz w:val="28"/>
          <w:szCs w:val="28"/>
        </w:rPr>
      </w:pPr>
      <w:r w:rsidRPr="007A6090">
        <w:rPr>
          <w:rFonts w:ascii="仿宋" w:eastAsia="仿宋" w:hAnsi="仿宋" w:hint="eastAsia"/>
          <w:color w:val="000000" w:themeColor="text1"/>
          <w:sz w:val="28"/>
          <w:szCs w:val="28"/>
        </w:rPr>
        <w:t>按照落实党风廉政建设“两个责任”的要求，充分发挥基层党支部纪检委员的作用，各党支部纪检委员重点加强对本单位权力运行的监督，防范廉政风险，将校区纪检监察工作组织网络延伸到基层组织。</w:t>
      </w:r>
    </w:p>
    <w:p w:rsidR="00591518" w:rsidRDefault="00591518" w:rsidP="00591518">
      <w:pPr>
        <w:ind w:firstLineChars="200" w:firstLine="562"/>
        <w:rPr>
          <w:rFonts w:ascii="仿宋" w:eastAsia="仿宋" w:hAnsi="仿宋"/>
          <w:b/>
          <w:sz w:val="28"/>
          <w:szCs w:val="28"/>
        </w:rPr>
      </w:pPr>
      <w:r>
        <w:rPr>
          <w:rFonts w:ascii="仿宋" w:eastAsia="仿宋" w:hAnsi="仿宋" w:hint="eastAsia"/>
          <w:b/>
          <w:sz w:val="28"/>
          <w:szCs w:val="28"/>
        </w:rPr>
        <w:t>四</w:t>
      </w:r>
      <w:r w:rsidRPr="00847159">
        <w:rPr>
          <w:rFonts w:ascii="仿宋" w:eastAsia="仿宋" w:hAnsi="仿宋" w:hint="eastAsia"/>
          <w:b/>
          <w:sz w:val="28"/>
          <w:szCs w:val="28"/>
        </w:rPr>
        <w:t>、监督方式</w:t>
      </w:r>
    </w:p>
    <w:p w:rsidR="00591518" w:rsidRPr="00604F43" w:rsidRDefault="00591518" w:rsidP="00591518">
      <w:pPr>
        <w:ind w:firstLineChars="200" w:firstLine="560"/>
        <w:rPr>
          <w:rFonts w:ascii="仿宋" w:eastAsia="仿宋" w:hAnsi="仿宋"/>
          <w:b/>
          <w:color w:val="FF0000"/>
          <w:sz w:val="28"/>
          <w:szCs w:val="28"/>
        </w:rPr>
      </w:pPr>
      <w:r>
        <w:rPr>
          <w:rFonts w:ascii="仿宋" w:eastAsia="仿宋" w:hAnsi="仿宋" w:hint="eastAsia"/>
          <w:sz w:val="28"/>
          <w:szCs w:val="28"/>
        </w:rPr>
        <w:t>（一）党群工作部对校区</w:t>
      </w:r>
      <w:r w:rsidRPr="00D04125">
        <w:rPr>
          <w:rFonts w:ascii="仿宋" w:eastAsia="仿宋" w:hAnsi="仿宋" w:hint="eastAsia"/>
          <w:sz w:val="28"/>
          <w:szCs w:val="28"/>
        </w:rPr>
        <w:t>开展的涉及选人用人、干部管理、招聘、招生、采购招标、</w:t>
      </w:r>
      <w:r>
        <w:rPr>
          <w:rFonts w:ascii="仿宋" w:eastAsia="仿宋" w:hAnsi="仿宋" w:hint="eastAsia"/>
          <w:sz w:val="28"/>
          <w:szCs w:val="28"/>
        </w:rPr>
        <w:t>学生</w:t>
      </w:r>
      <w:r w:rsidRPr="007455B1">
        <w:rPr>
          <w:rFonts w:ascii="仿宋" w:eastAsia="仿宋" w:hAnsi="仿宋" w:hint="eastAsia"/>
          <w:sz w:val="28"/>
          <w:szCs w:val="28"/>
        </w:rPr>
        <w:t>奖助补贷及师生评优评先</w:t>
      </w:r>
      <w:r w:rsidRPr="00D04125">
        <w:rPr>
          <w:rFonts w:ascii="仿宋" w:eastAsia="仿宋" w:hAnsi="仿宋" w:hint="eastAsia"/>
          <w:sz w:val="28"/>
          <w:szCs w:val="28"/>
        </w:rPr>
        <w:t>等重点领域</w:t>
      </w:r>
      <w:r w:rsidRPr="006A5CD0">
        <w:rPr>
          <w:rFonts w:ascii="仿宋" w:eastAsia="仿宋" w:hAnsi="仿宋" w:hint="eastAsia"/>
          <w:sz w:val="28"/>
          <w:szCs w:val="28"/>
        </w:rPr>
        <w:t>的工作，就执行政策规定、履行监管责任、规范工作程序、遵守党纪国法和工作纪律等方面的情况进行监督，发现问题及时提醒纠正</w:t>
      </w:r>
      <w:r>
        <w:rPr>
          <w:rFonts w:ascii="仿宋" w:eastAsia="仿宋" w:hAnsi="仿宋" w:hint="eastAsia"/>
          <w:sz w:val="28"/>
          <w:szCs w:val="28"/>
        </w:rPr>
        <w:t>。</w:t>
      </w:r>
      <w:r w:rsidRPr="006A5CD0">
        <w:rPr>
          <w:rFonts w:ascii="仿宋" w:eastAsia="仿宋" w:hAnsi="仿宋" w:hint="eastAsia"/>
          <w:sz w:val="28"/>
          <w:szCs w:val="28"/>
        </w:rPr>
        <w:t>全程接受社会监督和举报，及时核查并反馈意见。</w:t>
      </w:r>
    </w:p>
    <w:p w:rsidR="00591518" w:rsidRDefault="00591518" w:rsidP="00591518">
      <w:pPr>
        <w:ind w:firstLineChars="200" w:firstLine="560"/>
        <w:rPr>
          <w:rFonts w:ascii="仿宋" w:eastAsia="仿宋" w:hAnsi="仿宋"/>
          <w:sz w:val="28"/>
          <w:szCs w:val="28"/>
        </w:rPr>
      </w:pPr>
      <w:r w:rsidRPr="003613ED">
        <w:rPr>
          <w:rFonts w:ascii="仿宋" w:eastAsia="仿宋" w:hAnsi="仿宋" w:hint="eastAsia"/>
          <w:sz w:val="28"/>
          <w:szCs w:val="28"/>
        </w:rPr>
        <w:t>在具体工作中可根据需要采取以下形式：</w:t>
      </w:r>
    </w:p>
    <w:p w:rsidR="00591518" w:rsidRDefault="00591518" w:rsidP="00591518">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校区党工委纪检委员列席涉及师生切身利益的重要决策会议，对执行“三重一大”制度情况进行监督。</w:t>
      </w:r>
    </w:p>
    <w:p w:rsidR="00591518" w:rsidRDefault="00591518" w:rsidP="00591518">
      <w:pPr>
        <w:ind w:firstLineChars="200" w:firstLine="560"/>
        <w:rPr>
          <w:rFonts w:ascii="仿宋" w:eastAsia="仿宋" w:hAnsi="仿宋"/>
          <w:sz w:val="28"/>
          <w:szCs w:val="28"/>
        </w:rPr>
      </w:pPr>
      <w:r>
        <w:rPr>
          <w:rFonts w:ascii="仿宋" w:eastAsia="仿宋" w:hAnsi="仿宋"/>
          <w:sz w:val="28"/>
          <w:szCs w:val="28"/>
        </w:rPr>
        <w:t>2.</w:t>
      </w:r>
      <w:r w:rsidRPr="003613ED">
        <w:rPr>
          <w:rFonts w:ascii="仿宋" w:eastAsia="仿宋" w:hAnsi="仿宋" w:hint="eastAsia"/>
          <w:sz w:val="28"/>
          <w:szCs w:val="28"/>
        </w:rPr>
        <w:t>以现场抽查或过程跟踪等方式对相关工作中的重要程序或关</w:t>
      </w:r>
      <w:r w:rsidRPr="003613ED">
        <w:rPr>
          <w:rFonts w:ascii="仿宋" w:eastAsia="仿宋" w:hAnsi="仿宋" w:hint="eastAsia"/>
          <w:sz w:val="28"/>
          <w:szCs w:val="28"/>
        </w:rPr>
        <w:lastRenderedPageBreak/>
        <w:t>键环节的</w:t>
      </w:r>
      <w:r>
        <w:rPr>
          <w:rFonts w:ascii="仿宋" w:eastAsia="仿宋" w:hAnsi="仿宋" w:hint="eastAsia"/>
          <w:sz w:val="28"/>
          <w:szCs w:val="28"/>
        </w:rPr>
        <w:t>权力运行情况进行监督。</w:t>
      </w:r>
    </w:p>
    <w:p w:rsidR="00591518" w:rsidRDefault="00591518" w:rsidP="00591518">
      <w:pPr>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根据有关规定调取</w:t>
      </w:r>
      <w:r w:rsidRPr="003613ED">
        <w:rPr>
          <w:rFonts w:ascii="仿宋" w:eastAsia="仿宋" w:hAnsi="仿宋" w:hint="eastAsia"/>
          <w:sz w:val="28"/>
          <w:szCs w:val="28"/>
        </w:rPr>
        <w:t>相关</w:t>
      </w:r>
      <w:r w:rsidRPr="006A5CD0">
        <w:rPr>
          <w:rFonts w:ascii="仿宋" w:eastAsia="仿宋" w:hAnsi="仿宋" w:hint="eastAsia"/>
          <w:sz w:val="28"/>
          <w:szCs w:val="28"/>
        </w:rPr>
        <w:t>财务凭证、相关原始文件和材料等基本信息进行合规性审查。</w:t>
      </w:r>
    </w:p>
    <w:p w:rsidR="00591518" w:rsidRPr="00D04125" w:rsidRDefault="00591518" w:rsidP="00591518">
      <w:pPr>
        <w:ind w:firstLineChars="200" w:firstLine="560"/>
        <w:rPr>
          <w:rFonts w:ascii="仿宋" w:eastAsia="仿宋" w:hAnsi="仿宋"/>
          <w:sz w:val="28"/>
          <w:szCs w:val="28"/>
        </w:rPr>
      </w:pPr>
      <w:r>
        <w:rPr>
          <w:rFonts w:ascii="仿宋" w:eastAsia="仿宋" w:hAnsi="仿宋" w:hint="eastAsia"/>
          <w:sz w:val="28"/>
          <w:szCs w:val="28"/>
        </w:rPr>
        <w:t>党群工作部</w:t>
      </w:r>
      <w:r w:rsidRPr="003613ED">
        <w:rPr>
          <w:rFonts w:ascii="仿宋" w:eastAsia="仿宋" w:hAnsi="仿宋" w:hint="eastAsia"/>
          <w:sz w:val="28"/>
          <w:szCs w:val="28"/>
        </w:rPr>
        <w:t>按照权力运行规范化监督的要求，逐步建立和完善各个重点领域的监督台账，努力提高监督工作的信息化水平，据此梳理和分析监督过程中暴露出的政策性、制度性漏洞，向有关部门或领导提出改进工作的建议，必要时向有关部门或单位发出纪检监察建议书或整改通知书，从源头上堵塞管理漏洞，有针对性地防控廉政风险。</w:t>
      </w:r>
    </w:p>
    <w:p w:rsidR="00591518" w:rsidRPr="007A6090" w:rsidRDefault="00591518" w:rsidP="00591518">
      <w:pPr>
        <w:ind w:firstLineChars="200" w:firstLine="560"/>
        <w:rPr>
          <w:rFonts w:ascii="仿宋" w:eastAsia="仿宋" w:hAnsi="仿宋"/>
          <w:color w:val="000000" w:themeColor="text1"/>
          <w:sz w:val="28"/>
          <w:szCs w:val="28"/>
        </w:rPr>
      </w:pPr>
      <w:r w:rsidRPr="007A6090">
        <w:rPr>
          <w:rFonts w:ascii="仿宋" w:eastAsia="仿宋" w:hAnsi="仿宋" w:hint="eastAsia"/>
          <w:color w:val="000000" w:themeColor="text1"/>
          <w:sz w:val="28"/>
          <w:szCs w:val="28"/>
        </w:rPr>
        <w:t>（二）各党支部纪检委员对</w:t>
      </w:r>
      <w:r w:rsidRPr="007A6090">
        <w:rPr>
          <w:rFonts w:ascii="仿宋" w:eastAsia="仿宋" w:hAnsi="仿宋" w:hint="eastAsia"/>
          <w:color w:val="000000" w:themeColor="text1"/>
          <w:sz w:val="28"/>
        </w:rPr>
        <w:t>本单位执行“三重一大”集体决策制度等情况进行监督，加强对本单位重点领域工作</w:t>
      </w:r>
      <w:r>
        <w:rPr>
          <w:rFonts w:ascii="仿宋" w:eastAsia="仿宋" w:hAnsi="仿宋" w:hint="eastAsia"/>
          <w:color w:val="000000" w:themeColor="text1"/>
          <w:sz w:val="28"/>
        </w:rPr>
        <w:t>（如干部选任、人员聘用、招生录取、评奖评优、</w:t>
      </w:r>
      <w:r w:rsidRPr="007A6090">
        <w:rPr>
          <w:rFonts w:ascii="仿宋" w:eastAsia="仿宋" w:hAnsi="仿宋" w:hint="eastAsia"/>
          <w:color w:val="000000" w:themeColor="text1"/>
          <w:sz w:val="28"/>
        </w:rPr>
        <w:t>商品及服务采购等）的监督。</w:t>
      </w:r>
    </w:p>
    <w:p w:rsidR="00591518" w:rsidRPr="007A6090" w:rsidRDefault="00591518" w:rsidP="00591518">
      <w:pPr>
        <w:ind w:firstLineChars="200" w:firstLine="560"/>
        <w:rPr>
          <w:rFonts w:ascii="仿宋" w:eastAsia="仿宋" w:hAnsi="仿宋"/>
          <w:color w:val="000000" w:themeColor="text1"/>
          <w:sz w:val="28"/>
        </w:rPr>
      </w:pPr>
      <w:r w:rsidRPr="007A6090">
        <w:rPr>
          <w:rFonts w:ascii="仿宋" w:eastAsia="仿宋" w:hAnsi="仿宋" w:hint="eastAsia"/>
          <w:color w:val="000000" w:themeColor="text1"/>
          <w:sz w:val="28"/>
        </w:rPr>
        <w:t>具体工作职责如下：</w:t>
      </w:r>
    </w:p>
    <w:p w:rsidR="00591518" w:rsidRPr="007A6090" w:rsidRDefault="00591518" w:rsidP="00591518">
      <w:pPr>
        <w:ind w:firstLineChars="200" w:firstLine="560"/>
        <w:rPr>
          <w:rFonts w:ascii="仿宋" w:eastAsia="仿宋" w:hAnsi="仿宋"/>
          <w:color w:val="000000" w:themeColor="text1"/>
          <w:sz w:val="28"/>
          <w:szCs w:val="28"/>
        </w:rPr>
      </w:pPr>
      <w:r w:rsidRPr="007A6090">
        <w:rPr>
          <w:rFonts w:ascii="仿宋" w:eastAsia="仿宋" w:hAnsi="仿宋" w:hint="eastAsia"/>
          <w:color w:val="000000" w:themeColor="text1"/>
          <w:sz w:val="28"/>
        </w:rPr>
        <w:t>1.</w:t>
      </w:r>
      <w:r>
        <w:rPr>
          <w:rFonts w:ascii="仿宋" w:eastAsia="仿宋" w:hAnsi="仿宋" w:hint="eastAsia"/>
          <w:color w:val="000000" w:themeColor="text1"/>
          <w:sz w:val="28"/>
          <w:szCs w:val="28"/>
        </w:rPr>
        <w:t>列席</w:t>
      </w:r>
      <w:r>
        <w:rPr>
          <w:rFonts w:ascii="仿宋" w:eastAsia="仿宋" w:hAnsi="仿宋" w:hint="eastAsia"/>
          <w:sz w:val="28"/>
          <w:szCs w:val="28"/>
        </w:rPr>
        <w:t>涉及师生切身利益的重要决策会议，</w:t>
      </w:r>
      <w:r w:rsidRPr="007A6090">
        <w:rPr>
          <w:rFonts w:ascii="仿宋" w:eastAsia="仿宋" w:hAnsi="仿宋" w:hint="eastAsia"/>
          <w:color w:val="000000" w:themeColor="text1"/>
          <w:sz w:val="28"/>
          <w:szCs w:val="28"/>
        </w:rPr>
        <w:t>对执行“三重一大”制度情况进行监督。</w:t>
      </w:r>
    </w:p>
    <w:p w:rsidR="00591518" w:rsidRPr="007A6090" w:rsidRDefault="00591518" w:rsidP="00591518">
      <w:pPr>
        <w:ind w:firstLineChars="200" w:firstLine="560"/>
        <w:rPr>
          <w:rFonts w:ascii="仿宋" w:eastAsia="仿宋" w:hAnsi="仿宋"/>
          <w:color w:val="000000" w:themeColor="text1"/>
          <w:sz w:val="28"/>
        </w:rPr>
      </w:pPr>
      <w:r w:rsidRPr="007A6090">
        <w:rPr>
          <w:rFonts w:ascii="仿宋" w:eastAsia="仿宋" w:hAnsi="仿宋" w:hint="eastAsia"/>
          <w:color w:val="000000" w:themeColor="text1"/>
          <w:sz w:val="28"/>
        </w:rPr>
        <w:t>2.监督本单位作风建设，纠正损害群众利益的不正之风，切实解决党风政风方面存在的突出问题。对本单位党员干部廉洁从政、教师廉洁从教方面的苗头性问题尽早发现，尽早提醒。协助党支部开展党风、党纪和廉洁教育。</w:t>
      </w:r>
    </w:p>
    <w:p w:rsidR="00591518" w:rsidRPr="007A6090" w:rsidRDefault="00591518" w:rsidP="00591518">
      <w:pPr>
        <w:ind w:firstLineChars="200" w:firstLine="560"/>
        <w:rPr>
          <w:rFonts w:ascii="仿宋" w:eastAsia="仿宋" w:hAnsi="仿宋"/>
          <w:color w:val="000000" w:themeColor="text1"/>
          <w:sz w:val="28"/>
        </w:rPr>
      </w:pPr>
      <w:r w:rsidRPr="007A6090">
        <w:rPr>
          <w:rFonts w:ascii="仿宋" w:eastAsia="仿宋" w:hAnsi="仿宋"/>
          <w:color w:val="000000" w:themeColor="text1"/>
          <w:sz w:val="28"/>
        </w:rPr>
        <w:t>3</w:t>
      </w:r>
      <w:r w:rsidRPr="007A6090">
        <w:rPr>
          <w:rFonts w:ascii="仿宋" w:eastAsia="仿宋" w:hAnsi="仿宋" w:hint="eastAsia"/>
          <w:color w:val="000000" w:themeColor="text1"/>
          <w:sz w:val="28"/>
        </w:rPr>
        <w:t>.配合校区党工委做好落实党风廉政建设责任制情况检查考核工作，协助党群工作部开展相关信访核实及纪律审查工作。</w:t>
      </w:r>
    </w:p>
    <w:p w:rsidR="00591518" w:rsidRPr="0073376B" w:rsidRDefault="00591518" w:rsidP="00591518">
      <w:pPr>
        <w:ind w:firstLineChars="200" w:firstLine="560"/>
        <w:rPr>
          <w:rFonts w:ascii="仿宋" w:eastAsia="仿宋" w:hAnsi="仿宋"/>
          <w:sz w:val="28"/>
          <w:szCs w:val="28"/>
        </w:rPr>
      </w:pPr>
      <w:r>
        <w:rPr>
          <w:rFonts w:ascii="仿宋" w:eastAsia="仿宋" w:hAnsi="仿宋" w:hint="eastAsia"/>
          <w:sz w:val="28"/>
          <w:szCs w:val="28"/>
        </w:rPr>
        <w:t>各部门、单位</w:t>
      </w:r>
      <w:r w:rsidRPr="006A5CD0">
        <w:rPr>
          <w:rFonts w:ascii="仿宋" w:eastAsia="仿宋" w:hAnsi="仿宋"/>
          <w:sz w:val="28"/>
          <w:szCs w:val="28"/>
        </w:rPr>
        <w:t>依</w:t>
      </w:r>
      <w:r>
        <w:rPr>
          <w:rFonts w:ascii="仿宋" w:eastAsia="仿宋" w:hAnsi="仿宋"/>
          <w:sz w:val="28"/>
          <w:szCs w:val="28"/>
        </w:rPr>
        <w:t>照</w:t>
      </w:r>
      <w:r>
        <w:rPr>
          <w:rFonts w:ascii="仿宋" w:eastAsia="仿宋" w:hAnsi="仿宋" w:hint="eastAsia"/>
          <w:sz w:val="28"/>
          <w:szCs w:val="28"/>
        </w:rPr>
        <w:t>校区</w:t>
      </w:r>
      <w:r w:rsidRPr="0073376B">
        <w:rPr>
          <w:rFonts w:ascii="仿宋" w:eastAsia="仿宋" w:hAnsi="仿宋"/>
          <w:sz w:val="28"/>
          <w:szCs w:val="28"/>
        </w:rPr>
        <w:t>规定履行工作职责，依照规章制度和工作流程要求保存工作资料，以备监督检查。</w:t>
      </w:r>
      <w:r>
        <w:rPr>
          <w:rFonts w:ascii="仿宋" w:eastAsia="仿宋" w:hAnsi="仿宋" w:hint="eastAsia"/>
          <w:sz w:val="28"/>
          <w:szCs w:val="28"/>
        </w:rPr>
        <w:t>党群工作部</w:t>
      </w:r>
      <w:r>
        <w:rPr>
          <w:rFonts w:ascii="仿宋" w:eastAsia="仿宋" w:hAnsi="仿宋"/>
          <w:sz w:val="28"/>
          <w:szCs w:val="28"/>
        </w:rPr>
        <w:t>原则上不参与</w:t>
      </w:r>
      <w:r>
        <w:rPr>
          <w:rFonts w:ascii="仿宋" w:eastAsia="仿宋" w:hAnsi="仿宋" w:hint="eastAsia"/>
          <w:sz w:val="28"/>
          <w:szCs w:val="28"/>
        </w:rPr>
        <w:t>校</w:t>
      </w:r>
      <w:r>
        <w:rPr>
          <w:rFonts w:ascii="仿宋" w:eastAsia="仿宋" w:hAnsi="仿宋" w:hint="eastAsia"/>
          <w:sz w:val="28"/>
          <w:szCs w:val="28"/>
        </w:rPr>
        <w:lastRenderedPageBreak/>
        <w:t>区</w:t>
      </w:r>
      <w:r w:rsidRPr="0073376B">
        <w:rPr>
          <w:rFonts w:ascii="仿宋" w:eastAsia="仿宋" w:hAnsi="仿宋"/>
          <w:sz w:val="28"/>
          <w:szCs w:val="28"/>
        </w:rPr>
        <w:t>明确要求之外的现场监督</w:t>
      </w:r>
      <w:r>
        <w:rPr>
          <w:rFonts w:ascii="仿宋" w:eastAsia="仿宋" w:hAnsi="仿宋" w:hint="eastAsia"/>
          <w:sz w:val="28"/>
          <w:szCs w:val="28"/>
        </w:rPr>
        <w:t>，不履行对各部门、单位具体业务的审批</w:t>
      </w:r>
      <w:r w:rsidRPr="0073376B">
        <w:rPr>
          <w:rFonts w:ascii="仿宋" w:eastAsia="仿宋" w:hAnsi="仿宋"/>
          <w:sz w:val="28"/>
          <w:szCs w:val="28"/>
        </w:rPr>
        <w:t>。</w:t>
      </w:r>
    </w:p>
    <w:p w:rsidR="00591518" w:rsidRPr="00847159" w:rsidRDefault="00591518" w:rsidP="00591518">
      <w:pPr>
        <w:ind w:firstLineChars="200" w:firstLine="562"/>
        <w:rPr>
          <w:rFonts w:ascii="仿宋" w:eastAsia="仿宋" w:hAnsi="仿宋"/>
          <w:b/>
          <w:sz w:val="28"/>
          <w:szCs w:val="28"/>
        </w:rPr>
      </w:pPr>
      <w:r>
        <w:rPr>
          <w:rFonts w:ascii="仿宋" w:eastAsia="仿宋" w:hAnsi="仿宋" w:hint="eastAsia"/>
          <w:b/>
          <w:sz w:val="28"/>
          <w:szCs w:val="28"/>
        </w:rPr>
        <w:t>五</w:t>
      </w:r>
      <w:r w:rsidRPr="00847159">
        <w:rPr>
          <w:rFonts w:ascii="仿宋" w:eastAsia="仿宋" w:hAnsi="仿宋" w:hint="eastAsia"/>
          <w:b/>
          <w:sz w:val="28"/>
          <w:szCs w:val="28"/>
        </w:rPr>
        <w:t>、附则</w:t>
      </w:r>
    </w:p>
    <w:p w:rsidR="00591518" w:rsidRPr="0073376B" w:rsidRDefault="00591518" w:rsidP="00591518">
      <w:pPr>
        <w:ind w:firstLineChars="200" w:firstLine="560"/>
        <w:rPr>
          <w:rFonts w:ascii="仿宋" w:eastAsia="仿宋" w:hAnsi="仿宋"/>
          <w:sz w:val="28"/>
          <w:szCs w:val="28"/>
        </w:rPr>
      </w:pPr>
      <w:r w:rsidRPr="0073376B">
        <w:rPr>
          <w:rFonts w:ascii="仿宋" w:eastAsia="仿宋" w:hAnsi="仿宋"/>
          <w:sz w:val="28"/>
          <w:szCs w:val="28"/>
        </w:rPr>
        <w:t>本办法自公布之日起施行</w:t>
      </w:r>
      <w:r>
        <w:rPr>
          <w:rFonts w:ascii="仿宋" w:eastAsia="仿宋" w:hAnsi="仿宋" w:hint="eastAsia"/>
          <w:sz w:val="28"/>
          <w:szCs w:val="28"/>
        </w:rPr>
        <w:t>，</w:t>
      </w:r>
      <w:r w:rsidRPr="0073376B">
        <w:rPr>
          <w:rFonts w:ascii="仿宋" w:eastAsia="仿宋" w:hAnsi="仿宋"/>
          <w:sz w:val="28"/>
          <w:szCs w:val="28"/>
        </w:rPr>
        <w:t>由</w:t>
      </w:r>
      <w:r>
        <w:rPr>
          <w:rFonts w:ascii="仿宋" w:eastAsia="仿宋" w:hAnsi="仿宋" w:hint="eastAsia"/>
          <w:sz w:val="28"/>
          <w:szCs w:val="28"/>
        </w:rPr>
        <w:t>党群工作部</w:t>
      </w:r>
      <w:r w:rsidRPr="0073376B">
        <w:rPr>
          <w:rFonts w:ascii="仿宋" w:eastAsia="仿宋" w:hAnsi="仿宋"/>
          <w:sz w:val="28"/>
          <w:szCs w:val="28"/>
        </w:rPr>
        <w:t>负责解释。</w:t>
      </w:r>
    </w:p>
    <w:p w:rsidR="00591518" w:rsidRDefault="00591518" w:rsidP="00591518">
      <w:pPr>
        <w:ind w:firstLineChars="200" w:firstLine="560"/>
        <w:rPr>
          <w:rFonts w:ascii="仿宋" w:eastAsia="仿宋" w:hAnsi="仿宋"/>
          <w:sz w:val="28"/>
          <w:szCs w:val="28"/>
        </w:rPr>
      </w:pPr>
    </w:p>
    <w:p w:rsidR="00591518" w:rsidRDefault="00591518" w:rsidP="00591518">
      <w:pPr>
        <w:ind w:firstLineChars="200" w:firstLine="560"/>
        <w:rPr>
          <w:rFonts w:ascii="仿宋" w:eastAsia="仿宋" w:hAnsi="仿宋"/>
          <w:sz w:val="28"/>
          <w:szCs w:val="28"/>
        </w:rPr>
      </w:pPr>
      <w:r>
        <w:rPr>
          <w:rFonts w:ascii="仿宋" w:eastAsia="仿宋" w:hAnsi="仿宋" w:hint="eastAsia"/>
          <w:sz w:val="28"/>
          <w:szCs w:val="28"/>
        </w:rPr>
        <w:t>附：中国石油大学（北京）克拉玛依校区监督检查情况记录表</w:t>
      </w:r>
    </w:p>
    <w:p w:rsidR="00591518" w:rsidRDefault="00591518">
      <w:pPr>
        <w:widowControl/>
        <w:jc w:val="left"/>
        <w:rPr>
          <w:rFonts w:ascii="仿宋" w:eastAsia="仿宋" w:hAnsi="仿宋"/>
          <w:sz w:val="28"/>
          <w:szCs w:val="28"/>
        </w:rPr>
      </w:pPr>
      <w:r>
        <w:rPr>
          <w:rFonts w:ascii="仿宋" w:eastAsia="仿宋" w:hAnsi="仿宋"/>
          <w:sz w:val="28"/>
          <w:szCs w:val="28"/>
        </w:rPr>
        <w:br w:type="page"/>
      </w:r>
    </w:p>
    <w:p w:rsidR="00591518" w:rsidRDefault="00591518" w:rsidP="00591518">
      <w:pPr>
        <w:spacing w:line="440" w:lineRule="exact"/>
        <w:rPr>
          <w:rFonts w:ascii="仿宋" w:eastAsia="仿宋" w:hAnsi="仿宋"/>
          <w:sz w:val="28"/>
          <w:szCs w:val="28"/>
        </w:rPr>
      </w:pPr>
      <w:r>
        <w:rPr>
          <w:rFonts w:ascii="仿宋" w:eastAsia="仿宋" w:hAnsi="仿宋" w:hint="eastAsia"/>
          <w:sz w:val="28"/>
          <w:szCs w:val="28"/>
        </w:rPr>
        <w:lastRenderedPageBreak/>
        <w:t>附：</w:t>
      </w:r>
    </w:p>
    <w:p w:rsidR="00591518" w:rsidRPr="00591518" w:rsidRDefault="00591518" w:rsidP="00591518">
      <w:pPr>
        <w:spacing w:line="440" w:lineRule="exact"/>
        <w:jc w:val="center"/>
        <w:rPr>
          <w:rFonts w:ascii="方正小标宋简体" w:eastAsia="方正小标宋简体" w:hAnsi="仿宋"/>
          <w:sz w:val="32"/>
          <w:szCs w:val="28"/>
        </w:rPr>
      </w:pPr>
      <w:r w:rsidRPr="00591518">
        <w:rPr>
          <w:rFonts w:ascii="方正小标宋简体" w:eastAsia="方正小标宋简体" w:hAnsi="仿宋" w:hint="eastAsia"/>
          <w:sz w:val="32"/>
          <w:szCs w:val="28"/>
        </w:rPr>
        <w:t>中国石油大学（北京）克拉玛依校区监督检查情况记录表</w:t>
      </w:r>
    </w:p>
    <w:p w:rsidR="00591518" w:rsidRPr="006219E8" w:rsidRDefault="00591518" w:rsidP="00591518">
      <w:pPr>
        <w:spacing w:line="440" w:lineRule="exact"/>
        <w:ind w:firstLineChars="100" w:firstLine="260"/>
        <w:rPr>
          <w:rFonts w:ascii="仿宋" w:eastAsia="仿宋" w:hAnsi="仿宋"/>
          <w:sz w:val="26"/>
          <w:szCs w:val="26"/>
        </w:rPr>
      </w:pPr>
      <w:r w:rsidRPr="006219E8">
        <w:rPr>
          <w:rFonts w:ascii="仿宋" w:eastAsia="仿宋" w:hAnsi="仿宋" w:hint="eastAsia"/>
          <w:sz w:val="26"/>
          <w:szCs w:val="26"/>
        </w:rPr>
        <w:t xml:space="preserve">日期： </w:t>
      </w:r>
      <w:r>
        <w:rPr>
          <w:rFonts w:ascii="仿宋" w:eastAsia="仿宋" w:hAnsi="仿宋"/>
          <w:sz w:val="26"/>
          <w:szCs w:val="26"/>
        </w:rPr>
        <w:t xml:space="preserve">   </w:t>
      </w:r>
      <w:r w:rsidRPr="006219E8">
        <w:rPr>
          <w:rFonts w:ascii="仿宋" w:eastAsia="仿宋" w:hAnsi="仿宋" w:hint="eastAsia"/>
          <w:sz w:val="26"/>
          <w:szCs w:val="26"/>
        </w:rPr>
        <w:t>年    月</w:t>
      </w:r>
      <w:r>
        <w:rPr>
          <w:rFonts w:ascii="仿宋" w:eastAsia="仿宋" w:hAnsi="仿宋" w:hint="eastAsia"/>
          <w:sz w:val="26"/>
          <w:szCs w:val="26"/>
        </w:rPr>
        <w:t xml:space="preserve"> </w:t>
      </w:r>
      <w:r w:rsidRPr="006219E8">
        <w:rPr>
          <w:rFonts w:ascii="仿宋" w:eastAsia="仿宋" w:hAnsi="仿宋" w:hint="eastAsia"/>
          <w:sz w:val="26"/>
          <w:szCs w:val="26"/>
        </w:rPr>
        <w:t xml:space="preserve"> </w:t>
      </w:r>
      <w:r>
        <w:rPr>
          <w:rFonts w:ascii="仿宋" w:eastAsia="仿宋" w:hAnsi="仿宋"/>
          <w:sz w:val="26"/>
          <w:szCs w:val="26"/>
        </w:rPr>
        <w:t xml:space="preserve">  </w:t>
      </w:r>
      <w:r w:rsidRPr="006219E8">
        <w:rPr>
          <w:rFonts w:ascii="仿宋" w:eastAsia="仿宋" w:hAnsi="仿宋" w:hint="eastAsia"/>
          <w:sz w:val="26"/>
          <w:szCs w:val="26"/>
        </w:rPr>
        <w:t xml:space="preserve">日 </w:t>
      </w:r>
      <w:r>
        <w:rPr>
          <w:rFonts w:ascii="仿宋" w:eastAsia="仿宋" w:hAnsi="仿宋"/>
          <w:sz w:val="26"/>
          <w:szCs w:val="26"/>
        </w:rPr>
        <w:t xml:space="preserve">   </w:t>
      </w:r>
      <w:r w:rsidRPr="006219E8">
        <w:rPr>
          <w:rFonts w:ascii="仿宋" w:eastAsia="仿宋" w:hAnsi="仿宋" w:hint="eastAsia"/>
          <w:sz w:val="26"/>
          <w:szCs w:val="26"/>
        </w:rPr>
        <w:t>时</w:t>
      </w:r>
      <w:r>
        <w:rPr>
          <w:rFonts w:ascii="仿宋" w:eastAsia="仿宋" w:hAnsi="仿宋" w:hint="eastAsia"/>
          <w:sz w:val="26"/>
          <w:szCs w:val="26"/>
        </w:rPr>
        <w:t xml:space="preserve">                 地点：</w:t>
      </w:r>
    </w:p>
    <w:tbl>
      <w:tblPr>
        <w:tblStyle w:val="ab"/>
        <w:tblW w:w="8843" w:type="dxa"/>
        <w:tblInd w:w="-289" w:type="dxa"/>
        <w:tblLook w:val="04A0" w:firstRow="1" w:lastRow="0" w:firstColumn="1" w:lastColumn="0" w:noHBand="0" w:noVBand="1"/>
      </w:tblPr>
      <w:tblGrid>
        <w:gridCol w:w="1867"/>
        <w:gridCol w:w="940"/>
        <w:gridCol w:w="1899"/>
        <w:gridCol w:w="4137"/>
      </w:tblGrid>
      <w:tr w:rsidR="00591518" w:rsidTr="00591518">
        <w:trPr>
          <w:trHeight w:val="519"/>
        </w:trPr>
        <w:tc>
          <w:tcPr>
            <w:tcW w:w="1867" w:type="dxa"/>
            <w:vAlign w:val="center"/>
          </w:tcPr>
          <w:p w:rsidR="00591518" w:rsidRDefault="00591518" w:rsidP="00AA103C">
            <w:pPr>
              <w:jc w:val="center"/>
              <w:rPr>
                <w:rFonts w:ascii="仿宋" w:eastAsia="仿宋" w:hAnsi="仿宋"/>
                <w:sz w:val="28"/>
                <w:szCs w:val="28"/>
              </w:rPr>
            </w:pPr>
            <w:r w:rsidRPr="00471579">
              <w:rPr>
                <w:rFonts w:ascii="仿宋" w:eastAsia="仿宋" w:hAnsi="仿宋" w:hint="eastAsia"/>
                <w:sz w:val="28"/>
                <w:szCs w:val="28"/>
              </w:rPr>
              <w:t>事项及依据</w:t>
            </w:r>
          </w:p>
        </w:tc>
        <w:tc>
          <w:tcPr>
            <w:tcW w:w="6976" w:type="dxa"/>
            <w:gridSpan w:val="3"/>
          </w:tcPr>
          <w:p w:rsidR="00591518" w:rsidRDefault="00591518" w:rsidP="00AA103C">
            <w:pPr>
              <w:rPr>
                <w:rFonts w:ascii="仿宋" w:eastAsia="仿宋" w:hAnsi="仿宋"/>
                <w:sz w:val="28"/>
                <w:szCs w:val="28"/>
              </w:rPr>
            </w:pPr>
          </w:p>
        </w:tc>
      </w:tr>
      <w:tr w:rsidR="00591518" w:rsidTr="00591518">
        <w:trPr>
          <w:trHeight w:val="506"/>
        </w:trPr>
        <w:tc>
          <w:tcPr>
            <w:tcW w:w="1867" w:type="dxa"/>
            <w:vMerge w:val="restart"/>
            <w:vAlign w:val="center"/>
          </w:tcPr>
          <w:p w:rsidR="00591518" w:rsidRDefault="00591518" w:rsidP="00AA103C">
            <w:pPr>
              <w:jc w:val="center"/>
              <w:rPr>
                <w:rFonts w:ascii="仿宋" w:eastAsia="仿宋" w:hAnsi="仿宋"/>
                <w:sz w:val="28"/>
                <w:szCs w:val="28"/>
              </w:rPr>
            </w:pPr>
            <w:r>
              <w:rPr>
                <w:rFonts w:ascii="仿宋" w:eastAsia="仿宋" w:hAnsi="仿宋" w:hint="eastAsia"/>
                <w:sz w:val="28"/>
                <w:szCs w:val="28"/>
              </w:rPr>
              <w:t>参加人员及</w:t>
            </w:r>
          </w:p>
          <w:p w:rsidR="00591518" w:rsidRDefault="00591518" w:rsidP="00AA103C">
            <w:pPr>
              <w:jc w:val="center"/>
              <w:rPr>
                <w:rFonts w:ascii="仿宋" w:eastAsia="仿宋" w:hAnsi="仿宋"/>
                <w:sz w:val="28"/>
                <w:szCs w:val="28"/>
              </w:rPr>
            </w:pPr>
            <w:r>
              <w:rPr>
                <w:rFonts w:ascii="仿宋" w:eastAsia="仿宋" w:hAnsi="仿宋" w:hint="eastAsia"/>
                <w:sz w:val="28"/>
                <w:szCs w:val="28"/>
              </w:rPr>
              <w:t>现场情况</w:t>
            </w:r>
          </w:p>
        </w:tc>
        <w:tc>
          <w:tcPr>
            <w:tcW w:w="6976" w:type="dxa"/>
            <w:gridSpan w:val="3"/>
          </w:tcPr>
          <w:p w:rsidR="00591518" w:rsidRPr="006219E8" w:rsidRDefault="00591518" w:rsidP="00AA103C">
            <w:pPr>
              <w:rPr>
                <w:rFonts w:ascii="仿宋" w:eastAsia="仿宋" w:hAnsi="仿宋"/>
                <w:sz w:val="28"/>
                <w:szCs w:val="28"/>
              </w:rPr>
            </w:pPr>
            <w:r>
              <w:rPr>
                <w:rFonts w:ascii="仿宋" w:eastAsia="仿宋" w:hAnsi="仿宋" w:hint="eastAsia"/>
                <w:sz w:val="28"/>
                <w:szCs w:val="28"/>
              </w:rPr>
              <w:t>主持人姓名及职务：</w:t>
            </w:r>
          </w:p>
        </w:tc>
      </w:tr>
      <w:tr w:rsidR="00591518" w:rsidTr="00591518">
        <w:trPr>
          <w:trHeight w:val="571"/>
        </w:trPr>
        <w:tc>
          <w:tcPr>
            <w:tcW w:w="1867" w:type="dxa"/>
            <w:vMerge/>
            <w:vAlign w:val="center"/>
          </w:tcPr>
          <w:p w:rsidR="00591518" w:rsidRDefault="00591518" w:rsidP="00AA103C">
            <w:pPr>
              <w:jc w:val="center"/>
              <w:rPr>
                <w:rFonts w:ascii="仿宋" w:eastAsia="仿宋" w:hAnsi="仿宋"/>
                <w:sz w:val="28"/>
                <w:szCs w:val="28"/>
              </w:rPr>
            </w:pPr>
          </w:p>
        </w:tc>
        <w:tc>
          <w:tcPr>
            <w:tcW w:w="6976" w:type="dxa"/>
            <w:gridSpan w:val="3"/>
          </w:tcPr>
          <w:p w:rsidR="00591518" w:rsidRPr="006219E8" w:rsidRDefault="00591518" w:rsidP="00AA103C">
            <w:pPr>
              <w:rPr>
                <w:rFonts w:ascii="仿宋" w:eastAsia="仿宋" w:hAnsi="仿宋"/>
                <w:sz w:val="28"/>
                <w:szCs w:val="28"/>
              </w:rPr>
            </w:pPr>
            <w:r>
              <w:rPr>
                <w:rFonts w:ascii="仿宋" w:eastAsia="仿宋" w:hAnsi="仿宋" w:hint="eastAsia"/>
                <w:sz w:val="28"/>
                <w:szCs w:val="28"/>
              </w:rPr>
              <w:t>参加人姓名及单位：</w:t>
            </w:r>
          </w:p>
        </w:tc>
      </w:tr>
      <w:tr w:rsidR="00591518" w:rsidTr="00591518">
        <w:trPr>
          <w:trHeight w:val="571"/>
        </w:trPr>
        <w:tc>
          <w:tcPr>
            <w:tcW w:w="1867" w:type="dxa"/>
            <w:vMerge/>
            <w:vAlign w:val="center"/>
          </w:tcPr>
          <w:p w:rsidR="00591518" w:rsidRDefault="00591518" w:rsidP="00AA103C">
            <w:pPr>
              <w:jc w:val="center"/>
              <w:rPr>
                <w:rFonts w:ascii="仿宋" w:eastAsia="仿宋" w:hAnsi="仿宋"/>
                <w:sz w:val="28"/>
                <w:szCs w:val="28"/>
              </w:rPr>
            </w:pPr>
          </w:p>
        </w:tc>
        <w:tc>
          <w:tcPr>
            <w:tcW w:w="6976" w:type="dxa"/>
            <w:gridSpan w:val="3"/>
          </w:tcPr>
          <w:p w:rsidR="00591518" w:rsidRPr="006219E8" w:rsidRDefault="00591518" w:rsidP="00AA103C">
            <w:pPr>
              <w:rPr>
                <w:rFonts w:ascii="仿宋" w:eastAsia="仿宋" w:hAnsi="仿宋"/>
                <w:sz w:val="28"/>
                <w:szCs w:val="28"/>
              </w:rPr>
            </w:pPr>
            <w:r>
              <w:rPr>
                <w:rFonts w:ascii="仿宋" w:eastAsia="仿宋" w:hAnsi="仿宋" w:hint="eastAsia"/>
                <w:sz w:val="28"/>
                <w:szCs w:val="28"/>
              </w:rPr>
              <w:t>监督人姓名及单位：</w:t>
            </w:r>
          </w:p>
        </w:tc>
      </w:tr>
      <w:tr w:rsidR="00591518" w:rsidTr="00591518">
        <w:trPr>
          <w:trHeight w:val="571"/>
        </w:trPr>
        <w:tc>
          <w:tcPr>
            <w:tcW w:w="1867" w:type="dxa"/>
            <w:vMerge/>
            <w:vAlign w:val="center"/>
          </w:tcPr>
          <w:p w:rsidR="00591518" w:rsidRDefault="00591518" w:rsidP="00AA103C">
            <w:pPr>
              <w:jc w:val="center"/>
              <w:rPr>
                <w:rFonts w:ascii="仿宋" w:eastAsia="仿宋" w:hAnsi="仿宋"/>
                <w:sz w:val="28"/>
                <w:szCs w:val="28"/>
              </w:rPr>
            </w:pPr>
          </w:p>
        </w:tc>
        <w:tc>
          <w:tcPr>
            <w:tcW w:w="6976" w:type="dxa"/>
            <w:gridSpan w:val="3"/>
          </w:tcPr>
          <w:p w:rsidR="00591518" w:rsidRPr="006219E8" w:rsidRDefault="00591518" w:rsidP="00AA103C">
            <w:pPr>
              <w:rPr>
                <w:rFonts w:ascii="仿宋" w:eastAsia="仿宋" w:hAnsi="仿宋"/>
                <w:sz w:val="28"/>
                <w:szCs w:val="28"/>
              </w:rPr>
            </w:pPr>
            <w:r>
              <w:rPr>
                <w:rFonts w:ascii="仿宋" w:eastAsia="仿宋" w:hAnsi="仿宋" w:hint="eastAsia"/>
                <w:sz w:val="28"/>
                <w:szCs w:val="28"/>
              </w:rPr>
              <w:t>现场情况备注：</w:t>
            </w:r>
          </w:p>
        </w:tc>
      </w:tr>
      <w:tr w:rsidR="00591518" w:rsidTr="00591518">
        <w:trPr>
          <w:trHeight w:val="571"/>
        </w:trPr>
        <w:tc>
          <w:tcPr>
            <w:tcW w:w="1867" w:type="dxa"/>
            <w:vMerge w:val="restart"/>
            <w:vAlign w:val="center"/>
          </w:tcPr>
          <w:p w:rsidR="00591518" w:rsidRDefault="00591518" w:rsidP="00AA103C">
            <w:pPr>
              <w:jc w:val="center"/>
              <w:rPr>
                <w:rFonts w:ascii="仿宋" w:eastAsia="仿宋" w:hAnsi="仿宋"/>
                <w:sz w:val="28"/>
                <w:szCs w:val="28"/>
              </w:rPr>
            </w:pPr>
            <w:r>
              <w:rPr>
                <w:rFonts w:ascii="仿宋" w:eastAsia="仿宋" w:hAnsi="仿宋" w:hint="eastAsia"/>
                <w:sz w:val="28"/>
                <w:szCs w:val="28"/>
              </w:rPr>
              <w:t>事项进行</w:t>
            </w:r>
          </w:p>
          <w:p w:rsidR="00591518" w:rsidRDefault="00591518" w:rsidP="00AA103C">
            <w:pPr>
              <w:jc w:val="center"/>
              <w:rPr>
                <w:rFonts w:ascii="仿宋" w:eastAsia="仿宋" w:hAnsi="仿宋"/>
                <w:sz w:val="28"/>
                <w:szCs w:val="28"/>
              </w:rPr>
            </w:pPr>
            <w:r>
              <w:rPr>
                <w:rFonts w:ascii="仿宋" w:eastAsia="仿宋" w:hAnsi="仿宋" w:hint="eastAsia"/>
                <w:sz w:val="28"/>
                <w:szCs w:val="28"/>
              </w:rPr>
              <w:t>流程记录</w:t>
            </w:r>
          </w:p>
        </w:tc>
        <w:tc>
          <w:tcPr>
            <w:tcW w:w="940" w:type="dxa"/>
          </w:tcPr>
          <w:p w:rsidR="00591518" w:rsidRDefault="00591518" w:rsidP="00AA103C">
            <w:pPr>
              <w:jc w:val="center"/>
              <w:rPr>
                <w:rFonts w:ascii="仿宋" w:eastAsia="仿宋" w:hAnsi="仿宋"/>
                <w:sz w:val="28"/>
                <w:szCs w:val="28"/>
              </w:rPr>
            </w:pPr>
            <w:r>
              <w:rPr>
                <w:rFonts w:ascii="仿宋" w:eastAsia="仿宋" w:hAnsi="仿宋" w:hint="eastAsia"/>
                <w:sz w:val="28"/>
                <w:szCs w:val="28"/>
              </w:rPr>
              <w:t>序号</w:t>
            </w:r>
          </w:p>
        </w:tc>
        <w:tc>
          <w:tcPr>
            <w:tcW w:w="1899" w:type="dxa"/>
          </w:tcPr>
          <w:p w:rsidR="00591518" w:rsidRDefault="00591518" w:rsidP="00AA103C">
            <w:pPr>
              <w:jc w:val="center"/>
              <w:rPr>
                <w:rFonts w:ascii="仿宋" w:eastAsia="仿宋" w:hAnsi="仿宋"/>
                <w:sz w:val="28"/>
                <w:szCs w:val="28"/>
              </w:rPr>
            </w:pPr>
            <w:r>
              <w:rPr>
                <w:rFonts w:ascii="仿宋" w:eastAsia="仿宋" w:hAnsi="仿宋" w:hint="eastAsia"/>
                <w:sz w:val="28"/>
                <w:szCs w:val="28"/>
              </w:rPr>
              <w:t>流程内容</w:t>
            </w:r>
          </w:p>
        </w:tc>
        <w:tc>
          <w:tcPr>
            <w:tcW w:w="4137" w:type="dxa"/>
          </w:tcPr>
          <w:p w:rsidR="00591518" w:rsidRDefault="00591518" w:rsidP="00AA103C">
            <w:pPr>
              <w:jc w:val="center"/>
              <w:rPr>
                <w:rFonts w:ascii="仿宋" w:eastAsia="仿宋" w:hAnsi="仿宋"/>
                <w:sz w:val="28"/>
                <w:szCs w:val="28"/>
              </w:rPr>
            </w:pPr>
            <w:r>
              <w:rPr>
                <w:rFonts w:ascii="仿宋" w:eastAsia="仿宋" w:hAnsi="仿宋" w:hint="eastAsia"/>
                <w:sz w:val="28"/>
                <w:szCs w:val="28"/>
              </w:rPr>
              <w:t>情况备注</w:t>
            </w:r>
          </w:p>
        </w:tc>
      </w:tr>
      <w:tr w:rsidR="00591518" w:rsidTr="00591518">
        <w:trPr>
          <w:trHeight w:val="571"/>
        </w:trPr>
        <w:tc>
          <w:tcPr>
            <w:tcW w:w="1867" w:type="dxa"/>
            <w:vMerge/>
            <w:vAlign w:val="center"/>
          </w:tcPr>
          <w:p w:rsidR="00591518" w:rsidRDefault="00591518" w:rsidP="00AA103C">
            <w:pPr>
              <w:jc w:val="center"/>
              <w:rPr>
                <w:rFonts w:ascii="仿宋" w:eastAsia="仿宋" w:hAnsi="仿宋"/>
                <w:sz w:val="28"/>
                <w:szCs w:val="28"/>
              </w:rPr>
            </w:pPr>
          </w:p>
        </w:tc>
        <w:tc>
          <w:tcPr>
            <w:tcW w:w="940" w:type="dxa"/>
          </w:tcPr>
          <w:p w:rsidR="00591518" w:rsidRPr="006219E8" w:rsidRDefault="00591518" w:rsidP="00AA103C">
            <w:pPr>
              <w:rPr>
                <w:rFonts w:ascii="仿宋" w:eastAsia="仿宋" w:hAnsi="仿宋"/>
                <w:sz w:val="28"/>
                <w:szCs w:val="28"/>
              </w:rPr>
            </w:pPr>
          </w:p>
        </w:tc>
        <w:tc>
          <w:tcPr>
            <w:tcW w:w="1899" w:type="dxa"/>
          </w:tcPr>
          <w:p w:rsidR="00591518" w:rsidRDefault="00591518" w:rsidP="00AA103C">
            <w:pPr>
              <w:rPr>
                <w:rFonts w:ascii="仿宋" w:eastAsia="仿宋" w:hAnsi="仿宋"/>
                <w:sz w:val="28"/>
                <w:szCs w:val="28"/>
              </w:rPr>
            </w:pPr>
          </w:p>
        </w:tc>
        <w:tc>
          <w:tcPr>
            <w:tcW w:w="4137" w:type="dxa"/>
          </w:tcPr>
          <w:p w:rsidR="00591518" w:rsidRDefault="00591518" w:rsidP="00AA103C">
            <w:pPr>
              <w:rPr>
                <w:rFonts w:ascii="仿宋" w:eastAsia="仿宋" w:hAnsi="仿宋"/>
                <w:sz w:val="28"/>
                <w:szCs w:val="28"/>
              </w:rPr>
            </w:pPr>
          </w:p>
        </w:tc>
      </w:tr>
      <w:tr w:rsidR="00591518" w:rsidTr="00591518">
        <w:trPr>
          <w:trHeight w:val="571"/>
        </w:trPr>
        <w:tc>
          <w:tcPr>
            <w:tcW w:w="1867" w:type="dxa"/>
            <w:vMerge/>
            <w:vAlign w:val="center"/>
          </w:tcPr>
          <w:p w:rsidR="00591518" w:rsidRDefault="00591518" w:rsidP="00AA103C">
            <w:pPr>
              <w:jc w:val="center"/>
              <w:rPr>
                <w:rFonts w:ascii="仿宋" w:eastAsia="仿宋" w:hAnsi="仿宋"/>
                <w:sz w:val="28"/>
                <w:szCs w:val="28"/>
              </w:rPr>
            </w:pPr>
          </w:p>
        </w:tc>
        <w:tc>
          <w:tcPr>
            <w:tcW w:w="940" w:type="dxa"/>
          </w:tcPr>
          <w:p w:rsidR="00591518" w:rsidRDefault="00591518" w:rsidP="00AA103C">
            <w:pPr>
              <w:rPr>
                <w:rFonts w:ascii="仿宋" w:eastAsia="仿宋" w:hAnsi="仿宋"/>
                <w:sz w:val="28"/>
                <w:szCs w:val="28"/>
              </w:rPr>
            </w:pPr>
          </w:p>
        </w:tc>
        <w:tc>
          <w:tcPr>
            <w:tcW w:w="1899" w:type="dxa"/>
          </w:tcPr>
          <w:p w:rsidR="00591518" w:rsidRDefault="00591518" w:rsidP="00AA103C">
            <w:pPr>
              <w:rPr>
                <w:rFonts w:ascii="仿宋" w:eastAsia="仿宋" w:hAnsi="仿宋"/>
                <w:sz w:val="28"/>
                <w:szCs w:val="28"/>
              </w:rPr>
            </w:pPr>
          </w:p>
        </w:tc>
        <w:tc>
          <w:tcPr>
            <w:tcW w:w="4137" w:type="dxa"/>
          </w:tcPr>
          <w:p w:rsidR="00591518" w:rsidRDefault="00591518" w:rsidP="00AA103C">
            <w:pPr>
              <w:rPr>
                <w:rFonts w:ascii="仿宋" w:eastAsia="仿宋" w:hAnsi="仿宋"/>
                <w:sz w:val="28"/>
                <w:szCs w:val="28"/>
              </w:rPr>
            </w:pPr>
          </w:p>
        </w:tc>
      </w:tr>
      <w:tr w:rsidR="00591518" w:rsidTr="00591518">
        <w:trPr>
          <w:trHeight w:val="571"/>
        </w:trPr>
        <w:tc>
          <w:tcPr>
            <w:tcW w:w="1867" w:type="dxa"/>
            <w:vMerge/>
            <w:vAlign w:val="center"/>
          </w:tcPr>
          <w:p w:rsidR="00591518" w:rsidRDefault="00591518" w:rsidP="00AA103C">
            <w:pPr>
              <w:jc w:val="center"/>
              <w:rPr>
                <w:rFonts w:ascii="仿宋" w:eastAsia="仿宋" w:hAnsi="仿宋"/>
                <w:sz w:val="28"/>
                <w:szCs w:val="28"/>
              </w:rPr>
            </w:pPr>
          </w:p>
        </w:tc>
        <w:tc>
          <w:tcPr>
            <w:tcW w:w="940" w:type="dxa"/>
          </w:tcPr>
          <w:p w:rsidR="00591518" w:rsidRDefault="00591518" w:rsidP="00AA103C">
            <w:pPr>
              <w:rPr>
                <w:rFonts w:ascii="仿宋" w:eastAsia="仿宋" w:hAnsi="仿宋"/>
                <w:sz w:val="28"/>
                <w:szCs w:val="28"/>
              </w:rPr>
            </w:pPr>
          </w:p>
        </w:tc>
        <w:tc>
          <w:tcPr>
            <w:tcW w:w="1899" w:type="dxa"/>
          </w:tcPr>
          <w:p w:rsidR="00591518" w:rsidRDefault="00591518" w:rsidP="00AA103C">
            <w:pPr>
              <w:rPr>
                <w:rFonts w:ascii="仿宋" w:eastAsia="仿宋" w:hAnsi="仿宋"/>
                <w:sz w:val="28"/>
                <w:szCs w:val="28"/>
              </w:rPr>
            </w:pPr>
          </w:p>
        </w:tc>
        <w:tc>
          <w:tcPr>
            <w:tcW w:w="4137" w:type="dxa"/>
          </w:tcPr>
          <w:p w:rsidR="00591518" w:rsidRDefault="00591518" w:rsidP="00AA103C">
            <w:pPr>
              <w:rPr>
                <w:rFonts w:ascii="仿宋" w:eastAsia="仿宋" w:hAnsi="仿宋"/>
                <w:sz w:val="28"/>
                <w:szCs w:val="28"/>
              </w:rPr>
            </w:pPr>
          </w:p>
        </w:tc>
      </w:tr>
      <w:tr w:rsidR="00591518" w:rsidTr="00591518">
        <w:trPr>
          <w:trHeight w:val="584"/>
        </w:trPr>
        <w:tc>
          <w:tcPr>
            <w:tcW w:w="1867" w:type="dxa"/>
            <w:vMerge/>
            <w:vAlign w:val="center"/>
          </w:tcPr>
          <w:p w:rsidR="00591518" w:rsidRDefault="00591518" w:rsidP="00AA103C">
            <w:pPr>
              <w:jc w:val="center"/>
              <w:rPr>
                <w:rFonts w:ascii="仿宋" w:eastAsia="仿宋" w:hAnsi="仿宋"/>
                <w:sz w:val="28"/>
                <w:szCs w:val="28"/>
              </w:rPr>
            </w:pPr>
          </w:p>
        </w:tc>
        <w:tc>
          <w:tcPr>
            <w:tcW w:w="940" w:type="dxa"/>
          </w:tcPr>
          <w:p w:rsidR="00591518" w:rsidRDefault="00591518" w:rsidP="00AA103C">
            <w:pPr>
              <w:rPr>
                <w:rFonts w:ascii="仿宋" w:eastAsia="仿宋" w:hAnsi="仿宋"/>
                <w:sz w:val="28"/>
                <w:szCs w:val="28"/>
              </w:rPr>
            </w:pPr>
          </w:p>
        </w:tc>
        <w:tc>
          <w:tcPr>
            <w:tcW w:w="1899" w:type="dxa"/>
          </w:tcPr>
          <w:p w:rsidR="00591518" w:rsidRDefault="00591518" w:rsidP="00AA103C">
            <w:pPr>
              <w:rPr>
                <w:rFonts w:ascii="仿宋" w:eastAsia="仿宋" w:hAnsi="仿宋"/>
                <w:sz w:val="28"/>
                <w:szCs w:val="28"/>
              </w:rPr>
            </w:pPr>
          </w:p>
        </w:tc>
        <w:tc>
          <w:tcPr>
            <w:tcW w:w="4137" w:type="dxa"/>
          </w:tcPr>
          <w:p w:rsidR="00591518" w:rsidRDefault="00591518" w:rsidP="00AA103C">
            <w:pPr>
              <w:rPr>
                <w:rFonts w:ascii="仿宋" w:eastAsia="仿宋" w:hAnsi="仿宋"/>
                <w:sz w:val="28"/>
                <w:szCs w:val="28"/>
              </w:rPr>
            </w:pPr>
          </w:p>
        </w:tc>
      </w:tr>
      <w:tr w:rsidR="00591518" w:rsidTr="00591518">
        <w:trPr>
          <w:trHeight w:val="571"/>
        </w:trPr>
        <w:tc>
          <w:tcPr>
            <w:tcW w:w="1867" w:type="dxa"/>
            <w:vMerge/>
            <w:vAlign w:val="center"/>
          </w:tcPr>
          <w:p w:rsidR="00591518" w:rsidRDefault="00591518" w:rsidP="00AA103C">
            <w:pPr>
              <w:jc w:val="center"/>
              <w:rPr>
                <w:rFonts w:ascii="仿宋" w:eastAsia="仿宋" w:hAnsi="仿宋"/>
                <w:sz w:val="28"/>
                <w:szCs w:val="28"/>
              </w:rPr>
            </w:pPr>
          </w:p>
        </w:tc>
        <w:tc>
          <w:tcPr>
            <w:tcW w:w="940" w:type="dxa"/>
          </w:tcPr>
          <w:p w:rsidR="00591518" w:rsidRDefault="00591518" w:rsidP="00AA103C">
            <w:pPr>
              <w:rPr>
                <w:rFonts w:ascii="仿宋" w:eastAsia="仿宋" w:hAnsi="仿宋"/>
                <w:sz w:val="28"/>
                <w:szCs w:val="28"/>
              </w:rPr>
            </w:pPr>
          </w:p>
        </w:tc>
        <w:tc>
          <w:tcPr>
            <w:tcW w:w="1899" w:type="dxa"/>
          </w:tcPr>
          <w:p w:rsidR="00591518" w:rsidRDefault="00591518" w:rsidP="00AA103C">
            <w:pPr>
              <w:rPr>
                <w:rFonts w:ascii="仿宋" w:eastAsia="仿宋" w:hAnsi="仿宋"/>
                <w:sz w:val="28"/>
                <w:szCs w:val="28"/>
              </w:rPr>
            </w:pPr>
          </w:p>
        </w:tc>
        <w:tc>
          <w:tcPr>
            <w:tcW w:w="4137" w:type="dxa"/>
          </w:tcPr>
          <w:p w:rsidR="00591518" w:rsidRDefault="00591518" w:rsidP="00AA103C">
            <w:pPr>
              <w:rPr>
                <w:rFonts w:ascii="仿宋" w:eastAsia="仿宋" w:hAnsi="仿宋"/>
                <w:sz w:val="28"/>
                <w:szCs w:val="28"/>
              </w:rPr>
            </w:pPr>
          </w:p>
        </w:tc>
      </w:tr>
      <w:tr w:rsidR="00591518" w:rsidTr="00591518">
        <w:trPr>
          <w:trHeight w:val="571"/>
        </w:trPr>
        <w:tc>
          <w:tcPr>
            <w:tcW w:w="1867" w:type="dxa"/>
            <w:vMerge/>
            <w:vAlign w:val="center"/>
          </w:tcPr>
          <w:p w:rsidR="00591518" w:rsidRDefault="00591518" w:rsidP="00AA103C">
            <w:pPr>
              <w:jc w:val="center"/>
              <w:rPr>
                <w:rFonts w:ascii="仿宋" w:eastAsia="仿宋" w:hAnsi="仿宋"/>
                <w:sz w:val="28"/>
                <w:szCs w:val="28"/>
              </w:rPr>
            </w:pPr>
          </w:p>
        </w:tc>
        <w:tc>
          <w:tcPr>
            <w:tcW w:w="940" w:type="dxa"/>
          </w:tcPr>
          <w:p w:rsidR="00591518" w:rsidRDefault="00591518" w:rsidP="00AA103C">
            <w:pPr>
              <w:rPr>
                <w:rFonts w:ascii="仿宋" w:eastAsia="仿宋" w:hAnsi="仿宋"/>
                <w:sz w:val="28"/>
                <w:szCs w:val="28"/>
              </w:rPr>
            </w:pPr>
          </w:p>
        </w:tc>
        <w:tc>
          <w:tcPr>
            <w:tcW w:w="1899" w:type="dxa"/>
          </w:tcPr>
          <w:p w:rsidR="00591518" w:rsidRDefault="00591518" w:rsidP="00AA103C">
            <w:pPr>
              <w:rPr>
                <w:rFonts w:ascii="仿宋" w:eastAsia="仿宋" w:hAnsi="仿宋"/>
                <w:sz w:val="28"/>
                <w:szCs w:val="28"/>
              </w:rPr>
            </w:pPr>
          </w:p>
        </w:tc>
        <w:tc>
          <w:tcPr>
            <w:tcW w:w="4137" w:type="dxa"/>
          </w:tcPr>
          <w:p w:rsidR="00591518" w:rsidRDefault="00591518" w:rsidP="00AA103C">
            <w:pPr>
              <w:rPr>
                <w:rFonts w:ascii="仿宋" w:eastAsia="仿宋" w:hAnsi="仿宋"/>
                <w:sz w:val="28"/>
                <w:szCs w:val="28"/>
              </w:rPr>
            </w:pPr>
          </w:p>
        </w:tc>
      </w:tr>
      <w:tr w:rsidR="00591518" w:rsidTr="00591518">
        <w:trPr>
          <w:trHeight w:val="571"/>
        </w:trPr>
        <w:tc>
          <w:tcPr>
            <w:tcW w:w="1867" w:type="dxa"/>
            <w:vMerge/>
            <w:vAlign w:val="center"/>
          </w:tcPr>
          <w:p w:rsidR="00591518" w:rsidRDefault="00591518" w:rsidP="00AA103C">
            <w:pPr>
              <w:jc w:val="center"/>
              <w:rPr>
                <w:rFonts w:ascii="仿宋" w:eastAsia="仿宋" w:hAnsi="仿宋"/>
                <w:sz w:val="28"/>
                <w:szCs w:val="28"/>
              </w:rPr>
            </w:pPr>
          </w:p>
        </w:tc>
        <w:tc>
          <w:tcPr>
            <w:tcW w:w="940" w:type="dxa"/>
          </w:tcPr>
          <w:p w:rsidR="00591518" w:rsidRDefault="00591518" w:rsidP="00AA103C">
            <w:pPr>
              <w:rPr>
                <w:rFonts w:ascii="仿宋" w:eastAsia="仿宋" w:hAnsi="仿宋"/>
                <w:sz w:val="28"/>
                <w:szCs w:val="28"/>
              </w:rPr>
            </w:pPr>
          </w:p>
        </w:tc>
        <w:tc>
          <w:tcPr>
            <w:tcW w:w="1899" w:type="dxa"/>
          </w:tcPr>
          <w:p w:rsidR="00591518" w:rsidRDefault="00591518" w:rsidP="00AA103C">
            <w:pPr>
              <w:rPr>
                <w:rFonts w:ascii="仿宋" w:eastAsia="仿宋" w:hAnsi="仿宋"/>
                <w:sz w:val="28"/>
                <w:szCs w:val="28"/>
              </w:rPr>
            </w:pPr>
          </w:p>
        </w:tc>
        <w:tc>
          <w:tcPr>
            <w:tcW w:w="4137" w:type="dxa"/>
          </w:tcPr>
          <w:p w:rsidR="00591518" w:rsidRDefault="00591518" w:rsidP="00AA103C">
            <w:pPr>
              <w:rPr>
                <w:rFonts w:ascii="仿宋" w:eastAsia="仿宋" w:hAnsi="仿宋"/>
                <w:sz w:val="28"/>
                <w:szCs w:val="28"/>
              </w:rPr>
            </w:pPr>
          </w:p>
        </w:tc>
      </w:tr>
      <w:tr w:rsidR="00591518" w:rsidTr="00591518">
        <w:trPr>
          <w:trHeight w:val="584"/>
        </w:trPr>
        <w:tc>
          <w:tcPr>
            <w:tcW w:w="1867" w:type="dxa"/>
            <w:vMerge/>
            <w:vAlign w:val="center"/>
          </w:tcPr>
          <w:p w:rsidR="00591518" w:rsidRDefault="00591518" w:rsidP="00AA103C">
            <w:pPr>
              <w:jc w:val="center"/>
              <w:rPr>
                <w:rFonts w:ascii="仿宋" w:eastAsia="仿宋" w:hAnsi="仿宋"/>
                <w:sz w:val="28"/>
                <w:szCs w:val="28"/>
              </w:rPr>
            </w:pPr>
          </w:p>
        </w:tc>
        <w:tc>
          <w:tcPr>
            <w:tcW w:w="940" w:type="dxa"/>
          </w:tcPr>
          <w:p w:rsidR="00591518" w:rsidRDefault="00591518" w:rsidP="00AA103C">
            <w:pPr>
              <w:rPr>
                <w:rFonts w:ascii="仿宋" w:eastAsia="仿宋" w:hAnsi="仿宋"/>
                <w:sz w:val="28"/>
                <w:szCs w:val="28"/>
              </w:rPr>
            </w:pPr>
          </w:p>
        </w:tc>
        <w:tc>
          <w:tcPr>
            <w:tcW w:w="1899" w:type="dxa"/>
          </w:tcPr>
          <w:p w:rsidR="00591518" w:rsidRDefault="00591518" w:rsidP="00AA103C">
            <w:pPr>
              <w:rPr>
                <w:rFonts w:ascii="仿宋" w:eastAsia="仿宋" w:hAnsi="仿宋"/>
                <w:sz w:val="28"/>
                <w:szCs w:val="28"/>
              </w:rPr>
            </w:pPr>
          </w:p>
        </w:tc>
        <w:tc>
          <w:tcPr>
            <w:tcW w:w="4137" w:type="dxa"/>
          </w:tcPr>
          <w:p w:rsidR="00591518" w:rsidRDefault="00591518" w:rsidP="00AA103C">
            <w:pPr>
              <w:rPr>
                <w:rFonts w:ascii="仿宋" w:eastAsia="仿宋" w:hAnsi="仿宋"/>
                <w:sz w:val="28"/>
                <w:szCs w:val="28"/>
              </w:rPr>
            </w:pPr>
          </w:p>
        </w:tc>
      </w:tr>
      <w:tr w:rsidR="00591518" w:rsidTr="00591518">
        <w:trPr>
          <w:trHeight w:val="571"/>
        </w:trPr>
        <w:tc>
          <w:tcPr>
            <w:tcW w:w="1867" w:type="dxa"/>
            <w:vMerge/>
            <w:vAlign w:val="center"/>
          </w:tcPr>
          <w:p w:rsidR="00591518" w:rsidRDefault="00591518" w:rsidP="00AA103C">
            <w:pPr>
              <w:jc w:val="center"/>
              <w:rPr>
                <w:rFonts w:ascii="仿宋" w:eastAsia="仿宋" w:hAnsi="仿宋"/>
                <w:sz w:val="28"/>
                <w:szCs w:val="28"/>
              </w:rPr>
            </w:pPr>
          </w:p>
        </w:tc>
        <w:tc>
          <w:tcPr>
            <w:tcW w:w="940" w:type="dxa"/>
          </w:tcPr>
          <w:p w:rsidR="00591518" w:rsidRDefault="00591518" w:rsidP="00AA103C">
            <w:pPr>
              <w:rPr>
                <w:rFonts w:ascii="仿宋" w:eastAsia="仿宋" w:hAnsi="仿宋"/>
                <w:sz w:val="28"/>
                <w:szCs w:val="28"/>
              </w:rPr>
            </w:pPr>
          </w:p>
        </w:tc>
        <w:tc>
          <w:tcPr>
            <w:tcW w:w="1899" w:type="dxa"/>
          </w:tcPr>
          <w:p w:rsidR="00591518" w:rsidRDefault="00591518" w:rsidP="00AA103C">
            <w:pPr>
              <w:rPr>
                <w:rFonts w:ascii="仿宋" w:eastAsia="仿宋" w:hAnsi="仿宋"/>
                <w:sz w:val="28"/>
                <w:szCs w:val="28"/>
              </w:rPr>
            </w:pPr>
          </w:p>
        </w:tc>
        <w:tc>
          <w:tcPr>
            <w:tcW w:w="4137" w:type="dxa"/>
          </w:tcPr>
          <w:p w:rsidR="00591518" w:rsidRDefault="00591518" w:rsidP="00AA103C">
            <w:pPr>
              <w:rPr>
                <w:rFonts w:ascii="仿宋" w:eastAsia="仿宋" w:hAnsi="仿宋"/>
                <w:sz w:val="28"/>
                <w:szCs w:val="28"/>
              </w:rPr>
            </w:pPr>
          </w:p>
        </w:tc>
      </w:tr>
      <w:tr w:rsidR="00591518" w:rsidTr="00591518">
        <w:trPr>
          <w:trHeight w:val="571"/>
        </w:trPr>
        <w:tc>
          <w:tcPr>
            <w:tcW w:w="1867" w:type="dxa"/>
            <w:vMerge/>
            <w:vAlign w:val="center"/>
          </w:tcPr>
          <w:p w:rsidR="00591518" w:rsidRDefault="00591518" w:rsidP="00AA103C">
            <w:pPr>
              <w:jc w:val="center"/>
              <w:rPr>
                <w:rFonts w:ascii="仿宋" w:eastAsia="仿宋" w:hAnsi="仿宋"/>
                <w:sz w:val="28"/>
                <w:szCs w:val="28"/>
              </w:rPr>
            </w:pPr>
          </w:p>
        </w:tc>
        <w:tc>
          <w:tcPr>
            <w:tcW w:w="940" w:type="dxa"/>
          </w:tcPr>
          <w:p w:rsidR="00591518" w:rsidRDefault="00591518" w:rsidP="00AA103C">
            <w:pPr>
              <w:rPr>
                <w:rFonts w:ascii="仿宋" w:eastAsia="仿宋" w:hAnsi="仿宋"/>
                <w:sz w:val="28"/>
                <w:szCs w:val="28"/>
              </w:rPr>
            </w:pPr>
          </w:p>
        </w:tc>
        <w:tc>
          <w:tcPr>
            <w:tcW w:w="1899" w:type="dxa"/>
          </w:tcPr>
          <w:p w:rsidR="00591518" w:rsidRDefault="00591518" w:rsidP="00AA103C">
            <w:pPr>
              <w:rPr>
                <w:rFonts w:ascii="仿宋" w:eastAsia="仿宋" w:hAnsi="仿宋"/>
                <w:sz w:val="28"/>
                <w:szCs w:val="28"/>
              </w:rPr>
            </w:pPr>
          </w:p>
        </w:tc>
        <w:tc>
          <w:tcPr>
            <w:tcW w:w="4137" w:type="dxa"/>
          </w:tcPr>
          <w:p w:rsidR="00591518" w:rsidRDefault="00591518" w:rsidP="00AA103C">
            <w:pPr>
              <w:rPr>
                <w:rFonts w:ascii="仿宋" w:eastAsia="仿宋" w:hAnsi="仿宋"/>
                <w:sz w:val="28"/>
                <w:szCs w:val="28"/>
              </w:rPr>
            </w:pPr>
          </w:p>
        </w:tc>
      </w:tr>
      <w:tr w:rsidR="00591518" w:rsidTr="00591518">
        <w:trPr>
          <w:trHeight w:val="1083"/>
        </w:trPr>
        <w:tc>
          <w:tcPr>
            <w:tcW w:w="8843" w:type="dxa"/>
            <w:gridSpan w:val="4"/>
            <w:vAlign w:val="center"/>
          </w:tcPr>
          <w:p w:rsidR="00591518" w:rsidRDefault="00591518" w:rsidP="00AA103C">
            <w:pPr>
              <w:rPr>
                <w:rFonts w:ascii="仿宋" w:eastAsia="仿宋" w:hAnsi="仿宋"/>
                <w:sz w:val="28"/>
                <w:szCs w:val="28"/>
              </w:rPr>
            </w:pPr>
            <w:r>
              <w:rPr>
                <w:rFonts w:ascii="仿宋" w:eastAsia="仿宋" w:hAnsi="仿宋" w:hint="eastAsia"/>
                <w:sz w:val="28"/>
                <w:szCs w:val="28"/>
              </w:rPr>
              <w:t>现场联系人对情况记录是否属实确认：</w:t>
            </w:r>
          </w:p>
          <w:p w:rsidR="00591518" w:rsidRDefault="00591518" w:rsidP="00AA103C">
            <w:pPr>
              <w:rPr>
                <w:rFonts w:ascii="仿宋" w:eastAsia="仿宋" w:hAnsi="仿宋"/>
                <w:sz w:val="28"/>
                <w:szCs w:val="28"/>
              </w:rPr>
            </w:pPr>
            <w:r>
              <w:rPr>
                <w:rFonts w:ascii="仿宋" w:eastAsia="仿宋" w:hAnsi="仿宋" w:hint="eastAsia"/>
                <w:sz w:val="28"/>
                <w:szCs w:val="28"/>
              </w:rPr>
              <w:t xml:space="preserve"> 姓名：</w:t>
            </w:r>
          </w:p>
        </w:tc>
      </w:tr>
    </w:tbl>
    <w:p w:rsidR="00591518" w:rsidRPr="007B74D7" w:rsidRDefault="00591518" w:rsidP="00591518">
      <w:pPr>
        <w:rPr>
          <w:rFonts w:ascii="仿宋" w:eastAsia="仿宋" w:hAnsi="仿宋"/>
          <w:sz w:val="28"/>
          <w:szCs w:val="28"/>
        </w:rPr>
      </w:pPr>
      <w:r>
        <w:rPr>
          <w:rFonts w:ascii="仿宋" w:eastAsia="仿宋" w:hAnsi="仿宋" w:hint="eastAsia"/>
          <w:sz w:val="28"/>
          <w:szCs w:val="28"/>
        </w:rPr>
        <w:t>注：此表由党群工作部填写并备案        监督人员：</w:t>
      </w:r>
    </w:p>
    <w:p w:rsidR="002E4B9A" w:rsidRPr="00591518" w:rsidRDefault="002E4B9A" w:rsidP="00591518">
      <w:pPr>
        <w:spacing w:line="20" w:lineRule="exact"/>
        <w:jc w:val="center"/>
        <w:rPr>
          <w:rFonts w:ascii="仿宋" w:eastAsia="仿宋" w:hAnsi="仿宋"/>
          <w:sz w:val="32"/>
          <w:szCs w:val="32"/>
        </w:rPr>
      </w:pPr>
    </w:p>
    <w:sectPr w:rsidR="002E4B9A" w:rsidRPr="00591518" w:rsidSect="0077498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83D" w:rsidRDefault="0090083D" w:rsidP="002E4B9A">
      <w:r>
        <w:separator/>
      </w:r>
    </w:p>
  </w:endnote>
  <w:endnote w:type="continuationSeparator" w:id="0">
    <w:p w:rsidR="0090083D" w:rsidRDefault="0090083D" w:rsidP="002E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103626"/>
      <w:docPartObj>
        <w:docPartGallery w:val="Page Numbers (Bottom of Page)"/>
        <w:docPartUnique/>
      </w:docPartObj>
    </w:sdtPr>
    <w:sdtEndPr/>
    <w:sdtContent>
      <w:p w:rsidR="005734B2" w:rsidRDefault="005734B2">
        <w:pPr>
          <w:pStyle w:val="a5"/>
          <w:jc w:val="center"/>
        </w:pPr>
        <w:r>
          <w:fldChar w:fldCharType="begin"/>
        </w:r>
        <w:r>
          <w:instrText xml:space="preserve"> PAGE   \* MERGEFORMAT </w:instrText>
        </w:r>
        <w:r>
          <w:fldChar w:fldCharType="separate"/>
        </w:r>
        <w:r w:rsidR="0078241E" w:rsidRPr="0078241E">
          <w:rPr>
            <w:noProof/>
            <w:lang w:val="zh-CN"/>
          </w:rPr>
          <w:t>3</w:t>
        </w:r>
        <w:r>
          <w:fldChar w:fldCharType="end"/>
        </w:r>
      </w:p>
    </w:sdtContent>
  </w:sdt>
  <w:p w:rsidR="005734B2" w:rsidRDefault="005734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83D" w:rsidRDefault="0090083D" w:rsidP="002E4B9A">
      <w:r>
        <w:separator/>
      </w:r>
    </w:p>
  </w:footnote>
  <w:footnote w:type="continuationSeparator" w:id="0">
    <w:p w:rsidR="0090083D" w:rsidRDefault="0090083D" w:rsidP="002E4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4B9A"/>
    <w:rsid w:val="002C175F"/>
    <w:rsid w:val="002E4B9A"/>
    <w:rsid w:val="00405A89"/>
    <w:rsid w:val="00470608"/>
    <w:rsid w:val="005734B2"/>
    <w:rsid w:val="00591518"/>
    <w:rsid w:val="005F0524"/>
    <w:rsid w:val="00774983"/>
    <w:rsid w:val="007753CE"/>
    <w:rsid w:val="0078241E"/>
    <w:rsid w:val="0090083D"/>
    <w:rsid w:val="00910A54"/>
    <w:rsid w:val="00CE66D2"/>
    <w:rsid w:val="00E37AC7"/>
    <w:rsid w:val="00EC1A67"/>
    <w:rsid w:val="00FB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31676"/>
  <w15:docId w15:val="{78FFA4FA-DE15-49C0-8870-90C87924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9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E4B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2E4B9A"/>
    <w:rPr>
      <w:sz w:val="18"/>
      <w:szCs w:val="18"/>
    </w:rPr>
  </w:style>
  <w:style w:type="paragraph" w:styleId="a5">
    <w:name w:val="footer"/>
    <w:basedOn w:val="a"/>
    <w:link w:val="a6"/>
    <w:uiPriority w:val="99"/>
    <w:unhideWhenUsed/>
    <w:rsid w:val="002E4B9A"/>
    <w:pPr>
      <w:tabs>
        <w:tab w:val="center" w:pos="4153"/>
        <w:tab w:val="right" w:pos="8306"/>
      </w:tabs>
      <w:snapToGrid w:val="0"/>
      <w:jc w:val="left"/>
    </w:pPr>
    <w:rPr>
      <w:sz w:val="18"/>
      <w:szCs w:val="18"/>
    </w:rPr>
  </w:style>
  <w:style w:type="character" w:customStyle="1" w:styleId="a6">
    <w:name w:val="页脚 字符"/>
    <w:basedOn w:val="a0"/>
    <w:link w:val="a5"/>
    <w:uiPriority w:val="99"/>
    <w:rsid w:val="002E4B9A"/>
    <w:rPr>
      <w:sz w:val="18"/>
      <w:szCs w:val="18"/>
    </w:rPr>
  </w:style>
  <w:style w:type="paragraph" w:styleId="a7">
    <w:name w:val="Balloon Text"/>
    <w:basedOn w:val="a"/>
    <w:link w:val="a8"/>
    <w:uiPriority w:val="99"/>
    <w:semiHidden/>
    <w:unhideWhenUsed/>
    <w:rsid w:val="002E4B9A"/>
    <w:rPr>
      <w:sz w:val="18"/>
      <w:szCs w:val="18"/>
    </w:rPr>
  </w:style>
  <w:style w:type="character" w:customStyle="1" w:styleId="a8">
    <w:name w:val="批注框文本 字符"/>
    <w:basedOn w:val="a0"/>
    <w:link w:val="a7"/>
    <w:uiPriority w:val="99"/>
    <w:semiHidden/>
    <w:rsid w:val="002E4B9A"/>
    <w:rPr>
      <w:sz w:val="18"/>
      <w:szCs w:val="18"/>
    </w:rPr>
  </w:style>
  <w:style w:type="paragraph" w:styleId="a9">
    <w:name w:val="Date"/>
    <w:basedOn w:val="a"/>
    <w:next w:val="a"/>
    <w:link w:val="aa"/>
    <w:uiPriority w:val="99"/>
    <w:semiHidden/>
    <w:unhideWhenUsed/>
    <w:rsid w:val="00EC1A67"/>
    <w:pPr>
      <w:ind w:leftChars="2500" w:left="100"/>
    </w:pPr>
  </w:style>
  <w:style w:type="character" w:customStyle="1" w:styleId="aa">
    <w:name w:val="日期 字符"/>
    <w:basedOn w:val="a0"/>
    <w:link w:val="a9"/>
    <w:uiPriority w:val="99"/>
    <w:semiHidden/>
    <w:rsid w:val="00EC1A67"/>
  </w:style>
  <w:style w:type="table" w:styleId="ab">
    <w:name w:val="Table Grid"/>
    <w:basedOn w:val="a1"/>
    <w:uiPriority w:val="39"/>
    <w:rsid w:val="00591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40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用户</cp:lastModifiedBy>
  <cp:revision>8</cp:revision>
  <cp:lastPrinted>2017-12-25T03:56:00Z</cp:lastPrinted>
  <dcterms:created xsi:type="dcterms:W3CDTF">2016-07-20T03:59:00Z</dcterms:created>
  <dcterms:modified xsi:type="dcterms:W3CDTF">2017-12-25T03:57:00Z</dcterms:modified>
</cp:coreProperties>
</file>