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D5" w:rsidRPr="001F111C" w:rsidRDefault="001F111C" w:rsidP="001F111C">
      <w:pPr>
        <w:spacing w:line="400" w:lineRule="exact"/>
        <w:ind w:right="280"/>
        <w:jc w:val="center"/>
        <w:rPr>
          <w:rFonts w:ascii="仿宋" w:eastAsia="仿宋" w:hAnsi="仿宋" w:cs="宋体"/>
          <w:b/>
          <w:color w:val="333333"/>
          <w:kern w:val="0"/>
          <w:sz w:val="36"/>
          <w:szCs w:val="36"/>
        </w:rPr>
      </w:pPr>
      <w:r w:rsidRPr="001F111C">
        <w:rPr>
          <w:rFonts w:ascii="仿宋" w:eastAsia="仿宋" w:hAnsi="仿宋" w:hint="eastAsia"/>
          <w:b/>
          <w:color w:val="333333"/>
          <w:sz w:val="36"/>
          <w:szCs w:val="36"/>
        </w:rPr>
        <w:t>校区2020年机关职员岗位招聘一览表</w:t>
      </w:r>
    </w:p>
    <w:tbl>
      <w:tblPr>
        <w:tblStyle w:val="a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709"/>
        <w:gridCol w:w="6662"/>
        <w:gridCol w:w="4394"/>
      </w:tblGrid>
      <w:tr w:rsidR="00A9274B" w:rsidRPr="00F35792" w:rsidTr="00F05316">
        <w:trPr>
          <w:trHeight w:val="567"/>
          <w:tblHeader/>
          <w:jc w:val="center"/>
        </w:trPr>
        <w:tc>
          <w:tcPr>
            <w:tcW w:w="562" w:type="dxa"/>
            <w:vAlign w:val="center"/>
          </w:tcPr>
          <w:p w:rsidR="00A9274B" w:rsidRPr="00F35792" w:rsidRDefault="00A9274B" w:rsidP="00F35792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418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09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b/>
                <w:sz w:val="24"/>
                <w:szCs w:val="24"/>
              </w:rPr>
              <w:t>招聘</w:t>
            </w:r>
          </w:p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b/>
                <w:sz w:val="24"/>
                <w:szCs w:val="24"/>
              </w:rPr>
              <w:t>人数</w:t>
            </w:r>
          </w:p>
        </w:tc>
        <w:tc>
          <w:tcPr>
            <w:tcW w:w="6662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4394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b/>
                <w:sz w:val="24"/>
                <w:szCs w:val="24"/>
              </w:rPr>
              <w:t>岗位要求</w:t>
            </w:r>
          </w:p>
        </w:tc>
      </w:tr>
      <w:tr w:rsidR="00A9274B" w:rsidRPr="00F35792" w:rsidTr="00F35792">
        <w:trPr>
          <w:trHeight w:val="1134"/>
          <w:jc w:val="center"/>
        </w:trPr>
        <w:tc>
          <w:tcPr>
            <w:tcW w:w="562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综合办公室</w:t>
            </w:r>
          </w:p>
        </w:tc>
        <w:tc>
          <w:tcPr>
            <w:tcW w:w="1418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文秘岗</w:t>
            </w:r>
          </w:p>
        </w:tc>
        <w:tc>
          <w:tcPr>
            <w:tcW w:w="709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1.负责文字工作，负责组织起草综合性文件、报告、信息，领导讲话及工作汇报等；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.按照校区安排和要求，进行有关政策调查研究；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3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.负责收集校内外各种信息，为领导决策和指导提供依据；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4.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综合组织协调校内外各类事务性工作。</w:t>
            </w:r>
          </w:p>
        </w:tc>
        <w:tc>
          <w:tcPr>
            <w:tcW w:w="4394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1.文字功底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强，热爱文字工作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2.具有较强的责任心和协调沟通能力。</w:t>
            </w:r>
          </w:p>
          <w:p w:rsidR="00A9274B" w:rsidRPr="00F35792" w:rsidRDefault="00A9274B" w:rsidP="005D701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3.</w:t>
            </w:r>
            <w:r w:rsidR="005D7012">
              <w:rPr>
                <w:rFonts w:ascii="仿宋" w:eastAsia="仿宋" w:hAnsi="仿宋" w:hint="eastAsia"/>
                <w:sz w:val="24"/>
                <w:szCs w:val="24"/>
              </w:rPr>
              <w:t>中文类专</w:t>
            </w:r>
            <w:r w:rsidR="005D7012" w:rsidRPr="00472E6F">
              <w:rPr>
                <w:rFonts w:ascii="仿宋" w:eastAsia="仿宋" w:hAnsi="仿宋" w:hint="eastAsia"/>
                <w:sz w:val="24"/>
                <w:szCs w:val="24"/>
              </w:rPr>
              <w:t>业，</w:t>
            </w:r>
            <w:r w:rsidRPr="00472E6F">
              <w:rPr>
                <w:rFonts w:ascii="仿宋" w:eastAsia="仿宋" w:hAnsi="仿宋"/>
                <w:sz w:val="24"/>
                <w:szCs w:val="24"/>
              </w:rPr>
              <w:t>中共党员</w:t>
            </w:r>
            <w:r w:rsidRPr="00472E6F">
              <w:rPr>
                <w:rFonts w:ascii="仿宋" w:eastAsia="仿宋" w:hAnsi="仿宋" w:hint="eastAsia"/>
                <w:sz w:val="24"/>
                <w:szCs w:val="24"/>
              </w:rPr>
              <w:t>优先，具</w:t>
            </w:r>
            <w:r w:rsidR="00973FCA"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相关工作经验者优先。</w:t>
            </w:r>
          </w:p>
        </w:tc>
      </w:tr>
      <w:tr w:rsidR="00A9274B" w:rsidRPr="00F35792" w:rsidTr="00F35792">
        <w:trPr>
          <w:trHeight w:val="1134"/>
          <w:jc w:val="center"/>
        </w:trPr>
        <w:tc>
          <w:tcPr>
            <w:tcW w:w="562" w:type="dxa"/>
            <w:vAlign w:val="center"/>
          </w:tcPr>
          <w:p w:rsidR="00A9274B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组织与人事工作部</w:t>
            </w:r>
          </w:p>
        </w:tc>
        <w:tc>
          <w:tcPr>
            <w:tcW w:w="1418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保险岗</w:t>
            </w:r>
          </w:p>
        </w:tc>
        <w:tc>
          <w:tcPr>
            <w:tcW w:w="709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1</w:t>
            </w:r>
            <w:r w:rsidRPr="00F35792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.</w:t>
            </w:r>
            <w:r w:rsidRPr="00F35792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各类社会保险的参保、停保和社保费缴纳；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2.</w:t>
            </w:r>
            <w:r w:rsidRPr="00F35792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养老保险异地转移；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3.</w:t>
            </w:r>
            <w:r w:rsidRPr="00F35792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工伤申请及工伤药费报销；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4.</w:t>
            </w:r>
            <w:r w:rsidRPr="00F35792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生育检查费用报销、生育津贴申领、医疗费报销等；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5.</w:t>
            </w:r>
            <w:r w:rsidRPr="00F35792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社保卡的办理、变更和补办等。</w:t>
            </w:r>
          </w:p>
        </w:tc>
        <w:tc>
          <w:tcPr>
            <w:tcW w:w="4394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具有良好的表达能力和写作能力，有较强的工作责任心和协调沟通能力。</w:t>
            </w:r>
          </w:p>
        </w:tc>
      </w:tr>
      <w:tr w:rsidR="00A9274B" w:rsidRPr="00F35792" w:rsidTr="00F35792">
        <w:trPr>
          <w:trHeight w:val="1134"/>
          <w:jc w:val="center"/>
        </w:trPr>
        <w:tc>
          <w:tcPr>
            <w:tcW w:w="562" w:type="dxa"/>
            <w:vAlign w:val="center"/>
          </w:tcPr>
          <w:p w:rsidR="00A9274B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人事招聘岗</w:t>
            </w:r>
          </w:p>
        </w:tc>
        <w:tc>
          <w:tcPr>
            <w:tcW w:w="709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1.校区用人规划和计划的制定与实施；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2</w:t>
            </w:r>
            <w:r w:rsidRPr="00F35792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.</w:t>
            </w:r>
            <w:r w:rsidRPr="00F35792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组织和执行各类人才的招聘计划；</w:t>
            </w:r>
          </w:p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3.</w:t>
            </w:r>
            <w:r w:rsidRPr="00F35792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维护与招聘渠道的关系，及时发布、管理招聘信息等。</w:t>
            </w:r>
          </w:p>
        </w:tc>
        <w:tc>
          <w:tcPr>
            <w:tcW w:w="4394" w:type="dxa"/>
            <w:vAlign w:val="center"/>
          </w:tcPr>
          <w:p w:rsidR="00A9274B" w:rsidRPr="00F35792" w:rsidRDefault="00A9274B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具有良好的表达能力和写作能力，有较强的工作责任心和协调沟通能力。</w:t>
            </w:r>
          </w:p>
        </w:tc>
      </w:tr>
      <w:tr w:rsidR="00252BC8" w:rsidRPr="00F35792" w:rsidTr="00F35792">
        <w:trPr>
          <w:trHeight w:val="1134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教务与国际交流部</w:t>
            </w: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留学生培养管理岗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1.留学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生培养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包括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留学生招生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学籍管理、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培养管理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等工作；</w:t>
            </w:r>
          </w:p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2.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本科生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国际教育工作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包括国际教育项目的开发与宣传工作，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出国项目管理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  <w:tc>
          <w:tcPr>
            <w:tcW w:w="4394" w:type="dxa"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1.熟练掌握英语或俄语；</w:t>
            </w:r>
          </w:p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2.具有良好的表达能力和写作能力，善于利用计算机进行信息管理。</w:t>
            </w:r>
          </w:p>
        </w:tc>
      </w:tr>
      <w:tr w:rsidR="00252BC8" w:rsidRPr="00F35792" w:rsidTr="00F35792">
        <w:trPr>
          <w:trHeight w:val="1134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学籍管理岗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1.本科生注册和学籍管理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2.本科生毕业资格审查、毕业及学位证书发放及补办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3.学历、学位的认证工作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4.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分流及转专业工作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4394" w:type="dxa"/>
            <w:vAlign w:val="center"/>
          </w:tcPr>
          <w:p w:rsidR="00252BC8" w:rsidRPr="00F35792" w:rsidRDefault="00252BC8" w:rsidP="00F35792">
            <w:pPr>
              <w:tabs>
                <w:tab w:val="left" w:pos="257"/>
              </w:tabs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具有良好的表达能力和写作能力，善于利用计算机进行信息管理。</w:t>
            </w:r>
          </w:p>
        </w:tc>
      </w:tr>
      <w:tr w:rsidR="00252BC8" w:rsidRPr="00F35792" w:rsidTr="00F35792">
        <w:trPr>
          <w:trHeight w:val="1134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学生工作与安全保卫部</w:t>
            </w: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心理咨询岗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1.开展心理健康宣传教育；</w:t>
            </w:r>
          </w:p>
          <w:p w:rsidR="00252BC8" w:rsidRPr="00F35792" w:rsidRDefault="00252BC8" w:rsidP="00F35792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2.为师生提供心理咨询和团体心理辅导；</w:t>
            </w:r>
          </w:p>
          <w:p w:rsidR="00252BC8" w:rsidRPr="00F35792" w:rsidRDefault="00252BC8" w:rsidP="00F35792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3.讲授大学生心理健康课程；</w:t>
            </w:r>
          </w:p>
          <w:p w:rsidR="00252BC8" w:rsidRPr="00F35792" w:rsidRDefault="00252BC8" w:rsidP="00F35792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4.管理学生心理档案。</w:t>
            </w:r>
          </w:p>
        </w:tc>
        <w:tc>
          <w:tcPr>
            <w:tcW w:w="4394" w:type="dxa"/>
            <w:vAlign w:val="center"/>
          </w:tcPr>
          <w:p w:rsidR="00591B00" w:rsidRDefault="00252BC8" w:rsidP="00F35792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1.</w:t>
            </w:r>
            <w:r w:rsidR="00591B00">
              <w:rPr>
                <w:rFonts w:ascii="仿宋" w:eastAsia="仿宋" w:hAnsi="仿宋" w:hint="eastAsia"/>
                <w:sz w:val="24"/>
                <w:szCs w:val="24"/>
              </w:rPr>
              <w:t>本硕均为心理学专业；</w:t>
            </w:r>
            <w:bookmarkStart w:id="0" w:name="_GoBack"/>
            <w:bookmarkEnd w:id="0"/>
          </w:p>
          <w:p w:rsidR="00252BC8" w:rsidRPr="00F35792" w:rsidRDefault="00591B00" w:rsidP="00F35792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 w:rsidR="00252BC8" w:rsidRPr="00F35792">
              <w:rPr>
                <w:rFonts w:ascii="仿宋" w:eastAsia="仿宋" w:hAnsi="仿宋" w:hint="eastAsia"/>
                <w:sz w:val="24"/>
                <w:szCs w:val="24"/>
              </w:rPr>
              <w:t>有国家二级心理咨询师或者中国心理学会注册（助理）心理师等国家或行业认可的相关资格证书；</w:t>
            </w:r>
          </w:p>
          <w:p w:rsidR="00252BC8" w:rsidRPr="00F35792" w:rsidRDefault="00591B00" w:rsidP="00F35792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252BC8"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="00252BC8" w:rsidRPr="00F35792">
              <w:rPr>
                <w:rFonts w:ascii="仿宋" w:eastAsia="仿宋" w:hAnsi="仿宋" w:hint="eastAsia"/>
                <w:sz w:val="24"/>
                <w:szCs w:val="24"/>
              </w:rPr>
              <w:t>有相关工作经历或实习经历优先。</w:t>
            </w:r>
          </w:p>
        </w:tc>
      </w:tr>
      <w:tr w:rsidR="00252BC8" w:rsidRPr="00F35792" w:rsidTr="00F05316">
        <w:trPr>
          <w:trHeight w:val="1701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就业市场岗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收集并发布用人单位的需求信息，接待用人单位，组织校园宣讲与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各类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招聘活动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2.引导推荐毕业生赴重点领域、重点区域和基层一线就业；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3.做好就业信息网的建设、支持和管理；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4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.开展毕业生就业市场的调查研究、分析和预测，掌握就业形势和市场动态；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5.配合做好就业服务、毕业生离校相关工作。</w:t>
            </w:r>
          </w:p>
        </w:tc>
        <w:tc>
          <w:tcPr>
            <w:tcW w:w="4394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待人诚恳，沟通、组织与协调能力较强，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工作认真仔细，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责任心强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有学生工作经历者优先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，中共党员优先。</w:t>
            </w:r>
          </w:p>
        </w:tc>
      </w:tr>
      <w:tr w:rsidR="00252BC8" w:rsidRPr="00F35792" w:rsidTr="00F35792">
        <w:trPr>
          <w:trHeight w:val="1134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党群工作部</w:t>
            </w: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校园文化建设岗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负责线上线下校园文化建设；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.协助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做好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教职工思想政治工作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4394" w:type="dxa"/>
            <w:vAlign w:val="center"/>
          </w:tcPr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中共党员；</w:t>
            </w:r>
          </w:p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文字功底过硬；</w:t>
            </w:r>
          </w:p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思想政治或中文专业优先。</w:t>
            </w:r>
          </w:p>
        </w:tc>
      </w:tr>
      <w:tr w:rsidR="00252BC8" w:rsidRPr="00F35792" w:rsidTr="00F35792">
        <w:trPr>
          <w:trHeight w:val="1134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财务与校园管理部</w:t>
            </w: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绿化管理岗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全面负责校园绿化的规划与日常管理工作；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负责制定绿化管理制度、标准、工作流程及实施；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负责绿化设施设备的管理；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4.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负责定期对绿化项目进行抽查。</w:t>
            </w:r>
          </w:p>
        </w:tc>
        <w:tc>
          <w:tcPr>
            <w:tcW w:w="4394" w:type="dxa"/>
            <w:vAlign w:val="center"/>
          </w:tcPr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绿化及园林规划专业，有相关工作经验；</w:t>
            </w:r>
          </w:p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非事业编岗位。</w:t>
            </w:r>
          </w:p>
        </w:tc>
      </w:tr>
      <w:tr w:rsidR="00252BC8" w:rsidRPr="00F35792" w:rsidTr="00812806">
        <w:trPr>
          <w:trHeight w:val="1376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水暖运行管理岗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负责后勤水力有关固定资产的管理；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/>
                <w:sz w:val="24"/>
                <w:szCs w:val="24"/>
              </w:rPr>
              <w:t>2.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负责学校各类水力管线、二次供水设备等大型设备的运行维保、维修工作；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负责校区红山湖的管理及校区节水能效的管理；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负责学校供暖工作。</w:t>
            </w:r>
          </w:p>
        </w:tc>
        <w:tc>
          <w:tcPr>
            <w:tcW w:w="4394" w:type="dxa"/>
            <w:vAlign w:val="center"/>
          </w:tcPr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水力及相关专业，有相关工作经验；</w:t>
            </w:r>
          </w:p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非事业编岗位。</w:t>
            </w:r>
          </w:p>
        </w:tc>
      </w:tr>
      <w:tr w:rsidR="00252BC8" w:rsidRPr="00F35792" w:rsidTr="00F35792">
        <w:trPr>
          <w:trHeight w:val="1134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电力运行管理岗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负责后勤电力有关固定资产的管理；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负责学校各类电力线路、电梯、空调、强电井、路灯、配电箱等大型设备的运行维保、维修工作；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负责校区节电能效的管理及电力保障工作。</w:t>
            </w:r>
          </w:p>
        </w:tc>
        <w:tc>
          <w:tcPr>
            <w:tcW w:w="4394" w:type="dxa"/>
            <w:vAlign w:val="center"/>
          </w:tcPr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电力及相关专业，有相关工作经验；</w:t>
            </w:r>
          </w:p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非事业编岗位。</w:t>
            </w:r>
          </w:p>
        </w:tc>
      </w:tr>
      <w:tr w:rsidR="00252BC8" w:rsidRPr="00F35792" w:rsidTr="00812806">
        <w:trPr>
          <w:trHeight w:val="1398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负责后勤的文秘、档案、会务、接待、信访、宣传、保密等各类行政事务；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负责对外联络，协调与其他单位的工作；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承担各类后勤相关的委员会工作；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.</w:t>
            </w:r>
            <w:r w:rsidRPr="00F35792">
              <w:rPr>
                <w:rFonts w:ascii="仿宋" w:eastAsia="仿宋" w:hAnsi="仿宋" w:hint="eastAsia"/>
                <w:sz w:val="24"/>
                <w:szCs w:val="24"/>
              </w:rPr>
              <w:t>负责后勤预算编制及各类报销。</w:t>
            </w:r>
          </w:p>
        </w:tc>
        <w:tc>
          <w:tcPr>
            <w:tcW w:w="4394" w:type="dxa"/>
            <w:vAlign w:val="center"/>
          </w:tcPr>
          <w:p w:rsidR="00252BC8" w:rsidRPr="00F35792" w:rsidRDefault="00252BC8" w:rsidP="00F10601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具有较强的工作责任心和沟通协调能力。具有良好的文字表达能力，做事细心，勤奋踏实。</w:t>
            </w:r>
          </w:p>
        </w:tc>
      </w:tr>
      <w:tr w:rsidR="00252BC8" w:rsidRPr="00F35792" w:rsidTr="00F05316">
        <w:trPr>
          <w:trHeight w:val="1134"/>
          <w:jc w:val="center"/>
        </w:trPr>
        <w:tc>
          <w:tcPr>
            <w:tcW w:w="5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35792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信息与科技管理部</w:t>
            </w:r>
          </w:p>
        </w:tc>
        <w:tc>
          <w:tcPr>
            <w:tcW w:w="1418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多媒体技术岗</w:t>
            </w:r>
          </w:p>
        </w:tc>
        <w:tc>
          <w:tcPr>
            <w:tcW w:w="709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1</w:t>
            </w:r>
            <w:r w:rsidRPr="00F10601">
              <w:rPr>
                <w:rFonts w:ascii="仿宋" w:eastAsia="仿宋" w:hAnsi="仿宋" w:hint="eastAsia"/>
                <w:sz w:val="24"/>
                <w:szCs w:val="24"/>
              </w:rPr>
              <w:t>.负责教室、公共场所的多媒体、弱电设备管理等工作；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2.负责智慧教室、远程互动教室、远程会议相关工作；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3.负责一卡通相关工作；</w:t>
            </w:r>
          </w:p>
          <w:p w:rsidR="00252BC8" w:rsidRPr="00F35792" w:rsidRDefault="00252BC8" w:rsidP="00F35792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F35792"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  <w:t>4</w:t>
            </w:r>
            <w:r w:rsidRPr="00F35792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.负责中心机房相关工作</w:t>
            </w:r>
            <w:r w:rsidRPr="00F35792"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4394" w:type="dxa"/>
            <w:vAlign w:val="center"/>
          </w:tcPr>
          <w:p w:rsidR="00252BC8" w:rsidRPr="00F35792" w:rsidRDefault="00252BC8" w:rsidP="00F35792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F35792">
              <w:rPr>
                <w:rFonts w:ascii="仿宋" w:eastAsia="仿宋" w:hAnsi="仿宋" w:hint="eastAsia"/>
                <w:sz w:val="24"/>
                <w:szCs w:val="24"/>
              </w:rPr>
              <w:t>计算机、软件工程等相关专业优先。</w:t>
            </w:r>
          </w:p>
        </w:tc>
      </w:tr>
    </w:tbl>
    <w:p w:rsidR="001B466F" w:rsidRPr="00A9274B" w:rsidRDefault="001B466F" w:rsidP="00C26D19">
      <w:pPr>
        <w:spacing w:line="400" w:lineRule="exact"/>
        <w:ind w:right="280"/>
        <w:jc w:val="left"/>
        <w:rPr>
          <w:rFonts w:ascii="仿宋" w:eastAsia="仿宋" w:hAnsi="仿宋" w:cs="宋体"/>
          <w:b/>
          <w:color w:val="333333"/>
          <w:kern w:val="0"/>
          <w:sz w:val="24"/>
          <w:szCs w:val="28"/>
        </w:rPr>
      </w:pPr>
    </w:p>
    <w:sectPr w:rsidR="001B466F" w:rsidRPr="00A9274B" w:rsidSect="00C26D19">
      <w:pgSz w:w="16838" w:h="11906" w:orient="landscape"/>
      <w:pgMar w:top="1134" w:right="244" w:bottom="709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0B" w:rsidRDefault="00E1410B" w:rsidP="003637BA">
      <w:r>
        <w:separator/>
      </w:r>
    </w:p>
  </w:endnote>
  <w:endnote w:type="continuationSeparator" w:id="0">
    <w:p w:rsidR="00E1410B" w:rsidRDefault="00E1410B" w:rsidP="0036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0B" w:rsidRDefault="00E1410B" w:rsidP="003637BA">
      <w:r>
        <w:separator/>
      </w:r>
    </w:p>
  </w:footnote>
  <w:footnote w:type="continuationSeparator" w:id="0">
    <w:p w:rsidR="00E1410B" w:rsidRDefault="00E1410B" w:rsidP="0036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E3E04"/>
    <w:multiLevelType w:val="hybridMultilevel"/>
    <w:tmpl w:val="C14030BA"/>
    <w:lvl w:ilvl="0" w:tplc="8A66CCA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EA"/>
    <w:rsid w:val="00060BE1"/>
    <w:rsid w:val="000D25F2"/>
    <w:rsid w:val="001B466F"/>
    <w:rsid w:val="001F111C"/>
    <w:rsid w:val="00213B3F"/>
    <w:rsid w:val="00252BC8"/>
    <w:rsid w:val="003013D6"/>
    <w:rsid w:val="00313B04"/>
    <w:rsid w:val="003637BA"/>
    <w:rsid w:val="0036436A"/>
    <w:rsid w:val="00371CF7"/>
    <w:rsid w:val="00466C39"/>
    <w:rsid w:val="00472E6F"/>
    <w:rsid w:val="00491CB8"/>
    <w:rsid w:val="004D3EE8"/>
    <w:rsid w:val="00591B00"/>
    <w:rsid w:val="005D7012"/>
    <w:rsid w:val="006B1A87"/>
    <w:rsid w:val="006C38B1"/>
    <w:rsid w:val="00704965"/>
    <w:rsid w:val="00812806"/>
    <w:rsid w:val="008C44BF"/>
    <w:rsid w:val="008D0E6B"/>
    <w:rsid w:val="008D526D"/>
    <w:rsid w:val="008E2113"/>
    <w:rsid w:val="00921A4F"/>
    <w:rsid w:val="00955137"/>
    <w:rsid w:val="0096224E"/>
    <w:rsid w:val="00973FCA"/>
    <w:rsid w:val="00A04291"/>
    <w:rsid w:val="00A24339"/>
    <w:rsid w:val="00A62A24"/>
    <w:rsid w:val="00A9274B"/>
    <w:rsid w:val="00C26D19"/>
    <w:rsid w:val="00C436CD"/>
    <w:rsid w:val="00D07E33"/>
    <w:rsid w:val="00D41EEA"/>
    <w:rsid w:val="00DF616E"/>
    <w:rsid w:val="00E06DD5"/>
    <w:rsid w:val="00E10593"/>
    <w:rsid w:val="00E115F3"/>
    <w:rsid w:val="00E1410B"/>
    <w:rsid w:val="00E63BFC"/>
    <w:rsid w:val="00E9673A"/>
    <w:rsid w:val="00EE3DC4"/>
    <w:rsid w:val="00F10601"/>
    <w:rsid w:val="00F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7310"/>
  <w15:chartTrackingRefBased/>
  <w15:docId w15:val="{23D863C2-7F84-4E8D-9321-63660F4D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7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7BA"/>
    <w:rPr>
      <w:sz w:val="18"/>
      <w:szCs w:val="18"/>
    </w:rPr>
  </w:style>
  <w:style w:type="paragraph" w:styleId="a7">
    <w:name w:val="List Paragraph"/>
    <w:basedOn w:val="a"/>
    <w:uiPriority w:val="34"/>
    <w:qFormat/>
    <w:rsid w:val="00A62A24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4D3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D3EE8"/>
    <w:rPr>
      <w:b/>
      <w:bCs/>
    </w:rPr>
  </w:style>
  <w:style w:type="character" w:styleId="aa">
    <w:name w:val="Hyperlink"/>
    <w:basedOn w:val="a0"/>
    <w:uiPriority w:val="99"/>
    <w:semiHidden/>
    <w:unhideWhenUsed/>
    <w:rsid w:val="0096224E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E06DD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E06DD5"/>
  </w:style>
  <w:style w:type="table" w:styleId="ad">
    <w:name w:val="Table Grid"/>
    <w:basedOn w:val="a1"/>
    <w:uiPriority w:val="39"/>
    <w:rsid w:val="001B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21A4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21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人事武恩帆</cp:lastModifiedBy>
  <cp:revision>39</cp:revision>
  <cp:lastPrinted>2019-10-30T03:29:00Z</cp:lastPrinted>
  <dcterms:created xsi:type="dcterms:W3CDTF">2019-10-30T01:44:00Z</dcterms:created>
  <dcterms:modified xsi:type="dcterms:W3CDTF">2019-10-31T07:51:00Z</dcterms:modified>
</cp:coreProperties>
</file>