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799" w:rsidRPr="0096237A" w:rsidRDefault="00A74799" w:rsidP="00A74799">
      <w:pPr>
        <w:jc w:val="center"/>
        <w:rPr>
          <w:rFonts w:ascii="黑体" w:eastAsia="黑体" w:hAnsi="黑体"/>
          <w:b/>
          <w:sz w:val="32"/>
          <w:szCs w:val="32"/>
          <w:lang w:val="zh-CN"/>
        </w:rPr>
      </w:pPr>
      <w:bookmarkStart w:id="0" w:name="_Toc450551536"/>
      <w:bookmarkStart w:id="1" w:name="_GoBack"/>
      <w:r w:rsidRPr="0096237A">
        <w:rPr>
          <w:rFonts w:ascii="黑体" w:eastAsia="黑体" w:hAnsi="黑体" w:hint="eastAsia"/>
          <w:sz w:val="32"/>
          <w:szCs w:val="32"/>
          <w:lang w:val="zh-CN"/>
        </w:rPr>
        <w:t>中国石油大学（北京）教职工考勤及请假管理规定</w:t>
      </w:r>
      <w:bookmarkEnd w:id="0"/>
    </w:p>
    <w:bookmarkEnd w:id="1"/>
    <w:p w:rsidR="00A74799" w:rsidRPr="0096237A" w:rsidRDefault="00A74799" w:rsidP="00A74799">
      <w:pPr>
        <w:rPr>
          <w:rFonts w:ascii="仿宋" w:eastAsia="仿宋" w:hAnsi="仿宋"/>
          <w:sz w:val="28"/>
          <w:szCs w:val="28"/>
          <w:lang w:val="zh-CN"/>
        </w:rPr>
      </w:pP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第一章  总  则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第一条</w:t>
      </w:r>
      <w:r w:rsidRPr="0096237A">
        <w:rPr>
          <w:rFonts w:ascii="仿宋" w:eastAsia="仿宋" w:hAnsi="仿宋" w:hint="eastAsia"/>
          <w:sz w:val="28"/>
          <w:szCs w:val="28"/>
        </w:rPr>
        <w:t xml:space="preserve">  为了进一步严格劳动纪律，强化内部管理，切实履行岗位职责，提高工作效率和服务质量，保证我校各项工作的顺利进行，根据上级有关文件精神，结合我校实际情况，特做以下规定。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第二条</w:t>
      </w:r>
      <w:r w:rsidRPr="0096237A">
        <w:rPr>
          <w:rFonts w:ascii="仿宋" w:eastAsia="仿宋" w:hAnsi="仿宋" w:hint="eastAsia"/>
          <w:sz w:val="28"/>
          <w:szCs w:val="28"/>
        </w:rPr>
        <w:t xml:space="preserve">  教职工考勤及请假管理是人事管理的基础和关键，是学校在教学、科研、管理和后勤保障中不可缺少的管理措施之一，各单位和全体教职工必须高度重视，积极配合和遵守。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第三条</w:t>
      </w:r>
      <w:r w:rsidRPr="0096237A">
        <w:rPr>
          <w:rFonts w:ascii="仿宋" w:eastAsia="仿宋" w:hAnsi="仿宋" w:hint="eastAsia"/>
          <w:sz w:val="28"/>
          <w:szCs w:val="28"/>
        </w:rPr>
        <w:t xml:space="preserve">  本规定适用于学校各类教职工（包括学校编制外聘用人员和借调人员）。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第二章  工作时间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第四条</w:t>
      </w:r>
      <w:r w:rsidRPr="0096237A">
        <w:rPr>
          <w:rFonts w:ascii="仿宋" w:eastAsia="仿宋" w:hAnsi="仿宋" w:hint="eastAsia"/>
          <w:sz w:val="28"/>
          <w:szCs w:val="28"/>
        </w:rPr>
        <w:t xml:space="preserve">  按国家劳动法有关规定，我校实行每周五天工作日制，月工作日按平均二十二天计算。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第五条</w:t>
      </w:r>
      <w:r w:rsidRPr="0096237A">
        <w:rPr>
          <w:rFonts w:ascii="仿宋" w:eastAsia="仿宋" w:hAnsi="仿宋" w:hint="eastAsia"/>
          <w:sz w:val="28"/>
          <w:szCs w:val="28"/>
        </w:rPr>
        <w:t xml:space="preserve">  教师不实行标准工时制度，具体上班时间按下列应到校时间考勤。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（一）课表规定的授课（含辅导、实验）时间。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（二）学校或所在单位规定的政治、业务学习时间。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（三）所在单位临时通知的会议、集体活动、临时安排的工作或其他公益劳动时间。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第六条</w:t>
      </w:r>
      <w:r w:rsidRPr="0096237A">
        <w:rPr>
          <w:rFonts w:ascii="仿宋" w:eastAsia="仿宋" w:hAnsi="仿宋" w:hint="eastAsia"/>
          <w:sz w:val="28"/>
          <w:szCs w:val="28"/>
        </w:rPr>
        <w:t xml:space="preserve">  管理岗位、其它专业技术岗位、工勤技能岗位人员实行标准工时制度，按法定工作日考勤。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第三章  考勤办法和要求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第七条</w:t>
      </w:r>
      <w:r w:rsidRPr="0096237A">
        <w:rPr>
          <w:rFonts w:ascii="仿宋" w:eastAsia="仿宋" w:hAnsi="仿宋" w:hint="eastAsia"/>
          <w:sz w:val="28"/>
          <w:szCs w:val="28"/>
        </w:rPr>
        <w:t xml:space="preserve">  考勤办法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/>
          <w:sz w:val="28"/>
          <w:szCs w:val="28"/>
        </w:rPr>
        <w:t>（一）全校教职工应按学校规定的作息制度严格考勤，不得无故</w:t>
      </w:r>
      <w:r w:rsidRPr="0096237A">
        <w:rPr>
          <w:rFonts w:ascii="仿宋" w:eastAsia="仿宋" w:hAnsi="仿宋"/>
          <w:sz w:val="28"/>
          <w:szCs w:val="28"/>
        </w:rPr>
        <w:lastRenderedPageBreak/>
        <w:t>迟到、早退或中途擅离工作岗位。需休假的，必须按照有关规定办理相关手续。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/>
          <w:sz w:val="28"/>
          <w:szCs w:val="28"/>
        </w:rPr>
        <w:t>（二）各单位的考勤工作由分管人事工作的领导主管，并由专人负责考勤登记、统计。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kern w:val="0"/>
          <w:sz w:val="28"/>
          <w:szCs w:val="28"/>
          <w:lang w:val="zh-CN"/>
        </w:rPr>
      </w:pPr>
      <w:r w:rsidRPr="0096237A">
        <w:rPr>
          <w:rFonts w:ascii="仿宋" w:eastAsia="仿宋" w:hAnsi="仿宋" w:hint="eastAsia"/>
          <w:sz w:val="28"/>
          <w:szCs w:val="28"/>
        </w:rPr>
        <w:t>（三）各单位应于每月五日前汇总上月考勤结果，并经</w:t>
      </w:r>
      <w:r w:rsidRPr="0096237A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主管领导审核签字后，</w:t>
      </w:r>
      <w:r w:rsidRPr="0096237A">
        <w:rPr>
          <w:rFonts w:ascii="仿宋" w:eastAsia="仿宋" w:hAnsi="仿宋" w:hint="eastAsia"/>
          <w:sz w:val="28"/>
          <w:szCs w:val="28"/>
        </w:rPr>
        <w:t>加盖公章，</w:t>
      </w:r>
      <w:r w:rsidRPr="0096237A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连同各种缺勤证明一并报送人事处。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第八条</w:t>
      </w:r>
      <w:r w:rsidRPr="0096237A">
        <w:rPr>
          <w:rFonts w:ascii="仿宋" w:eastAsia="仿宋" w:hAnsi="仿宋" w:hint="eastAsia"/>
          <w:sz w:val="28"/>
          <w:szCs w:val="28"/>
        </w:rPr>
        <w:t xml:space="preserve">  考勤工作要严格按规定执行，做到准确无误，请假、旷工、迟到、早退、出差、脱产和占用工作时间学习等均应计入考勤表。实行日考勤月公布制度。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第九条</w:t>
      </w:r>
      <w:r w:rsidRPr="0096237A">
        <w:rPr>
          <w:rFonts w:ascii="仿宋" w:eastAsia="仿宋" w:hAnsi="仿宋" w:hint="eastAsia"/>
          <w:sz w:val="28"/>
          <w:szCs w:val="28"/>
        </w:rPr>
        <w:t xml:space="preserve">  考勤结果是学校审定发放工资、津贴补贴、转正、晋级、年度考核和奖惩的重要依据之一。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第四章  教职工请假及销假手续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第十条</w:t>
      </w:r>
      <w:r w:rsidRPr="0096237A">
        <w:rPr>
          <w:rFonts w:ascii="仿宋" w:eastAsia="仿宋" w:hAnsi="仿宋" w:hint="eastAsia"/>
          <w:sz w:val="28"/>
          <w:szCs w:val="28"/>
        </w:rPr>
        <w:t xml:space="preserve">  因故不能上班的教职工，应按规定办理请假手续。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第十一条</w:t>
      </w:r>
      <w:r w:rsidRPr="0096237A">
        <w:rPr>
          <w:rFonts w:ascii="仿宋" w:eastAsia="仿宋" w:hAnsi="仿宋" w:hint="eastAsia"/>
          <w:sz w:val="28"/>
          <w:szCs w:val="28"/>
        </w:rPr>
        <w:t xml:space="preserve">  教职工请假，必须根据所休假期的类别，提前填写《中国石油大学（北京）教职工请假审批单》（以下简称请假单），写明请假类别，请假原因及时间，并附上相关证明，经批准后方可离开工作岗位，凡未经批准休假的，以旷工论处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准假期满仍不能上班者，应于假期满前办理续假手续，续假手续同请假手续。如遇特殊情况确实无法事先请假、续假时，事后应按规定补办请假、续假手续，理由正当经批准的，按请假对待。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第十二条</w:t>
      </w:r>
      <w:r w:rsidRPr="0096237A">
        <w:rPr>
          <w:rFonts w:ascii="仿宋" w:eastAsia="仿宋" w:hAnsi="仿宋" w:hint="eastAsia"/>
          <w:sz w:val="28"/>
          <w:szCs w:val="28"/>
        </w:rPr>
        <w:t xml:space="preserve">  教职工休假完毕，应在上班当天内销假并填写《中国石油大学（北京）教职工销假单》（以下简称销假单），销假时间以报人事处批准的销假日期为准。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第十三条</w:t>
      </w:r>
      <w:r w:rsidRPr="0096237A">
        <w:rPr>
          <w:rFonts w:ascii="仿宋" w:eastAsia="仿宋" w:hAnsi="仿宋" w:hint="eastAsia"/>
          <w:sz w:val="28"/>
          <w:szCs w:val="28"/>
        </w:rPr>
        <w:t xml:space="preserve">  人事处对教职工请假情况进行定期或不定期监督及抽查，如发现不按规定办理休假手续即休假的，按本规定第六章相关</w:t>
      </w:r>
      <w:r w:rsidRPr="0096237A">
        <w:rPr>
          <w:rFonts w:ascii="仿宋" w:eastAsia="仿宋" w:hAnsi="仿宋" w:hint="eastAsia"/>
          <w:sz w:val="28"/>
          <w:szCs w:val="28"/>
        </w:rPr>
        <w:lastRenderedPageBreak/>
        <w:t>规定处理。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第五章  审批权限及休假标准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第十四条</w:t>
      </w:r>
      <w:r w:rsidRPr="0096237A">
        <w:rPr>
          <w:rFonts w:ascii="仿宋" w:eastAsia="仿宋" w:hAnsi="仿宋" w:hint="eastAsia"/>
          <w:sz w:val="28"/>
          <w:szCs w:val="28"/>
        </w:rPr>
        <w:t xml:space="preserve">  审批权限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教职工请假五天以内（含五天）的，由所在二级单位主管领导批准后报人事处备案；请假超过五天的，由所在单位签署意见报人事处审批；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处级干部因私请假按本办法办理，但需报组织部和主管校领导批准。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各类假期的计算均包括寒暑假、公休日和国家法定假日。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第十五条</w:t>
      </w:r>
      <w:r w:rsidRPr="0096237A">
        <w:rPr>
          <w:rFonts w:ascii="仿宋" w:eastAsia="仿宋" w:hAnsi="仿宋" w:hint="eastAsia"/>
          <w:sz w:val="28"/>
          <w:szCs w:val="28"/>
        </w:rPr>
        <w:t xml:space="preserve">  休假标准及待遇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（一）事假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1. 政策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教职工因私事必须在工作日期间离岗的，可请事假。事假按半天（含半天）以上累计。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2. 事假期间的工资待遇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（1）教职工事假月累计不超过十天或全年累计不超过三十天的，扣发因事假缺勤工作日的校内岗位津贴。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（2）事假月累计超过十天（不足一个月）者或全年累计超过三十天（不足二个月）者，停发因事假缺勤工作日的全部工资（含工资所有项目）。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（3）连续事假最长不能超过一个月，全年累计事假不能超过两个月，超过者按自动解除聘用合同处理。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（4）事假全年累计超过三十天者，当年不参加年度考核，不发放年底绩效津贴，次年不晋升薪级工资。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（二）病假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lastRenderedPageBreak/>
        <w:t>教职工因病需要治疗或不能坚持工作需进行疗养者，可请病假。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1. 手续及政策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（1）因病请假和续假，须凭校医院或合同医院诊断证明填写请假单，并向本单位和人事处请假。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（2）去外地探亲因病不能及时请假者，需取得当地县级以上医院证明。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（3）急诊病假不超过三天。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（4）半日休假者二个半天折算为一天。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2. 病假期间的工资待遇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（1）连续病假不超过一个月者，工资（交通补贴和工作午餐补贴除外）照发；超过一个月者，不足二个月者，从超出之日，扣发缺勤工作日的校内岗位津贴。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（2）连续病假超过二个月者，从第二个月起，停发校内岗位津贴；从第三个月起，工作年限不满十年的，扣发本人基本工资（即岗位工资、薪级工资两项和，下同）的百分之十。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（3）一年累积病假超过六个月的，从第七个月起，工作年限不满十年的，扣发本人基本工资的百分之三十；工作年限满十年的，扣发基本工资的百分之二十。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4）连续病假超过三个月（或一年累积病假超过六个月）的为长期病假，长期病假病愈上班时需凭医院证明能坚持正常工作的诊断书，并实行试工期，试工期为二个月（以实际工作日计算），试工期工资待遇仍按病假期间执行，若试工期满能够胜任工作（用工单位开据证明），则补发试工期的工资各项待遇，否则试工期视为连续病假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（5）职工非因工致残和经医生或医疗机构认定患有难以治疗的疾病，医疗期满，应当由劳动鉴定委员会参照工伤与职业病致残程度</w:t>
      </w:r>
      <w:r w:rsidRPr="0096237A">
        <w:rPr>
          <w:rFonts w:ascii="仿宋" w:eastAsia="仿宋" w:hAnsi="仿宋" w:hint="eastAsia"/>
          <w:sz w:val="28"/>
          <w:szCs w:val="28"/>
        </w:rPr>
        <w:lastRenderedPageBreak/>
        <w:t>鉴定标准进行劳动能力鉴定。被鉴定为一至四级的，应当退出劳动岗位，办理退休、退职手续，享受退休、退职待遇。鉴定结果未达到一至四级的，且不能胜任工作的，应当办理病休手续，享受我校病休待遇。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（6）全年病假时间累计超过三个月者, 当年不参加年度考核，不发放年底绩效津贴，次年不晋升薪级工资。</w:t>
      </w:r>
      <w:r w:rsidRPr="0096237A"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（三）探亲假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本校教职工与其配偶、父母不在北京一起居住，而且不能在公休日团聚且工作满一年者可请探亲假。教职工的探亲假，要求安排在寒暑假。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1. 未婚教职工探望父母，探亲假每年度一次，探亲路费按规定报销。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2. 已婚教职工探望京外配偶，探亲假每年度一次，探亲路费按规定报销。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3. 已婚教职工探望父母，探亲假每四年度一次，探亲路费按规定报销。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4. 教职工办理结婚手续，不再享受未婚探亲假待遇。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5. 教职工离婚后，可以从第二年起享受未婚探亲假待遇。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6. 配偶出国一年以上者，我校教职工可申请出国探亲，请假相关手续及待遇按我校出国管理规定办理。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（四）婚假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1. 手续及政策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教职工结婚可请婚假三天，但需事先填写请假单，经本单位和学校计划生育办公室审核批准后交人事处，方可离开工作岗位。符合晚婚条件的，经所在二级单位领导批准，在法定婚假的基础上，可增加</w:t>
      </w:r>
      <w:r w:rsidRPr="0096237A">
        <w:rPr>
          <w:rFonts w:ascii="仿宋" w:eastAsia="仿宋" w:hAnsi="仿宋" w:hint="eastAsia"/>
          <w:sz w:val="28"/>
          <w:szCs w:val="28"/>
        </w:rPr>
        <w:lastRenderedPageBreak/>
        <w:t>奖励假七天（连续计算含节假日）。超假时间可请事假，否则按旷工办理。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2. 婚假期间工资待遇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婚假期间工资照发。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（五）产假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1. 手续及政策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（1）凭医疗单位证明填写请假单，经本单位和学校计划生育办公室审核批准后交人事处。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2）女职工生育享受九十八天产假，其中产前可以休假十五天；难产的，增加产假十五天；生育多胞胎的，每多生育一个婴儿，增加产假十五天。晚育的女职工，在法定产假的基础上，增加奖励假三十天。女职工生育同时符合难产、多胞胎生育、晚育条件的，增加的产假天数累加计算（连续计算含寒暑假及节假日）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（3）晚育奖励假由夫妻一方享受，如双方都不休增加的奖励假，可凭双方单位开具的未休产假证明，给予女方一个月基本工资的奖励，由双方单位各负担百分之五十。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（4）女教职工哺乳一周岁以下婴儿的，哺乳时间每天一小时。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2. 产假期间的工资待遇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产假期间停发校内岗位津贴。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（六）丧假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1. 手续及政策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教职工及配偶直系亲属（父母、配偶、子女）亡故时，应填写请假单，经本单位和人事处审核批准后交人事处，给予丧假三天。去外地料理丧事的，可视路程远近另加路程假。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超假时间可请事假，否则按旷工办理。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lastRenderedPageBreak/>
        <w:t>2. 丧假期间的工资待遇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丧假期间工资照发。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 xml:space="preserve">第十六条 </w:t>
      </w:r>
      <w:r w:rsidRPr="0096237A">
        <w:rPr>
          <w:rFonts w:ascii="仿宋" w:eastAsia="仿宋" w:hAnsi="仿宋" w:hint="eastAsia"/>
          <w:sz w:val="28"/>
          <w:szCs w:val="28"/>
        </w:rPr>
        <w:t xml:space="preserve"> 关于旷工的处理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1. 政策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/>
          <w:sz w:val="28"/>
          <w:szCs w:val="28"/>
        </w:rPr>
        <w:t>在规定上班时间内，既未上班又未履行请假手续的一律视为旷工。</w:t>
      </w:r>
      <w:r w:rsidRPr="0096237A">
        <w:rPr>
          <w:rFonts w:ascii="仿宋" w:eastAsia="仿宋" w:hAnsi="仿宋" w:hint="eastAsia"/>
          <w:bCs/>
          <w:sz w:val="28"/>
          <w:szCs w:val="28"/>
        </w:rPr>
        <w:t>下列情况之一者，即为旷工：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（1）无故不上班或上班不到岗；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（2）未经请假或请假未批准擅离职守；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（3）</w:t>
      </w:r>
      <w:r w:rsidRPr="0096237A">
        <w:rPr>
          <w:rFonts w:ascii="仿宋" w:eastAsia="仿宋" w:hAnsi="仿宋"/>
          <w:sz w:val="28"/>
          <w:szCs w:val="28"/>
        </w:rPr>
        <w:t>请假期满未续假或续假未获批准，逾期不归。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（4）</w:t>
      </w:r>
      <w:r w:rsidRPr="0096237A">
        <w:rPr>
          <w:rFonts w:ascii="仿宋" w:eastAsia="仿宋" w:hAnsi="仿宋"/>
          <w:sz w:val="28"/>
          <w:szCs w:val="28"/>
        </w:rPr>
        <w:t>出国未办理</w:t>
      </w:r>
      <w:r w:rsidRPr="0096237A">
        <w:rPr>
          <w:rFonts w:ascii="仿宋" w:eastAsia="仿宋" w:hAnsi="仿宋" w:hint="eastAsia"/>
          <w:sz w:val="28"/>
          <w:szCs w:val="28"/>
        </w:rPr>
        <w:t>相关</w:t>
      </w:r>
      <w:r w:rsidRPr="0096237A">
        <w:rPr>
          <w:rFonts w:ascii="仿宋" w:eastAsia="仿宋" w:hAnsi="仿宋"/>
          <w:sz w:val="28"/>
          <w:szCs w:val="28"/>
        </w:rPr>
        <w:t>手续或</w:t>
      </w:r>
      <w:r w:rsidRPr="0096237A">
        <w:rPr>
          <w:rFonts w:ascii="仿宋" w:eastAsia="仿宋" w:hAnsi="仿宋" w:hint="eastAsia"/>
          <w:sz w:val="28"/>
          <w:szCs w:val="28"/>
        </w:rPr>
        <w:t>出国手续</w:t>
      </w:r>
      <w:r w:rsidRPr="0096237A">
        <w:rPr>
          <w:rFonts w:ascii="仿宋" w:eastAsia="仿宋" w:hAnsi="仿宋"/>
          <w:sz w:val="28"/>
          <w:szCs w:val="28"/>
        </w:rPr>
        <w:t>未获批准</w:t>
      </w:r>
      <w:r w:rsidRPr="0096237A">
        <w:rPr>
          <w:rFonts w:ascii="仿宋" w:eastAsia="仿宋" w:hAnsi="仿宋" w:hint="eastAsia"/>
          <w:sz w:val="28"/>
          <w:szCs w:val="28"/>
        </w:rPr>
        <w:t>；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（5）</w:t>
      </w:r>
      <w:r w:rsidRPr="0096237A">
        <w:rPr>
          <w:rFonts w:ascii="仿宋" w:eastAsia="仿宋" w:hAnsi="仿宋"/>
          <w:sz w:val="28"/>
          <w:szCs w:val="28"/>
        </w:rPr>
        <w:t>已查明请假理由确系伪造</w:t>
      </w:r>
      <w:r w:rsidRPr="0096237A">
        <w:rPr>
          <w:rFonts w:ascii="仿宋" w:eastAsia="仿宋" w:hAnsi="仿宋" w:hint="eastAsia"/>
          <w:sz w:val="28"/>
          <w:szCs w:val="28"/>
        </w:rPr>
        <w:t>者；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（6）以各种理由不接受任务，不服从组织调动，从下达调动之日起十天不报到、不到岗。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 xml:space="preserve">2. </w:t>
      </w:r>
      <w:r w:rsidRPr="0096237A">
        <w:rPr>
          <w:rFonts w:ascii="仿宋" w:eastAsia="仿宋" w:hAnsi="仿宋"/>
          <w:sz w:val="28"/>
          <w:szCs w:val="28"/>
        </w:rPr>
        <w:t>旷工期间的工资待遇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（1）每旷工一天，扣发因旷工缺勤工作日的全部工资（含工资所有项目）。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（2）月旷工五天及以上，停发当月工资（含工资所有项目）。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（3）连续旷工超过十天或年累计旷工超过二十天，按自动离职处理。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第十七条</w:t>
      </w:r>
      <w:r w:rsidRPr="0096237A">
        <w:rPr>
          <w:rFonts w:ascii="仿宋" w:eastAsia="仿宋" w:hAnsi="仿宋" w:hint="eastAsia"/>
          <w:sz w:val="28"/>
          <w:szCs w:val="28"/>
        </w:rPr>
        <w:t xml:space="preserve"> 因交通补贴和工作午餐补贴按出勤工作日发放，以上各种假期的交通补贴和工作午餐补贴发放按相应办法办理。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第六章  对违反考勤规定的处理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 w:cs="宋体"/>
          <w:kern w:val="0"/>
          <w:sz w:val="28"/>
          <w:szCs w:val="28"/>
          <w:lang w:val="zh-CN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第十八条</w:t>
      </w:r>
      <w:r w:rsidRPr="0096237A">
        <w:rPr>
          <w:rFonts w:ascii="仿宋" w:eastAsia="仿宋" w:hAnsi="仿宋" w:hint="eastAsia"/>
          <w:sz w:val="28"/>
          <w:szCs w:val="28"/>
        </w:rPr>
        <w:t xml:space="preserve">  </w:t>
      </w:r>
      <w:r w:rsidRPr="0096237A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各单位要严格遵守学校的作息时间，若迟到、早退</w:t>
      </w:r>
      <w:r w:rsidRPr="0096237A">
        <w:rPr>
          <w:rFonts w:ascii="仿宋" w:eastAsia="仿宋" w:hAnsi="仿宋" w:cs="宋体" w:hint="eastAsia"/>
          <w:kern w:val="0"/>
          <w:sz w:val="28"/>
          <w:szCs w:val="28"/>
        </w:rPr>
        <w:t>五</w:t>
      </w:r>
      <w:r w:rsidRPr="0096237A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次或一次迟到、早退一小时以上，则视为旷工一天。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sz w:val="28"/>
          <w:szCs w:val="28"/>
        </w:rPr>
        <w:t>各单位负责考勤的人员详细登记本单位迟到、早退、旷工情况，</w:t>
      </w:r>
      <w:r w:rsidRPr="0096237A">
        <w:rPr>
          <w:rFonts w:ascii="仿宋" w:eastAsia="仿宋" w:hAnsi="仿宋" w:hint="eastAsia"/>
          <w:sz w:val="28"/>
          <w:szCs w:val="28"/>
        </w:rPr>
        <w:lastRenderedPageBreak/>
        <w:t>每月以书面形式报人事处，并作为考勤的依据。人事处不定期进行抽查。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第十九条</w:t>
      </w:r>
      <w:r w:rsidRPr="0096237A">
        <w:rPr>
          <w:rFonts w:ascii="仿宋" w:eastAsia="仿宋" w:hAnsi="仿宋" w:hint="eastAsia"/>
          <w:sz w:val="28"/>
          <w:szCs w:val="28"/>
        </w:rPr>
        <w:t xml:space="preserve">  对违反纪律，不遵守本规定的，由单位负责人对其进行批评教育，并视情节轻重给予处分。对屡教不改或情节严重者，由单位报人事处按有关规定给予处分及处罚。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第二十条</w:t>
      </w:r>
      <w:r w:rsidRPr="0096237A">
        <w:rPr>
          <w:rFonts w:ascii="仿宋" w:eastAsia="仿宋" w:hAnsi="仿宋" w:hint="eastAsia"/>
          <w:sz w:val="28"/>
          <w:szCs w:val="28"/>
        </w:rPr>
        <w:t xml:space="preserve">  </w:t>
      </w:r>
      <w:r w:rsidRPr="0096237A">
        <w:rPr>
          <w:rFonts w:ascii="仿宋" w:eastAsia="仿宋" w:hAnsi="仿宋"/>
          <w:sz w:val="28"/>
          <w:szCs w:val="28"/>
        </w:rPr>
        <w:t>各单位的考勤和请假实行主管领导负责制。学校人事部门对各单位的考勤和请假制度执行情况负有监管责任。</w:t>
      </w:r>
      <w:r w:rsidRPr="0096237A">
        <w:rPr>
          <w:rFonts w:ascii="仿宋" w:eastAsia="仿宋" w:hAnsi="仿宋" w:hint="eastAsia"/>
          <w:sz w:val="28"/>
          <w:szCs w:val="28"/>
        </w:rPr>
        <w:t>对于考勤不重视的单位，将给予单位负责人相应处理；</w:t>
      </w:r>
      <w:r w:rsidRPr="0096237A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对因考勤主管领导不执行考勤规定、知情不报造成学校损失或引发劳动争议，情节严重的，将追究其领导责任，并由该单位承担相应经济损失。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第七章  附则</w:t>
      </w:r>
    </w:p>
    <w:p w:rsidR="00A74799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第二十一条</w:t>
      </w:r>
      <w:r w:rsidRPr="0096237A">
        <w:rPr>
          <w:rFonts w:ascii="仿宋" w:eastAsia="仿宋" w:hAnsi="仿宋" w:hint="eastAsia"/>
          <w:sz w:val="28"/>
          <w:szCs w:val="28"/>
        </w:rPr>
        <w:t xml:space="preserve"> 本规定条款如有与国家相关规定不一致的，按国家规定执行。二级单位可依据本文件，制定本部门考勤及请假操作细则。</w:t>
      </w:r>
    </w:p>
    <w:p w:rsidR="00395B5D" w:rsidRPr="0096237A" w:rsidRDefault="00A74799" w:rsidP="00A74799">
      <w:pPr>
        <w:tabs>
          <w:tab w:val="left" w:pos="0"/>
        </w:tabs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6237A">
        <w:rPr>
          <w:rFonts w:ascii="仿宋" w:eastAsia="仿宋" w:hAnsi="仿宋" w:hint="eastAsia"/>
          <w:b/>
          <w:sz w:val="28"/>
          <w:szCs w:val="28"/>
        </w:rPr>
        <w:t>第二十二条</w:t>
      </w:r>
      <w:r w:rsidRPr="0096237A">
        <w:rPr>
          <w:rFonts w:ascii="仿宋" w:eastAsia="仿宋" w:hAnsi="仿宋" w:hint="eastAsia"/>
          <w:sz w:val="28"/>
          <w:szCs w:val="28"/>
        </w:rPr>
        <w:t xml:space="preserve"> 本规定自印发之日起实施，由人事处负责解释，原《石油大学（北京）教职工请假、考勤管理规定》（石大北人〔2003〕17号）同时废止。</w:t>
      </w:r>
    </w:p>
    <w:sectPr w:rsidR="00395B5D" w:rsidRPr="009623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4FF" w:rsidRDefault="00D754FF" w:rsidP="00A74799">
      <w:r>
        <w:separator/>
      </w:r>
    </w:p>
  </w:endnote>
  <w:endnote w:type="continuationSeparator" w:id="0">
    <w:p w:rsidR="00D754FF" w:rsidRDefault="00D754FF" w:rsidP="00A7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4FF" w:rsidRDefault="00D754FF" w:rsidP="00A74799">
      <w:r>
        <w:separator/>
      </w:r>
    </w:p>
  </w:footnote>
  <w:footnote w:type="continuationSeparator" w:id="0">
    <w:p w:rsidR="00D754FF" w:rsidRDefault="00D754FF" w:rsidP="00A747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391"/>
    <w:rsid w:val="00395B5D"/>
    <w:rsid w:val="0096237A"/>
    <w:rsid w:val="00A74799"/>
    <w:rsid w:val="00BB7391"/>
    <w:rsid w:val="00C130AA"/>
    <w:rsid w:val="00D754FF"/>
    <w:rsid w:val="00F9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2BC54A-5690-41FE-8F27-5F3FEF31A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79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qFormat/>
    <w:rsid w:val="00A7479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4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47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4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4799"/>
    <w:rPr>
      <w:sz w:val="18"/>
      <w:szCs w:val="18"/>
    </w:rPr>
  </w:style>
  <w:style w:type="character" w:customStyle="1" w:styleId="10">
    <w:name w:val="标题 1 字符"/>
    <w:basedOn w:val="a0"/>
    <w:link w:val="1"/>
    <w:rsid w:val="00A7479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Balloon Text"/>
    <w:basedOn w:val="a"/>
    <w:link w:val="a8"/>
    <w:uiPriority w:val="99"/>
    <w:semiHidden/>
    <w:unhideWhenUsed/>
    <w:rsid w:val="00A7479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747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605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人事武恩帆</dc:creator>
  <cp:keywords/>
  <dc:description/>
  <cp:lastModifiedBy>人事武恩帆</cp:lastModifiedBy>
  <cp:revision>4</cp:revision>
  <dcterms:created xsi:type="dcterms:W3CDTF">2018-01-02T11:21:00Z</dcterms:created>
  <dcterms:modified xsi:type="dcterms:W3CDTF">2018-01-03T11:24:00Z</dcterms:modified>
</cp:coreProperties>
</file>