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83A" w:rsidRDefault="00A20C14">
      <w:pPr>
        <w:pStyle w:val="1"/>
        <w:spacing w:line="240" w:lineRule="auto"/>
        <w:jc w:val="center"/>
        <w:rPr>
          <w:rFonts w:asciiTheme="minorEastAsia" w:eastAsiaTheme="minorEastAsia" w:hAnsiTheme="minorEastAsia" w:cs="微软雅黑"/>
          <w:color w:val="000000" w:themeColor="text1"/>
          <w:sz w:val="36"/>
          <w:szCs w:val="36"/>
        </w:rPr>
      </w:pPr>
      <w:bookmarkStart w:id="0" w:name="_Toc45295996"/>
      <w:r>
        <w:rPr>
          <w:rFonts w:asciiTheme="minorEastAsia" w:eastAsiaTheme="minorEastAsia" w:hAnsiTheme="minorEastAsia" w:cs="微软雅黑" w:hint="eastAsia"/>
          <w:color w:val="000000" w:themeColor="text1"/>
          <w:sz w:val="36"/>
          <w:szCs w:val="36"/>
        </w:rPr>
        <w:t>考生在线笔试操作说明</w:t>
      </w:r>
    </w:p>
    <w:p w:rsidR="0006283A" w:rsidRDefault="00A20C1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考试设备</w:t>
      </w:r>
      <w:r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  <w:t>与网络配置</w:t>
      </w: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要求</w:t>
      </w:r>
      <w:bookmarkEnd w:id="0"/>
    </w:p>
    <w:p w:rsidR="0006283A" w:rsidRDefault="00A20C14">
      <w:pPr>
        <w:spacing w:line="276" w:lineRule="auto"/>
        <w:ind w:firstLineChars="200" w:firstLine="44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考生自行准备考试设备和场地参加考试，考试系统（电脑客户端）自带人脸核验和全程监控功能，作为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第一视角监控；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同时在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监控机上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（智能手机端）全程开启AI云监考（优巡）APP，作为第二视角独立监控。</w:t>
      </w:r>
    </w:p>
    <w:p w:rsidR="0006283A" w:rsidRDefault="0006283A">
      <w:pPr>
        <w:spacing w:line="276" w:lineRule="auto"/>
        <w:ind w:firstLineChars="200" w:firstLine="440"/>
        <w:jc w:val="both"/>
        <w:rPr>
          <w:rFonts w:asciiTheme="minorEastAsia" w:eastAsiaTheme="minorEastAsia" w:hAnsiTheme="minorEastAsia"/>
          <w:sz w:val="22"/>
          <w:szCs w:val="22"/>
        </w:rPr>
      </w:pPr>
    </w:p>
    <w:p w:rsidR="0006283A" w:rsidRDefault="00A20C14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用于考试的电脑：</w:t>
      </w:r>
    </w:p>
    <w:p w:rsidR="0006283A" w:rsidRDefault="00A20C14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电脑保证能正常上外网且安装Windows（Win7、Win10）或MacOS（10.14以上）操作系统；相关设备需要提前安装Chrome或Firefox浏览器，并配有可正常工作的摄像设备（内置或外置摄像头均可）；使用电脑下载易考客户端，请根据您考试设备的系统类型选择下载相应的版本。</w:t>
      </w:r>
    </w:p>
    <w:p w:rsidR="0006283A" w:rsidRDefault="00A20C14">
      <w:pPr>
        <w:pStyle w:val="11"/>
        <w:widowControl w:val="0"/>
        <w:spacing w:line="276" w:lineRule="auto"/>
        <w:ind w:left="840" w:firstLineChars="0" w:firstLine="0"/>
        <w:rPr>
          <w:rStyle w:val="ab"/>
          <w:rFonts w:asciiTheme="minorEastAsia" w:eastAsiaTheme="minorEastAsia" w:hAnsiTheme="minorEastAsia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易考客户端下载链接：</w:t>
      </w:r>
      <w:r w:rsidR="001011FC" w:rsidRPr="001011FC">
        <w:rPr>
          <w:rStyle w:val="ab"/>
          <w:rFonts w:asciiTheme="minorEastAsia" w:eastAsiaTheme="minorEastAsia" w:hAnsiTheme="minorEastAsia"/>
          <w:sz w:val="22"/>
          <w:szCs w:val="22"/>
        </w:rPr>
        <w:t>https://eztest.org/exam/session/103325/client/download/</w:t>
      </w:r>
    </w:p>
    <w:p w:rsidR="0006283A" w:rsidRDefault="00A20C14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考试期间全程使用摄像头，需确保电脑摄像头开启，全程正面面对考生；</w:t>
      </w:r>
    </w:p>
    <w:p w:rsidR="0006283A" w:rsidRDefault="00A20C14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 w:rsidR="0006283A" w:rsidRDefault="00A20C14">
      <w:pPr>
        <w:pStyle w:val="11"/>
        <w:numPr>
          <w:ilvl w:val="0"/>
          <w:numId w:val="2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用于安装AI云监考（优巡）APP的智能手机：</w:t>
      </w:r>
    </w:p>
    <w:p w:rsidR="0006283A" w:rsidRDefault="00A20C14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带正常上网功能（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Wi-Fi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或移动数据）且前置摄像头正常工作的手机；</w:t>
      </w:r>
    </w:p>
    <w:p w:rsidR="0006283A" w:rsidRDefault="00A20C14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Android 4.1及以上或iOS系统10.1及以上；苹果机型：推荐iPhone 8及以上，iPad Air 2及以上；安卓机型：</w:t>
      </w:r>
      <w:r>
        <w:rPr>
          <w:rFonts w:asciiTheme="minorEastAsia" w:eastAsiaTheme="minorEastAsia" w:hAnsiTheme="minorEastAsia"/>
          <w:sz w:val="22"/>
          <w:szCs w:val="22"/>
        </w:rPr>
        <w:t>推荐</w:t>
      </w:r>
      <w:r>
        <w:rPr>
          <w:rFonts w:asciiTheme="minorEastAsia" w:eastAsiaTheme="minorEastAsia" w:hAnsiTheme="minorEastAsia" w:hint="eastAsia"/>
          <w:sz w:val="22"/>
          <w:szCs w:val="22"/>
        </w:rPr>
        <w:t>2018年以后的</w:t>
      </w:r>
      <w:r>
        <w:rPr>
          <w:rFonts w:asciiTheme="minorEastAsia" w:eastAsiaTheme="minorEastAsia" w:hAnsiTheme="minorEastAsia"/>
          <w:sz w:val="22"/>
          <w:szCs w:val="22"/>
        </w:rPr>
        <w:t>机型，不推荐使用安卓系统PAD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；</w:t>
      </w:r>
    </w:p>
    <w:p w:rsidR="0006283A" w:rsidRDefault="00A20C14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手机支架：将智能手机固定，便于拍摄考生正面进行监考。</w:t>
      </w:r>
    </w:p>
    <w:p w:rsidR="0006283A" w:rsidRDefault="00A20C14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 w:rsidR="0006283A" w:rsidRDefault="00A20C14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稳定且流畅的网络：</w:t>
      </w:r>
    </w:p>
    <w:p w:rsidR="0006283A" w:rsidRDefault="00A20C14">
      <w:pPr>
        <w:pStyle w:val="11"/>
        <w:numPr>
          <w:ilvl w:val="0"/>
          <w:numId w:val="5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网络带宽不低于20Mbps，建议使用带宽50Mbps或以上的独立光纤网络；</w:t>
      </w:r>
    </w:p>
    <w:p w:rsidR="0006283A" w:rsidRDefault="00A20C14">
      <w:pPr>
        <w:pStyle w:val="11"/>
        <w:numPr>
          <w:ilvl w:val="0"/>
          <w:numId w:val="5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建议考生准备4G等手机移动网络作为备用网络，并事先做好调试，以便出现网络故障时能迅速切换备用网络继续考试；</w:t>
      </w:r>
    </w:p>
    <w:p w:rsidR="0006283A" w:rsidRDefault="00A20C14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使用设备前应关掉无关应用或提醒功能，避免来电、微信、或其他应用打断考试过程。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苹果IOS设备关闭消息通知方法见：</w:t>
      </w:r>
    </w:p>
    <w:p w:rsidR="0006283A" w:rsidRDefault="000E58B5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/>
          <w:sz w:val="22"/>
          <w:szCs w:val="22"/>
        </w:rPr>
      </w:pPr>
      <w:hyperlink r:id="rId8" w:history="1">
        <w:r w:rsidR="00A20C14">
          <w:rPr>
            <w:rStyle w:val="ad"/>
            <w:rFonts w:asciiTheme="minorEastAsia" w:eastAsiaTheme="minorEastAsia" w:hAnsiTheme="minorEastAsia"/>
            <w:sz w:val="22"/>
            <w:szCs w:val="22"/>
          </w:rPr>
          <w:t>https://jingyan.baidu.com/article/fcb5aff71285c4edaa4a712b.html</w:t>
        </w:r>
      </w:hyperlink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安卓设备关闭消息通知方法见：</w:t>
      </w:r>
    </w:p>
    <w:p w:rsidR="0006283A" w:rsidRDefault="000E58B5">
      <w:pPr>
        <w:pStyle w:val="11"/>
        <w:widowControl w:val="0"/>
        <w:spacing w:line="276" w:lineRule="auto"/>
        <w:ind w:left="420" w:firstLineChars="0" w:firstLine="0"/>
        <w:jc w:val="both"/>
        <w:rPr>
          <w:rStyle w:val="ab"/>
          <w:rFonts w:asciiTheme="minorEastAsia" w:eastAsiaTheme="minorEastAsia" w:hAnsiTheme="minorEastAsia"/>
          <w:bCs w:val="0"/>
          <w:color w:val="FF0000"/>
          <w:sz w:val="22"/>
          <w:szCs w:val="22"/>
        </w:rPr>
      </w:pPr>
      <w:hyperlink r:id="rId9" w:history="1">
        <w:r w:rsidR="00A20C14">
          <w:rPr>
            <w:rStyle w:val="ad"/>
            <w:rFonts w:asciiTheme="minorEastAsia" w:eastAsiaTheme="minorEastAsia" w:hAnsiTheme="minorEastAsia"/>
            <w:sz w:val="22"/>
            <w:szCs w:val="22"/>
          </w:rPr>
          <w:t>https://jingyan.baidu.com/article/e75aca859a5fc3542edac6a6.html</w:t>
        </w:r>
      </w:hyperlink>
    </w:p>
    <w:p w:rsidR="0006283A" w:rsidRDefault="00A20C14">
      <w:pPr>
        <w:pStyle w:val="11"/>
        <w:spacing w:line="276" w:lineRule="auto"/>
        <w:ind w:left="420" w:firstLineChars="0" w:firstLine="0"/>
        <w:rPr>
          <w:rStyle w:val="ab"/>
          <w:sz w:val="22"/>
          <w:szCs w:val="22"/>
        </w:rPr>
      </w:pPr>
      <w:r>
        <w:rPr>
          <w:rStyle w:val="ab"/>
          <w:rFonts w:hint="eastAsia"/>
          <w:sz w:val="22"/>
          <w:szCs w:val="22"/>
        </w:rPr>
        <w:lastRenderedPageBreak/>
        <w:t>特别提醒：</w:t>
      </w:r>
    </w:p>
    <w:p w:rsidR="0006283A" w:rsidRDefault="00A20C14">
      <w:pPr>
        <w:pStyle w:val="11"/>
        <w:numPr>
          <w:ilvl w:val="0"/>
          <w:numId w:val="6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期间如发生考试设备或网络故障，故障解决后，考生可重新进入考试继续作答，之前的作答结果会实时保存；由于考试设备或网络故障导致考试时间的损失、或无法完成考试的，将不会获得补时或补考的机会。</w:t>
      </w:r>
    </w:p>
    <w:p w:rsidR="0006283A" w:rsidRDefault="00A20C14">
      <w:pPr>
        <w:pStyle w:val="11"/>
        <w:numPr>
          <w:ilvl w:val="0"/>
          <w:numId w:val="6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正式考试过程中设有登录次数限制，若超过限制次数，考生将无法再进入考试。为确保考试顺利进行，请考生于开考前务必关闭无关网站、退出相关微信、QQ等软件账号，并将相关软件设置禁止app消息弹窗。</w:t>
      </w:r>
    </w:p>
    <w:p w:rsidR="0006283A" w:rsidRDefault="00A20C1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1" w:name="_Toc45295997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考试要求</w:t>
      </w:r>
    </w:p>
    <w:p w:rsidR="0006283A" w:rsidRDefault="00A20C14">
      <w:pPr>
        <w:pStyle w:val="2"/>
        <w:numPr>
          <w:ilvl w:val="0"/>
          <w:numId w:val="7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  <w:t>考试环境要求</w:t>
      </w:r>
    </w:p>
    <w:p w:rsidR="0006283A" w:rsidRDefault="00A20C14">
      <w:pPr>
        <w:spacing w:line="276" w:lineRule="auto"/>
        <w:ind w:firstLineChars="200" w:firstLine="44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/>
          <w:sz w:val="22"/>
          <w:szCs w:val="22"/>
        </w:rPr>
        <w:t>考生所在的笔试环境应为光线充足、封闭、无其他人、无外界干扰的安静场所，考生端坐在距离摄像头50cm（误差不超过</w:t>
      </w:r>
      <w:r>
        <w:rPr>
          <w:rFonts w:asciiTheme="minorEastAsia" w:eastAsiaTheme="minorEastAsia" w:hAnsiTheme="minorEastAsia" w:cs="微软雅黑"/>
          <w:sz w:val="22"/>
          <w:szCs w:val="22"/>
          <w:rtl/>
        </w:rPr>
        <w:t>±</w:t>
      </w:r>
      <w:r>
        <w:rPr>
          <w:rFonts w:asciiTheme="minorEastAsia" w:eastAsiaTheme="minorEastAsia" w:hAnsiTheme="minorEastAsia" w:cs="微软雅黑"/>
          <w:sz w:val="22"/>
          <w:szCs w:val="22"/>
        </w:rPr>
        <w:t>5cm），着白色或浅色无领上衣，笔试时将五官清楚显露，不得佩戴首饰（如发卡、耳环、项链等），头发不要遮挡眉毛，鬓角头发需掖至耳后，不允许化浓妆。笔试背景需保持整洁，考生需要保证双手及肩部以上全部呈现在摄像头可视范围内。</w:t>
      </w:r>
    </w:p>
    <w:p w:rsidR="0006283A" w:rsidRDefault="00A20C14">
      <w:pPr>
        <w:pStyle w:val="2"/>
        <w:numPr>
          <w:ilvl w:val="0"/>
          <w:numId w:val="7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  <w:t>开考前准备要求</w:t>
      </w:r>
    </w:p>
    <w:p w:rsidR="0006283A" w:rsidRDefault="00A20C14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在登录电脑端招考一体化系统前，请务必先登录视频监控平台，以保证实时监控及考试全过程录像，对考试公平进行佐证。</w:t>
      </w:r>
    </w:p>
    <w:p w:rsidR="0006283A" w:rsidRDefault="00A20C14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 xml:space="preserve">在正式开始考试前，请考生将设备及网络调试到最佳状态，电脑和移动设备端摄像头全程开启。考试过程中由于设备硬件故障、断电断网等导致考试无法正常进行的，由考生自行承担责任。 </w:t>
      </w:r>
    </w:p>
    <w:p w:rsidR="0006283A" w:rsidRDefault="00A20C14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系统登录采用人证、人脸双重识别，考试全程请确保为本人，如发现替考、作弊等违纪行为，一律取消考试资格。</w:t>
      </w:r>
    </w:p>
    <w:p w:rsidR="0006283A" w:rsidRDefault="00A20C14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生登录系统前，请将手机调至静音状态，考试全程未经许可，不得接触和使用手机，如考试中途出现系统故障等需要协助处理的问题，请考生通过链接进行问题申诉：http://hisalarivip.mikecrm.com/y9aPGl4，技术人员会主动与考生联系，考生只允许与考试系统技术进行沟通。若考生拍摄佐证视频所使用的移动设备为手机，则在考试过程中，考生与客服沟通后，考生务必将手机放回原录制位置，继续拍摄佐证视频，以确保佐证视频的</w:t>
      </w:r>
      <w:bookmarkStart w:id="2" w:name="_GoBack"/>
      <w:bookmarkEnd w:id="2"/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有效性。凡发现未经许可接触和使用通讯工具的，一经发现，一律交由主管单位处理。</w:t>
      </w:r>
    </w:p>
    <w:p w:rsidR="0006283A" w:rsidRDefault="00A20C14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正式考试当天，请考生提前30分钟登录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  <w:rtl/>
        </w:rPr>
        <w:t>“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招考一体化”在线考试系统考生端。因个人原因延迟进入考试系统，延误时间仍计入考试总时长。在开考30分钟后，考生仍未进入考试系统，视为自动放弃考试资格。</w:t>
      </w:r>
    </w:p>
    <w:p w:rsidR="0006283A" w:rsidRDefault="00A20C14">
      <w:pPr>
        <w:pStyle w:val="2"/>
        <w:numPr>
          <w:ilvl w:val="0"/>
          <w:numId w:val="7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  <w:lastRenderedPageBreak/>
        <w:t>考试过程中要求</w:t>
      </w:r>
    </w:p>
    <w:p w:rsidR="0006283A" w:rsidRDefault="00A20C14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考试过程中，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  <w:rtl/>
        </w:rPr>
        <w:t>“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招考一体化”系统会全程对考生的行为进行监控，因此考生本人务必始终在监控视频范围内，同时考生所处考试环境不得有其他人员在场，一经发现，一律交由主管单位按违纪处理。</w:t>
      </w:r>
    </w:p>
    <w:p w:rsidR="0006283A" w:rsidRDefault="00A20C14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考试系统后台实时监控，全程录像、抓拍。在考试期间禁止使用快捷键切屏、截屏以免导致系统卡顿、退出，所造成的后果，由考生自行承担责任。不允许多屏登录，一经发现，一律交由主管单位处理。</w:t>
      </w:r>
    </w:p>
    <w:p w:rsidR="0006283A" w:rsidRDefault="00A20C14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过程中，考生若有疑似违纪行为，系统将自动记录，考试结束后由考务工作小组根据记录视频、电脑截屏、作答数据、监考员记录、系统日志等多种方式进行判断，以下情况会被系统判定为异常情况：①人像离屏、②面部有遮挡、③照片与本人不符、④画面内被识别到多人面部。被判定为监控异常的画面会上传到考试后台的考试详情页，实属违纪的将作出违纪处理，取消考试资格，认定考试成绩无效。</w:t>
      </w:r>
    </w:p>
    <w:p w:rsidR="0006283A" w:rsidRDefault="00A20C14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考试过程中，考生不得中途离开座位，不得浏览网页、线上查询，不得在考试结束后传递、发送考试内容，一经发现，一律交由主管单位按违纪处理，考生承担由此带来的法律责任。</w:t>
      </w:r>
    </w:p>
    <w:p w:rsidR="0006283A" w:rsidRDefault="00A20C14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考试结束时，系统将提示交卷，对于超时仍未交卷的考生，系统将做强制交卷处理。</w:t>
      </w:r>
    </w:p>
    <w:p w:rsidR="0006283A" w:rsidRDefault="00A20C14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考生若没有按照要求进行登录、答题、保存、交卷，将不能正确记录相关信息，后果由考生承担。</w:t>
      </w:r>
    </w:p>
    <w:p w:rsidR="0006283A" w:rsidRDefault="00A20C14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如违反以上相关要求导致考试异常，由考生自行承担责任；属于违纪行为的，一律取消考试成绩。</w:t>
      </w:r>
    </w:p>
    <w:p w:rsidR="0006283A" w:rsidRDefault="00A20C14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对考试过程中以下行为将会被认定违反考试纪律，并依据相关规定进行处理：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8.1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）伪造资料、身份信息替代他人或被替代参加考试的行为。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8.2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）作答空间内出现两人或两人以上、或通过他人协助进行作答的情况。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3）佩戴口罩、遮挡面部、遮挡或关闭摄像头、离开视频范围等逃避监控的行为。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4）考试期间不可离开座位，请考生提前做好相应准备。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5）考试期间翻看书籍、资料的行为。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6）佩戴入耳式耳机、耳麦的行为。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7）频繁切换出考试界面或关闭考试系统重新登录的行为。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8）拍摄、抄录、传播试题内容等。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9）答案中不可出现考生姓名、申请编号等与考生有关的信息。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10）评卷过程中发现并认定为答案雷同的。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11）恶意破坏考试系统、篡改考试数据。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12）其他违反考试公平性，危害考试安全的行为。</w:t>
      </w:r>
    </w:p>
    <w:p w:rsidR="0006283A" w:rsidRDefault="00A20C14">
      <w:pPr>
        <w:pStyle w:val="11"/>
        <w:widowControl w:val="0"/>
        <w:spacing w:line="276" w:lineRule="auto"/>
        <w:ind w:firstLine="440"/>
        <w:jc w:val="both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违规作弊行为的考生，一经查实，取消测试成绩和录取资格，记入《考生考试诚信档案》。对有替考、组织作弊等涉嫌违法犯罪的，立即报案，由司法机关依法追究刑事责任。</w:t>
      </w:r>
    </w:p>
    <w:p w:rsidR="0006283A" w:rsidRDefault="00A20C1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lastRenderedPageBreak/>
        <w:t>考试操作流程介绍</w:t>
      </w:r>
      <w:bookmarkEnd w:id="1"/>
    </w:p>
    <w:p w:rsidR="0006283A" w:rsidRDefault="0006283A"/>
    <w:p w:rsidR="0006283A" w:rsidRDefault="00A20C14">
      <w:pPr>
        <w:pStyle w:val="11"/>
        <w:numPr>
          <w:ilvl w:val="0"/>
          <w:numId w:val="10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sz w:val="22"/>
          <w:szCs w:val="22"/>
        </w:rPr>
      </w:pPr>
      <w:bookmarkStart w:id="3" w:name="_Toc45295998"/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易考客户端安装</w:t>
      </w:r>
      <w:bookmarkEnd w:id="3"/>
    </w:p>
    <w:p w:rsidR="0006283A" w:rsidRDefault="00A20C14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在浏览器中打开客户端的下载链接，根据考试设备的操作系统类型下载对应的客户端安装包（windows版和Mac版），下载界面如下图一样例所示。</w:t>
      </w:r>
    </w:p>
    <w:p w:rsidR="0006283A" w:rsidRDefault="00A20C14">
      <w:pPr>
        <w:spacing w:line="276" w:lineRule="auto"/>
        <w:ind w:left="84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06283A">
      <w:pPr>
        <w:pStyle w:val="11"/>
        <w:spacing w:line="276" w:lineRule="auto"/>
        <w:ind w:left="840"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</w:p>
    <w:p w:rsidR="0006283A" w:rsidRDefault="00A20C14">
      <w:pPr>
        <w:pStyle w:val="11"/>
        <w:spacing w:line="276" w:lineRule="auto"/>
        <w:ind w:left="360" w:firstLineChars="0" w:firstLine="0"/>
        <w:jc w:val="center"/>
        <w:rPr>
          <w:rFonts w:ascii="微软雅黑" w:eastAsia="微软雅黑" w:hAnsi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sz w:val="21"/>
          <w:szCs w:val="21"/>
          <w:highlight w:val="lightGray"/>
        </w:rPr>
        <w:t>（图一）</w:t>
      </w:r>
    </w:p>
    <w:p w:rsidR="0006283A" w:rsidRDefault="00A20C14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易考客户端适用于Windows（win7、win10）或Mac OS（10.14以上）操作系统。您可根据自己考试设备的系统类型选择下载对应的版本。</w:t>
      </w:r>
    </w:p>
    <w:p w:rsidR="0006283A" w:rsidRDefault="00A20C14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客户端安装包下载完成后，可以看到“易考客户端安装程序”图标。以Windows版本为例，双击安装包图标，即可安装易考客户端。双击图标，运行并安装客户端，如下图二所示。</w:t>
      </w:r>
    </w:p>
    <w:tbl>
      <w:tblPr>
        <w:tblStyle w:val="aa"/>
        <w:tblW w:w="8296" w:type="dxa"/>
        <w:tblLayout w:type="fixed"/>
        <w:tblLook w:val="04A0"/>
      </w:tblPr>
      <w:tblGrid>
        <w:gridCol w:w="8296"/>
      </w:tblGrid>
      <w:tr w:rsidR="0006283A">
        <w:tc>
          <w:tcPr>
            <w:tcW w:w="829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6283A" w:rsidRDefault="00A20C14">
            <w:pPr>
              <w:pStyle w:val="11"/>
              <w:widowControl/>
              <w:spacing w:line="276" w:lineRule="auto"/>
              <w:ind w:firstLineChars="0" w:firstLine="0"/>
              <w:jc w:val="left"/>
              <w:rPr>
                <w:rFonts w:ascii="微软雅黑" w:eastAsia="微软雅黑" w:hAnsi="微软雅黑" w:cs="等线"/>
                <w:color w:val="404040"/>
                <w:sz w:val="21"/>
                <w:szCs w:val="21"/>
              </w:rPr>
            </w:pPr>
            <w:r>
              <w:rPr>
                <w:rFonts w:ascii="微软雅黑" w:eastAsia="微软雅黑" w:hAnsi="微软雅黑" w:cs="等线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等线" w:hint="eastAsia"/>
                <w:noProof/>
                <w:sz w:val="21"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83A" w:rsidRDefault="00A20C14" w:rsidP="00217955">
      <w:pPr>
        <w:pStyle w:val="11"/>
        <w:ind w:firstLine="480"/>
        <w:jc w:val="center"/>
        <w:rPr>
          <w:rFonts w:ascii="微软雅黑" w:eastAsia="微软雅黑" w:hAnsi="微软雅黑" w:cs="等线"/>
          <w:szCs w:val="21"/>
          <w:highlight w:val="lightGray"/>
        </w:rPr>
      </w:pPr>
      <w:r>
        <w:rPr>
          <w:rFonts w:hint="eastAsia"/>
        </w:rPr>
        <w:t>（图二）</w:t>
      </w:r>
    </w:p>
    <w:p w:rsidR="0006283A" w:rsidRDefault="00A20C14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点击“下一步”，使用默认路径安装客户端；安装完成后，桌面上将会显示“易考客户端”图标，如下图三所示。</w:t>
      </w:r>
    </w:p>
    <w:tbl>
      <w:tblPr>
        <w:tblStyle w:val="aa"/>
        <w:tblW w:w="8529" w:type="dxa"/>
        <w:tblLayout w:type="fixed"/>
        <w:tblLook w:val="04A0"/>
      </w:tblPr>
      <w:tblGrid>
        <w:gridCol w:w="8529"/>
      </w:tblGrid>
      <w:tr w:rsidR="0006283A">
        <w:trPr>
          <w:trHeight w:val="3831"/>
        </w:trPr>
        <w:tc>
          <w:tcPr>
            <w:tcW w:w="85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6283A" w:rsidRDefault="00A20C14" w:rsidP="001011FC">
            <w:pPr>
              <w:pStyle w:val="11"/>
              <w:widowControl/>
              <w:spacing w:beforeLines="100" w:afterLines="100" w:line="276" w:lineRule="auto"/>
              <w:ind w:firstLineChars="0" w:firstLine="0"/>
              <w:jc w:val="left"/>
              <w:rPr>
                <w:rFonts w:ascii="微软雅黑" w:eastAsia="微软雅黑" w:hAnsi="微软雅黑" w:cs="等线"/>
                <w:color w:val="404040"/>
                <w:sz w:val="21"/>
                <w:szCs w:val="21"/>
              </w:rPr>
            </w:pPr>
            <w:r>
              <w:rPr>
                <w:rFonts w:ascii="微软雅黑" w:eastAsia="微软雅黑" w:hAnsi="微软雅黑" w:cs="等线" w:hint="eastAsia"/>
                <w:noProof/>
                <w:sz w:val="21"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等线" w:hint="eastAsia"/>
                <w:noProof/>
                <w:color w:val="404040"/>
                <w:sz w:val="21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83A" w:rsidRDefault="00A20C14">
      <w:pPr>
        <w:pStyle w:val="11"/>
        <w:spacing w:line="276" w:lineRule="auto"/>
        <w:ind w:firstLineChars="0" w:firstLine="0"/>
        <w:jc w:val="center"/>
        <w:rPr>
          <w:rFonts w:ascii="微软雅黑" w:eastAsia="微软雅黑" w:hAnsi="微软雅黑" w:cs="等线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sz w:val="21"/>
          <w:szCs w:val="21"/>
          <w:highlight w:val="lightGray"/>
        </w:rPr>
        <w:t>（图三）</w:t>
      </w:r>
    </w:p>
    <w:p w:rsidR="0006283A" w:rsidRDefault="00A20C14">
      <w:pPr>
        <w:pStyle w:val="11"/>
        <w:numPr>
          <w:ilvl w:val="0"/>
          <w:numId w:val="10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bookmarkStart w:id="4" w:name="_Toc45295999"/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调试摄像头</w:t>
      </w:r>
      <w:bookmarkEnd w:id="4"/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114300" distR="114300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06283A">
      <w:pPr>
        <w:pStyle w:val="11"/>
        <w:spacing w:line="276" w:lineRule="auto"/>
        <w:ind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06283A" w:rsidRDefault="00A20C14">
      <w:pPr>
        <w:spacing w:line="276" w:lineRule="auto"/>
        <w:ind w:firstLineChars="200" w:firstLine="44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点击“调试设备”测试本机摄像头是否可用，如能清晰地看到图像，说明摄像头调用正常，即可登录考试。</w:t>
      </w:r>
    </w:p>
    <w:p w:rsidR="0006283A" w:rsidRDefault="00A20C14">
      <w:pPr>
        <w:pStyle w:val="11"/>
        <w:ind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sz w:val="22"/>
          <w:szCs w:val="22"/>
        </w:rPr>
        <w:br w:type="textWrapping" w:clear="all"/>
      </w:r>
    </w:p>
    <w:p w:rsidR="0006283A" w:rsidRDefault="0006283A">
      <w:pPr>
        <w:pStyle w:val="11"/>
        <w:ind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</w:p>
    <w:p w:rsidR="0006283A" w:rsidRDefault="00A20C14">
      <w:pPr>
        <w:pStyle w:val="2"/>
        <w:numPr>
          <w:ilvl w:val="0"/>
          <w:numId w:val="10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5" w:name="_Toc45296000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易考客户端登录</w:t>
      </w:r>
      <w:bookmarkEnd w:id="5"/>
    </w:p>
    <w:p w:rsidR="0006283A" w:rsidRDefault="00A20C14">
      <w:pPr>
        <w:pStyle w:val="11"/>
        <w:numPr>
          <w:ilvl w:val="0"/>
          <w:numId w:val="1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双击运行“易考客户端”程序，在易考客户端界面输入各科目考试的考试口令</w:t>
      </w:r>
    </w:p>
    <w:p w:rsidR="0006283A" w:rsidRDefault="00A20C14">
      <w:pPr>
        <w:pStyle w:val="11"/>
        <w:ind w:left="840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特别提醒：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正式考试与模拟考试的口令不同，请考生注意查看主办方通知。</w:t>
      </w:r>
    </w:p>
    <w:p w:rsidR="0006283A" w:rsidRDefault="00A20C14">
      <w:pPr>
        <w:pStyle w:val="11"/>
        <w:ind w:left="840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</w:rPr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A20C14">
      <w:pPr>
        <w:pStyle w:val="11"/>
        <w:numPr>
          <w:ilvl w:val="0"/>
          <w:numId w:val="1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在登录界面输入准考证号登录即可。（注：在登录时段内才可以登录）</w:t>
      </w:r>
    </w:p>
    <w:p w:rsidR="0006283A" w:rsidRDefault="00A20C14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83A" w:rsidRDefault="00A20C14">
      <w:pPr>
        <w:ind w:leftChars="300" w:left="72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注：</w:t>
      </w:r>
      <w:r>
        <w:rPr>
          <w:rFonts w:ascii="微软雅黑" w:eastAsia="微软雅黑" w:hAnsi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。</w:t>
      </w:r>
    </w:p>
    <w:p w:rsidR="0006283A" w:rsidRDefault="00A20C14">
      <w:pPr>
        <w:pStyle w:val="2"/>
        <w:numPr>
          <w:ilvl w:val="0"/>
          <w:numId w:val="10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6" w:name="_Toc45296001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信息确认及拍照</w:t>
      </w:r>
      <w:bookmarkEnd w:id="6"/>
    </w:p>
    <w:p w:rsidR="0006283A" w:rsidRDefault="00A20C14">
      <w:pPr>
        <w:pStyle w:val="11"/>
        <w:numPr>
          <w:ilvl w:val="0"/>
          <w:numId w:val="13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考生确认自己的基本信息（根据实际考试基本信息为准，下图仅为样图）；请考生核对基本信息，点击确定：</w:t>
      </w:r>
    </w:p>
    <w:p w:rsidR="0006283A" w:rsidRDefault="00A20C14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114300" distR="114300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3A" w:rsidRDefault="00A20C14">
      <w:pPr>
        <w:pStyle w:val="11"/>
        <w:numPr>
          <w:ilvl w:val="0"/>
          <w:numId w:val="13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核对照片后，点击“进入考试”：</w:t>
      </w:r>
    </w:p>
    <w:p w:rsidR="0006283A" w:rsidRDefault="00A20C14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lastRenderedPageBreak/>
        <w:drawing>
          <wp:inline distT="0" distB="0" distL="0" distR="0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A20C14">
      <w:pPr>
        <w:pStyle w:val="11"/>
        <w:numPr>
          <w:ilvl w:val="0"/>
          <w:numId w:val="13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点击进入考试按钮后，页面提示拍照，确保拍照光线充足、照片清晰。系统会自动提示照片拍照建议，确定后继续考试。</w:t>
      </w:r>
    </w:p>
    <w:p w:rsidR="0006283A" w:rsidRDefault="00A20C14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83A" w:rsidRDefault="00A20C14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83A" w:rsidRDefault="00A20C14">
      <w:pPr>
        <w:pStyle w:val="2"/>
        <w:numPr>
          <w:ilvl w:val="0"/>
          <w:numId w:val="10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7" w:name="_Toc45296002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lastRenderedPageBreak/>
        <w:t>答题及交卷</w:t>
      </w:r>
      <w:bookmarkEnd w:id="7"/>
    </w:p>
    <w:p w:rsidR="0006283A" w:rsidRDefault="00A20C14">
      <w:pPr>
        <w:pStyle w:val="11"/>
        <w:numPr>
          <w:ilvl w:val="0"/>
          <w:numId w:val="14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点击开始考试，进入考试界面；</w:t>
      </w:r>
    </w:p>
    <w:p w:rsidR="0006283A" w:rsidRDefault="00A20C14">
      <w:pPr>
        <w:jc w:val="center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color w:val="000000" w:themeColor="text1"/>
          <w:sz w:val="22"/>
          <w:szCs w:val="22"/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06283A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</w:p>
    <w:p w:rsidR="0006283A" w:rsidRDefault="00A20C14">
      <w:pPr>
        <w:pStyle w:val="11"/>
        <w:numPr>
          <w:ilvl w:val="0"/>
          <w:numId w:val="14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若考试包含多个单元，需先结束当前单元后进入下一单元的答题</w:t>
      </w:r>
      <w:r>
        <w:rPr>
          <w:rFonts w:ascii="微软雅黑" w:eastAsia="微软雅黑" w:hAnsi="微软雅黑"/>
          <w:color w:val="FF0000"/>
          <w:sz w:val="21"/>
          <w:szCs w:val="21"/>
        </w:rPr>
        <w:t>（注意：结束单元后不可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再</w:t>
      </w:r>
      <w:r>
        <w:rPr>
          <w:rFonts w:ascii="微软雅黑" w:eastAsia="微软雅黑" w:hAnsi="微软雅黑"/>
          <w:color w:val="FF0000"/>
          <w:sz w:val="21"/>
          <w:szCs w:val="21"/>
        </w:rPr>
        <w:t>返回修改该单元答案，请考生确认无误后再结束）</w:t>
      </w:r>
    </w:p>
    <w:p w:rsidR="0006283A" w:rsidRDefault="00A20C14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A20C14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3A" w:rsidRDefault="00A20C14">
      <w:pPr>
        <w:pStyle w:val="11"/>
        <w:numPr>
          <w:ilvl w:val="0"/>
          <w:numId w:val="14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考试界面有显示考试计时，考完后点击右下角“结束考试”即可交卷。</w:t>
      </w:r>
    </w:p>
    <w:p w:rsidR="0006283A" w:rsidRDefault="00A20C14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A20C14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A20C14">
      <w:pPr>
        <w:pStyle w:val="11"/>
        <w:numPr>
          <w:ilvl w:val="0"/>
          <w:numId w:val="14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完成所有单元考试后，“结束考试”即可交卷。</w:t>
      </w:r>
    </w:p>
    <w:p w:rsidR="0006283A" w:rsidRDefault="00A20C14">
      <w:pPr>
        <w:spacing w:line="276" w:lineRule="auto"/>
        <w:ind w:firstLineChars="200" w:firstLine="442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 w:rsidR="0006283A" w:rsidRDefault="00A20C14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06283A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06283A" w:rsidRDefault="00A20C1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8" w:name="_Toc45296003"/>
      <w:bookmarkStart w:id="9" w:name="_Toc41382659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AI云监考（优巡）APP操作流程介绍</w:t>
      </w:r>
      <w:bookmarkEnd w:id="8"/>
      <w:bookmarkEnd w:id="9"/>
    </w:p>
    <w:p w:rsidR="0006283A" w:rsidRDefault="00A20C14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0" w:name="_Toc45296004"/>
      <w:bookmarkStart w:id="11" w:name="_Toc41382660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操作流程图</w:t>
      </w:r>
      <w:bookmarkEnd w:id="10"/>
      <w:bookmarkEnd w:id="11"/>
    </w:p>
    <w:p w:rsidR="0006283A" w:rsidRDefault="00A20C14">
      <w:pPr>
        <w:spacing w:line="276" w:lineRule="auto"/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A20C14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2" w:name="_Toc45296005"/>
      <w:bookmarkStart w:id="13" w:name="_Toc41382661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IOS APP下载安装与登录</w:t>
      </w:r>
      <w:bookmarkEnd w:id="12"/>
      <w:bookmarkEnd w:id="13"/>
    </w:p>
    <w:p w:rsidR="0006283A" w:rsidRDefault="00A20C14">
      <w:pPr>
        <w:pStyle w:val="11"/>
        <w:spacing w:line="276" w:lineRule="auto"/>
        <w:ind w:firstLine="44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在APP Store中搜索AI云监考，找到应用，点击获取并安装</w:t>
      </w:r>
    </w:p>
    <w:p w:rsidR="0006283A" w:rsidRDefault="00A20C14">
      <w:pPr>
        <w:spacing w:line="276" w:lineRule="auto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A20C14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IOS APP 端操作-登录并开启权限</w:t>
      </w:r>
    </w:p>
    <w:p w:rsidR="0006283A" w:rsidRDefault="00A20C14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输入准考证号和考试ID</w:t>
      </w:r>
    </w:p>
    <w:p w:rsidR="0006283A" w:rsidRDefault="00A20C14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确认身份信息</w:t>
      </w:r>
    </w:p>
    <w:p w:rsidR="0006283A" w:rsidRDefault="00A20C14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阅读并确认考生须知</w:t>
      </w:r>
    </w:p>
    <w:p w:rsidR="0006283A" w:rsidRDefault="00A20C14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开启相机和麦克风权限，进入下一步</w:t>
      </w:r>
    </w:p>
    <w:p w:rsidR="0006283A" w:rsidRDefault="00A20C14">
      <w:pPr>
        <w:pStyle w:val="11"/>
        <w:spacing w:line="276" w:lineRule="auto"/>
        <w:ind w:left="73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A20C14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4" w:name="_Toc41382662"/>
      <w:bookmarkStart w:id="15" w:name="_Toc45296006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Android APP下载安装与登录</w:t>
      </w:r>
      <w:bookmarkEnd w:id="14"/>
      <w:bookmarkEnd w:id="15"/>
    </w:p>
    <w:p w:rsidR="0006283A" w:rsidRDefault="00A20C14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使用微信扫描下面二维码</w:t>
      </w:r>
    </w:p>
    <w:p w:rsidR="0006283A" w:rsidRDefault="00A20C14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如未自动跳转浏览器请点击屏幕右上角的“…”标志</w:t>
      </w:r>
    </w:p>
    <w:p w:rsidR="0006283A" w:rsidRDefault="00A20C14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选择在浏览器打开</w:t>
      </w:r>
    </w:p>
    <w:p w:rsidR="0006283A" w:rsidRDefault="00A20C14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点击下载APP，并安装</w:t>
      </w:r>
      <w:r>
        <w:rPr>
          <w:rFonts w:asciiTheme="minorEastAsia" w:eastAsiaTheme="minorEastAsia" w:hAnsiTheme="minorEastAsia" w:cs="微软雅黑" w:hint="eastAsia"/>
          <w:noProof/>
          <w:color w:val="000000" w:themeColor="text1"/>
          <w:sz w:val="22"/>
          <w:szCs w:val="22"/>
        </w:rPr>
        <w:drawing>
          <wp:inline distT="0" distB="0" distL="0" distR="0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283A" w:rsidRDefault="00A20C14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Android手机若自动跳转至QQ浏览器或手机自带浏览器，请直接点击下载APP</w:t>
      </w:r>
    </w:p>
    <w:p w:rsidR="0006283A" w:rsidRDefault="0006283A">
      <w:pPr>
        <w:spacing w:line="276" w:lineRule="auto"/>
        <w:ind w:firstLineChars="150" w:firstLine="331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06283A" w:rsidRDefault="00A20C14">
      <w:pPr>
        <w:pStyle w:val="11"/>
        <w:spacing w:line="276" w:lineRule="auto"/>
        <w:ind w:left="426" w:firstLineChars="0" w:firstLine="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A20C14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lastRenderedPageBreak/>
        <w:t>Android APP端操作-登录并开启权限：</w:t>
      </w:r>
    </w:p>
    <w:p w:rsidR="0006283A" w:rsidRDefault="00A20C14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启动 APP</w:t>
      </w:r>
    </w:p>
    <w:p w:rsidR="0006283A" w:rsidRDefault="00A20C14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开启拍摄权限</w:t>
      </w:r>
    </w:p>
    <w:p w:rsidR="0006283A" w:rsidRDefault="00A20C14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开启文件权限</w:t>
      </w:r>
    </w:p>
    <w:p w:rsidR="0006283A" w:rsidRDefault="00A20C14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开启语音权限</w:t>
      </w:r>
    </w:p>
    <w:p w:rsidR="0006283A" w:rsidRDefault="00A20C14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输入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准考证号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和考试ID号，进入考试</w:t>
      </w:r>
    </w:p>
    <w:p w:rsidR="0006283A" w:rsidRDefault="00A20C14">
      <w:pPr>
        <w:spacing w:line="276" w:lineRule="auto"/>
        <w:ind w:firstLineChars="150" w:firstLine="36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A20C14">
      <w:pPr>
        <w:spacing w:line="276" w:lineRule="auto"/>
        <w:ind w:firstLineChars="150" w:firstLine="33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不同品牌Android手机开启权限方式不同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，请确保开启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拍摄、文件、语音权限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。</w:t>
      </w:r>
    </w:p>
    <w:p w:rsidR="0006283A" w:rsidRDefault="00A20C14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6" w:name="_Toc45296007"/>
      <w:bookmarkStart w:id="17" w:name="_Toc41382663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将手机固定在合适位置</w:t>
      </w:r>
      <w:bookmarkEnd w:id="16"/>
      <w:bookmarkEnd w:id="17"/>
    </w:p>
    <w:p w:rsidR="0006283A" w:rsidRDefault="00A20C14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将手机固定在考生左侧方或右侧方，高度0-30cm，距离考生70CM左右的位置。</w:t>
      </w:r>
    </w:p>
    <w:p w:rsidR="0006283A" w:rsidRDefault="00A20C14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手机与桌面尽量垂直摆放，能采集到考生正面和大部分考试环境。</w:t>
      </w:r>
    </w:p>
    <w:p w:rsidR="0006283A" w:rsidRDefault="00A20C14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确保前置摄像头不被电脑屏幕或其他杂物遮挡。</w:t>
      </w:r>
    </w:p>
    <w:p w:rsidR="0006283A" w:rsidRDefault="00A20C14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确保前置摄像头可以拍摄到考生的</w:t>
      </w:r>
      <w:r w:rsidR="00217955" w:rsidRPr="00F54920">
        <w:rPr>
          <w:rFonts w:asciiTheme="minorEastAsia" w:eastAsiaTheme="minorEastAsia" w:hAnsiTheme="minorEastAsia" w:cs="微软雅黑" w:hint="eastAsia"/>
          <w:b/>
          <w:color w:val="000000" w:themeColor="text1"/>
          <w:sz w:val="22"/>
          <w:szCs w:val="22"/>
        </w:rPr>
        <w:t>完整侧面人像、双手位置以及</w:t>
      </w:r>
      <w:r w:rsidRPr="00F54920">
        <w:rPr>
          <w:rFonts w:asciiTheme="minorEastAsia" w:eastAsiaTheme="minorEastAsia" w:hAnsiTheme="minorEastAsia" w:cs="微软雅黑" w:hint="eastAsia"/>
          <w:b/>
          <w:color w:val="000000" w:themeColor="text1"/>
          <w:sz w:val="22"/>
          <w:szCs w:val="22"/>
        </w:rPr>
        <w:t>桌面</w:t>
      </w:r>
      <w:r w:rsidR="00217955" w:rsidRPr="00F54920">
        <w:rPr>
          <w:rFonts w:asciiTheme="minorEastAsia" w:eastAsiaTheme="minorEastAsia" w:hAnsiTheme="minorEastAsia" w:cs="微软雅黑" w:hint="eastAsia"/>
          <w:b/>
          <w:color w:val="000000" w:themeColor="text1"/>
          <w:sz w:val="22"/>
          <w:szCs w:val="22"/>
        </w:rPr>
        <w:t>物品摆放情况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，以免造成无法识别或被错误识别为疑似作弊行为。</w:t>
      </w:r>
    </w:p>
    <w:p w:rsidR="0006283A" w:rsidRDefault="00A20C14">
      <w:pPr>
        <w:spacing w:line="276" w:lineRule="auto"/>
        <w:ind w:leftChars="177" w:left="425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/>
          <w:b/>
          <w:bCs/>
          <w:noProof/>
          <w:sz w:val="22"/>
          <w:szCs w:val="22"/>
        </w:rPr>
        <w:drawing>
          <wp:inline distT="0" distB="0" distL="0" distR="0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3A" w:rsidRDefault="0006283A">
      <w:pPr>
        <w:spacing w:line="276" w:lineRule="auto"/>
        <w:ind w:firstLineChars="150" w:firstLine="331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06283A" w:rsidRDefault="00A20C14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8" w:name="_Toc41382664"/>
      <w:bookmarkStart w:id="19" w:name="_Toc45296008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APP端操作-验证后登录</w:t>
      </w:r>
      <w:bookmarkEnd w:id="18"/>
      <w:bookmarkEnd w:id="19"/>
    </w:p>
    <w:p w:rsidR="0006283A" w:rsidRDefault="00A20C14">
      <w:pPr>
        <w:pStyle w:val="11"/>
        <w:numPr>
          <w:ilvl w:val="0"/>
          <w:numId w:val="20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人脸验证</w:t>
      </w:r>
    </w:p>
    <w:p w:rsidR="0006283A" w:rsidRDefault="00A20C14">
      <w:pPr>
        <w:pStyle w:val="11"/>
        <w:spacing w:line="276" w:lineRule="auto"/>
        <w:ind w:left="1155" w:firstLineChars="0" w:firstLine="0"/>
        <w:jc w:val="both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A20C14">
      <w:pPr>
        <w:pStyle w:val="11"/>
        <w:numPr>
          <w:ilvl w:val="0"/>
          <w:numId w:val="20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阅读并确认考前须知</w:t>
      </w:r>
    </w:p>
    <w:p w:rsidR="0006283A" w:rsidRDefault="00A20C14">
      <w:pPr>
        <w:pStyle w:val="11"/>
        <w:numPr>
          <w:ilvl w:val="0"/>
          <w:numId w:val="20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进入考试</w:t>
      </w:r>
    </w:p>
    <w:p w:rsidR="0006283A" w:rsidRDefault="0006283A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06283A" w:rsidRDefault="00A20C14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06283A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06283A" w:rsidRDefault="00A20C14">
      <w:pPr>
        <w:pStyle w:val="11"/>
        <w:spacing w:line="276" w:lineRule="auto"/>
        <w:ind w:left="1155" w:firstLineChars="0" w:firstLine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83A" w:rsidRDefault="00A20C14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20" w:name="_Toc41382665"/>
      <w:bookmarkStart w:id="21" w:name="_Toc45296009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lastRenderedPageBreak/>
        <w:t>APP端操作-结束考试</w:t>
      </w:r>
      <w:bookmarkEnd w:id="20"/>
      <w:bookmarkEnd w:id="21"/>
    </w:p>
    <w:p w:rsidR="0006283A" w:rsidRDefault="00A20C14">
      <w:pPr>
        <w:pStyle w:val="11"/>
        <w:numPr>
          <w:ilvl w:val="0"/>
          <w:numId w:val="21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考试结束后，点击完成考试</w:t>
      </w:r>
    </w:p>
    <w:p w:rsidR="0006283A" w:rsidRDefault="00A20C14">
      <w:pPr>
        <w:pStyle w:val="11"/>
        <w:numPr>
          <w:ilvl w:val="0"/>
          <w:numId w:val="21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确认结束考试</w:t>
      </w:r>
    </w:p>
    <w:p w:rsidR="0006283A" w:rsidRDefault="00A20C14">
      <w:pPr>
        <w:pStyle w:val="11"/>
        <w:numPr>
          <w:ilvl w:val="0"/>
          <w:numId w:val="21"/>
        </w:numPr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返回登录界面</w:t>
      </w:r>
    </w:p>
    <w:p w:rsidR="0006283A" w:rsidRDefault="00A20C14">
      <w:pPr>
        <w:spacing w:line="276" w:lineRule="auto"/>
        <w:ind w:firstLineChars="199" w:firstLine="44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A20C14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22" w:name="_Toc45296010"/>
      <w:bookmarkStart w:id="23" w:name="_Toc41382666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注意事项</w:t>
      </w:r>
      <w:bookmarkEnd w:id="22"/>
      <w:bookmarkEnd w:id="23"/>
    </w:p>
    <w:p w:rsidR="0006283A" w:rsidRDefault="00A20C14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进入到人脸识别，将头部放置在指定画面位置进行识别。识别过程中确保光线适宜，避免光线过强或过暗，如识别未通过，请调整角度或识别环境。</w:t>
      </w:r>
    </w:p>
    <w:p w:rsidR="0006283A" w:rsidRDefault="00A20C14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请根据考试安排，提前进入APP测试，如遇到无法登陆或使用问题，可联系技术支持。开考前支持重复登陆登出。</w:t>
      </w:r>
    </w:p>
    <w:p w:rsidR="0006283A" w:rsidRDefault="00A20C14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保证手机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电量充足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，避免手机断电关机导致被判断违规。</w:t>
      </w:r>
    </w:p>
    <w:p w:rsidR="0006283A" w:rsidRDefault="00A20C14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考试开始后，选择结束考试，后台将记为“考生已正常交卷”；强行退出APP或掉线，将视为“离线”异常。</w:t>
      </w:r>
    </w:p>
    <w:p w:rsidR="0006283A" w:rsidRDefault="00A20C14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手机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不能静音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，全程调至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正常音量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，确保考试中能听到监考老师的呼叫。</w:t>
      </w:r>
    </w:p>
    <w:p w:rsidR="0006283A" w:rsidRDefault="00A20C14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考试全过程，优巡APP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始终保持前台运行状态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，不能最小化或退出，避免造成录像中断，被识别为疑似作弊行为。</w:t>
      </w:r>
    </w:p>
    <w:p w:rsidR="0006283A" w:rsidRDefault="00A20C14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考试开始后，请根据考试要求遵守考试纪律。您在考试中的行为将由AI识别并推送给后台监考老师和系统。</w:t>
      </w:r>
    </w:p>
    <w:p w:rsidR="0006283A" w:rsidRDefault="00A20C14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考试过程中，考官可根据需要与您视频沟通。</w:t>
      </w:r>
    </w:p>
    <w:p w:rsidR="0006283A" w:rsidRDefault="0006283A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sz w:val="22"/>
          <w:szCs w:val="22"/>
        </w:rPr>
      </w:pPr>
    </w:p>
    <w:p w:rsidR="0006283A" w:rsidRDefault="00A20C14">
      <w:pPr>
        <w:widowControl w:val="0"/>
        <w:spacing w:line="276" w:lineRule="auto"/>
        <w:ind w:firstLineChars="200" w:firstLine="442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客服支持：</w:t>
      </w:r>
      <w:bookmarkStart w:id="24" w:name="_Hlk41033911"/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AI云监考（优巡）APP</w:t>
      </w:r>
      <w:bookmarkEnd w:id="24"/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在考试过程中，如果遇到设备或操作等技术问题，可咨询在线客服获取帮助。</w:t>
      </w:r>
    </w:p>
    <w:p w:rsidR="0006283A" w:rsidRDefault="0006283A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06283A" w:rsidRDefault="00A20C14">
      <w:pPr>
        <w:widowControl w:val="0"/>
        <w:spacing w:line="276" w:lineRule="auto"/>
        <w:ind w:firstLineChars="200" w:firstLine="44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”</w:t>
      </w:r>
    </w:p>
    <w:p w:rsidR="0006283A" w:rsidRDefault="000E58B5">
      <w:pPr>
        <w:widowControl w:val="0"/>
        <w:spacing w:line="276" w:lineRule="auto"/>
        <w:ind w:firstLineChars="200" w:firstLine="48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hyperlink r:id="rId40" w:history="1">
        <w:r w:rsidR="00A20C14">
          <w:rPr>
            <w:kern w:val="2"/>
          </w:rPr>
          <w:t>http://www.aitestgo.com/</w:t>
        </w:r>
      </w:hyperlink>
    </w:p>
    <w:p w:rsidR="0006283A" w:rsidRDefault="00A20C14">
      <w:pPr>
        <w:widowControl w:val="0"/>
        <w:spacing w:line="276" w:lineRule="auto"/>
        <w:jc w:val="center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/>
          <w:noProof/>
          <w:kern w:val="2"/>
          <w:sz w:val="22"/>
          <w:szCs w:val="22"/>
        </w:rPr>
        <w:lastRenderedPageBreak/>
        <w:drawing>
          <wp:inline distT="0" distB="0" distL="0" distR="0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283A" w:rsidRDefault="0006283A">
      <w:pPr>
        <w:widowControl w:val="0"/>
        <w:spacing w:line="276" w:lineRule="auto"/>
        <w:jc w:val="center"/>
        <w:rPr>
          <w:rFonts w:asciiTheme="minorEastAsia" w:eastAsiaTheme="minorEastAsia" w:hAnsiTheme="minorEastAsia" w:cs="微软雅黑"/>
          <w:kern w:val="2"/>
          <w:sz w:val="22"/>
          <w:szCs w:val="22"/>
        </w:rPr>
      </w:pPr>
    </w:p>
    <w:p w:rsidR="0006283A" w:rsidRDefault="0006283A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06283A" w:rsidRDefault="0006283A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06283A" w:rsidRDefault="0006283A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sectPr w:rsidR="0006283A" w:rsidSect="0006283A">
      <w:footerReference w:type="default" r:id="rId42"/>
      <w:pgSz w:w="11906" w:h="16838"/>
      <w:pgMar w:top="1440" w:right="1800" w:bottom="567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4AAC" w:rsidRDefault="00F84AAC" w:rsidP="0006283A">
      <w:r>
        <w:separator/>
      </w:r>
    </w:p>
  </w:endnote>
  <w:endnote w:type="continuationSeparator" w:id="1">
    <w:p w:rsidR="00F84AAC" w:rsidRDefault="00F84AAC" w:rsidP="000628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altName w:val="Segoe Print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4215156"/>
    </w:sdtPr>
    <w:sdtContent>
      <w:p w:rsidR="0006283A" w:rsidRDefault="000E58B5">
        <w:pPr>
          <w:pStyle w:val="a5"/>
          <w:jc w:val="center"/>
        </w:pPr>
        <w:r>
          <w:fldChar w:fldCharType="begin"/>
        </w:r>
        <w:r w:rsidR="00A20C14">
          <w:instrText>PAGE   \* MERGEFORMAT</w:instrText>
        </w:r>
        <w:r>
          <w:fldChar w:fldCharType="separate"/>
        </w:r>
        <w:r w:rsidR="001011FC" w:rsidRPr="001011FC">
          <w:rPr>
            <w:noProof/>
            <w:lang w:val="zh-CN"/>
          </w:rPr>
          <w:t>1</w:t>
        </w:r>
        <w:r>
          <w:fldChar w:fldCharType="end"/>
        </w:r>
      </w:p>
    </w:sdtContent>
  </w:sdt>
  <w:p w:rsidR="0006283A" w:rsidRDefault="0006283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4AAC" w:rsidRDefault="00F84AAC" w:rsidP="0006283A">
      <w:r>
        <w:separator/>
      </w:r>
    </w:p>
  </w:footnote>
  <w:footnote w:type="continuationSeparator" w:id="1">
    <w:p w:rsidR="00F84AAC" w:rsidRDefault="00F84AAC" w:rsidP="000628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15F3265"/>
    <w:multiLevelType w:val="multilevel"/>
    <w:tmpl w:val="815F326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8583EFDE"/>
    <w:multiLevelType w:val="multilevel"/>
    <w:tmpl w:val="8583EFD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97352D6B"/>
    <w:multiLevelType w:val="multilevel"/>
    <w:tmpl w:val="97352D6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988A1910"/>
    <w:multiLevelType w:val="multilevel"/>
    <w:tmpl w:val="988A1910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A234A56C"/>
    <w:multiLevelType w:val="multilevel"/>
    <w:tmpl w:val="A234A56C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B885E7D7"/>
    <w:multiLevelType w:val="multilevel"/>
    <w:tmpl w:val="B885E7D7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C8306162"/>
    <w:multiLevelType w:val="multilevel"/>
    <w:tmpl w:val="C8306162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CC01E0C8"/>
    <w:multiLevelType w:val="multilevel"/>
    <w:tmpl w:val="CC01E0C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F482B132"/>
    <w:multiLevelType w:val="multilevel"/>
    <w:tmpl w:val="F482B132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F4E0ADE9"/>
    <w:multiLevelType w:val="multilevel"/>
    <w:tmpl w:val="F4E0ADE9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FE76F03A"/>
    <w:multiLevelType w:val="multilevel"/>
    <w:tmpl w:val="FE76F03A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16E4FC5"/>
    <w:multiLevelType w:val="multilevel"/>
    <w:tmpl w:val="116E4FC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1E5B63A6"/>
    <w:multiLevelType w:val="multilevel"/>
    <w:tmpl w:val="1E5B63A6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1E6A7EB1"/>
    <w:multiLevelType w:val="multilevel"/>
    <w:tmpl w:val="1E6A7EB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25AD9627"/>
    <w:multiLevelType w:val="multilevel"/>
    <w:tmpl w:val="25AD9627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472D0F74"/>
    <w:multiLevelType w:val="multilevel"/>
    <w:tmpl w:val="472D0F74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48E36CD1"/>
    <w:multiLevelType w:val="multilevel"/>
    <w:tmpl w:val="48E36CD1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62555BA8"/>
    <w:multiLevelType w:val="multilevel"/>
    <w:tmpl w:val="62555BA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6C55BF75"/>
    <w:multiLevelType w:val="multilevel"/>
    <w:tmpl w:val="6C55BF7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7"/>
  </w:num>
  <w:num w:numId="2">
    <w:abstractNumId w:val="11"/>
  </w:num>
  <w:num w:numId="3">
    <w:abstractNumId w:val="20"/>
  </w:num>
  <w:num w:numId="4">
    <w:abstractNumId w:val="14"/>
  </w:num>
  <w:num w:numId="5">
    <w:abstractNumId w:val="18"/>
  </w:num>
  <w:num w:numId="6">
    <w:abstractNumId w:val="8"/>
  </w:num>
  <w:num w:numId="7">
    <w:abstractNumId w:val="2"/>
  </w:num>
  <w:num w:numId="8">
    <w:abstractNumId w:val="10"/>
  </w:num>
  <w:num w:numId="9">
    <w:abstractNumId w:val="12"/>
  </w:num>
  <w:num w:numId="10">
    <w:abstractNumId w:val="19"/>
  </w:num>
  <w:num w:numId="11">
    <w:abstractNumId w:val="16"/>
  </w:num>
  <w:num w:numId="12">
    <w:abstractNumId w:val="13"/>
  </w:num>
  <w:num w:numId="13">
    <w:abstractNumId w:val="1"/>
  </w:num>
  <w:num w:numId="14">
    <w:abstractNumId w:val="5"/>
  </w:num>
  <w:num w:numId="15">
    <w:abstractNumId w:val="7"/>
  </w:num>
  <w:num w:numId="16">
    <w:abstractNumId w:val="6"/>
  </w:num>
  <w:num w:numId="17">
    <w:abstractNumId w:val="4"/>
  </w:num>
  <w:num w:numId="18">
    <w:abstractNumId w:val="9"/>
  </w:num>
  <w:num w:numId="19">
    <w:abstractNumId w:val="21"/>
  </w:num>
  <w:num w:numId="20">
    <w:abstractNumId w:val="3"/>
  </w:num>
  <w:num w:numId="21">
    <w:abstractNumId w:val="15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283A"/>
    <w:rsid w:val="0006283A"/>
    <w:rsid w:val="000E58B5"/>
    <w:rsid w:val="001011FC"/>
    <w:rsid w:val="00217955"/>
    <w:rsid w:val="002F5AD1"/>
    <w:rsid w:val="00A20C14"/>
    <w:rsid w:val="00C607FF"/>
    <w:rsid w:val="00F01ECF"/>
    <w:rsid w:val="00F54920"/>
    <w:rsid w:val="00F84AAC"/>
    <w:rsid w:val="03D128DD"/>
    <w:rsid w:val="05DE035F"/>
    <w:rsid w:val="07724245"/>
    <w:rsid w:val="0C9666CB"/>
    <w:rsid w:val="0E880711"/>
    <w:rsid w:val="17E85E24"/>
    <w:rsid w:val="180F50F1"/>
    <w:rsid w:val="18214425"/>
    <w:rsid w:val="18695457"/>
    <w:rsid w:val="18C67950"/>
    <w:rsid w:val="1E6D6C70"/>
    <w:rsid w:val="213C43A3"/>
    <w:rsid w:val="226A31E5"/>
    <w:rsid w:val="25AA1B74"/>
    <w:rsid w:val="25DF2159"/>
    <w:rsid w:val="2FE67332"/>
    <w:rsid w:val="325B25BE"/>
    <w:rsid w:val="38351670"/>
    <w:rsid w:val="3AE700EF"/>
    <w:rsid w:val="3AFE17B6"/>
    <w:rsid w:val="3DF145DE"/>
    <w:rsid w:val="3F917070"/>
    <w:rsid w:val="3F9923C1"/>
    <w:rsid w:val="3FD048AA"/>
    <w:rsid w:val="40353DED"/>
    <w:rsid w:val="42C76E2C"/>
    <w:rsid w:val="47447214"/>
    <w:rsid w:val="477656C8"/>
    <w:rsid w:val="48DC4C9C"/>
    <w:rsid w:val="4BCA67C7"/>
    <w:rsid w:val="4C7D3376"/>
    <w:rsid w:val="56571DF5"/>
    <w:rsid w:val="5740739B"/>
    <w:rsid w:val="574B6687"/>
    <w:rsid w:val="576A0C25"/>
    <w:rsid w:val="57B9711D"/>
    <w:rsid w:val="5A324FDC"/>
    <w:rsid w:val="5CAF750E"/>
    <w:rsid w:val="5DBA1E6E"/>
    <w:rsid w:val="5FE5759E"/>
    <w:rsid w:val="60574169"/>
    <w:rsid w:val="60AE6F79"/>
    <w:rsid w:val="618D471A"/>
    <w:rsid w:val="62EE1699"/>
    <w:rsid w:val="66316238"/>
    <w:rsid w:val="66D46075"/>
    <w:rsid w:val="6A2C066F"/>
    <w:rsid w:val="6BD80896"/>
    <w:rsid w:val="6DFE1709"/>
    <w:rsid w:val="6E064CB4"/>
    <w:rsid w:val="6E9040A6"/>
    <w:rsid w:val="6F3E7B93"/>
    <w:rsid w:val="702C4689"/>
    <w:rsid w:val="70577B9E"/>
    <w:rsid w:val="716871E9"/>
    <w:rsid w:val="72E96486"/>
    <w:rsid w:val="74A411EB"/>
    <w:rsid w:val="75632B59"/>
    <w:rsid w:val="75E46416"/>
    <w:rsid w:val="760E4ACC"/>
    <w:rsid w:val="765804E2"/>
    <w:rsid w:val="767C6D86"/>
    <w:rsid w:val="76907318"/>
    <w:rsid w:val="785C0BFC"/>
    <w:rsid w:val="7B210013"/>
    <w:rsid w:val="7B612682"/>
    <w:rsid w:val="7C1A13A2"/>
    <w:rsid w:val="7DD63D48"/>
    <w:rsid w:val="7E036CF6"/>
    <w:rsid w:val="7E656A83"/>
    <w:rsid w:val="7F373EF9"/>
    <w:rsid w:val="7FAD5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annotation text" w:semiHidden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semiHidden="0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qFormat="1"/>
    <w:lsdException w:name="FollowedHyperlink" w:semiHidden="0" w:qFormat="1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semiHidden="0" w:uiPriority="99" w:qFormat="1"/>
    <w:lsdException w:name="annotation subject" w:semiHidden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83A"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rsid w:val="000628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06283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nhideWhenUsed/>
    <w:qFormat/>
    <w:rsid w:val="0006283A"/>
    <w:rPr>
      <w:sz w:val="20"/>
      <w:szCs w:val="20"/>
    </w:rPr>
  </w:style>
  <w:style w:type="paragraph" w:styleId="3">
    <w:name w:val="toc 3"/>
    <w:basedOn w:val="a"/>
    <w:next w:val="a"/>
    <w:uiPriority w:val="39"/>
    <w:unhideWhenUsed/>
    <w:qFormat/>
    <w:rsid w:val="0006283A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4">
    <w:name w:val="Balloon Text"/>
    <w:basedOn w:val="a"/>
    <w:link w:val="Char0"/>
    <w:qFormat/>
    <w:rsid w:val="0006283A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06283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qFormat/>
    <w:rsid w:val="000628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06283A"/>
    <w:pPr>
      <w:spacing w:after="100" w:line="259" w:lineRule="auto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20">
    <w:name w:val="toc 2"/>
    <w:basedOn w:val="a"/>
    <w:next w:val="a"/>
    <w:uiPriority w:val="39"/>
    <w:unhideWhenUsed/>
    <w:qFormat/>
    <w:rsid w:val="0006283A"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7">
    <w:name w:val="Normal (Web)"/>
    <w:basedOn w:val="a"/>
    <w:uiPriority w:val="99"/>
    <w:unhideWhenUsed/>
    <w:qFormat/>
    <w:rsid w:val="0006283A"/>
    <w:pPr>
      <w:spacing w:before="100" w:beforeAutospacing="1" w:after="100" w:afterAutospacing="1"/>
    </w:pPr>
  </w:style>
  <w:style w:type="paragraph" w:styleId="a8">
    <w:name w:val="Title"/>
    <w:basedOn w:val="a"/>
    <w:next w:val="a"/>
    <w:link w:val="Char3"/>
    <w:qFormat/>
    <w:rsid w:val="0006283A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9">
    <w:name w:val="annotation subject"/>
    <w:basedOn w:val="a3"/>
    <w:next w:val="a3"/>
    <w:link w:val="Char4"/>
    <w:unhideWhenUsed/>
    <w:qFormat/>
    <w:rsid w:val="0006283A"/>
    <w:rPr>
      <w:b/>
      <w:bCs/>
    </w:rPr>
  </w:style>
  <w:style w:type="table" w:styleId="aa">
    <w:name w:val="Table Grid"/>
    <w:basedOn w:val="a1"/>
    <w:uiPriority w:val="59"/>
    <w:qFormat/>
    <w:rsid w:val="0006283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06283A"/>
    <w:rPr>
      <w:b/>
      <w:bCs/>
    </w:rPr>
  </w:style>
  <w:style w:type="character" w:styleId="ac">
    <w:name w:val="FollowedHyperlink"/>
    <w:basedOn w:val="a0"/>
    <w:unhideWhenUsed/>
    <w:qFormat/>
    <w:rsid w:val="0006283A"/>
    <w:rPr>
      <w:color w:val="954F72" w:themeColor="followedHyperlink"/>
      <w:u w:val="single"/>
    </w:rPr>
  </w:style>
  <w:style w:type="character" w:styleId="ad">
    <w:name w:val="Hyperlink"/>
    <w:basedOn w:val="a0"/>
    <w:uiPriority w:val="99"/>
    <w:unhideWhenUsed/>
    <w:qFormat/>
    <w:rsid w:val="0006283A"/>
    <w:rPr>
      <w:color w:val="0000FF"/>
      <w:u w:val="single"/>
    </w:rPr>
  </w:style>
  <w:style w:type="character" w:styleId="ae">
    <w:name w:val="annotation reference"/>
    <w:basedOn w:val="a0"/>
    <w:unhideWhenUsed/>
    <w:qFormat/>
    <w:rsid w:val="0006283A"/>
    <w:rPr>
      <w:sz w:val="16"/>
      <w:szCs w:val="16"/>
    </w:rPr>
  </w:style>
  <w:style w:type="paragraph" w:customStyle="1" w:styleId="11">
    <w:name w:val="列出段落1"/>
    <w:basedOn w:val="a"/>
    <w:uiPriority w:val="34"/>
    <w:qFormat/>
    <w:rsid w:val="0006283A"/>
    <w:pPr>
      <w:ind w:firstLineChars="200" w:firstLine="420"/>
    </w:pPr>
  </w:style>
  <w:style w:type="character" w:customStyle="1" w:styleId="Char2">
    <w:name w:val="页眉 Char"/>
    <w:basedOn w:val="a0"/>
    <w:link w:val="a6"/>
    <w:qFormat/>
    <w:rsid w:val="0006283A"/>
    <w:rPr>
      <w:rFonts w:ascii="宋体" w:eastAsia="宋体" w:hAnsi="宋体" w:cs="宋体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06283A"/>
    <w:rPr>
      <w:rFonts w:ascii="宋体" w:eastAsia="宋体" w:hAnsi="宋体" w:cs="宋体"/>
      <w:sz w:val="18"/>
      <w:szCs w:val="18"/>
    </w:rPr>
  </w:style>
  <w:style w:type="character" w:customStyle="1" w:styleId="Char0">
    <w:name w:val="批注框文本 Char"/>
    <w:basedOn w:val="a0"/>
    <w:link w:val="a4"/>
    <w:qFormat/>
    <w:rsid w:val="0006283A"/>
    <w:rPr>
      <w:rFonts w:ascii="宋体" w:eastAsia="宋体" w:hAnsi="宋体" w:cs="宋体"/>
      <w:sz w:val="18"/>
      <w:szCs w:val="18"/>
    </w:rPr>
  </w:style>
  <w:style w:type="character" w:customStyle="1" w:styleId="1Char">
    <w:name w:val="标题 1 Char"/>
    <w:basedOn w:val="a0"/>
    <w:link w:val="1"/>
    <w:qFormat/>
    <w:rsid w:val="0006283A"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sid w:val="0006283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8"/>
    <w:qFormat/>
    <w:rsid w:val="0006283A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文字 Char"/>
    <w:basedOn w:val="a0"/>
    <w:link w:val="a3"/>
    <w:semiHidden/>
    <w:qFormat/>
    <w:rsid w:val="0006283A"/>
    <w:rPr>
      <w:rFonts w:ascii="宋体" w:eastAsia="宋体" w:hAnsi="宋体" w:cs="宋体"/>
    </w:rPr>
  </w:style>
  <w:style w:type="character" w:customStyle="1" w:styleId="Char4">
    <w:name w:val="批注主题 Char"/>
    <w:basedOn w:val="Char"/>
    <w:link w:val="a9"/>
    <w:semiHidden/>
    <w:qFormat/>
    <w:rsid w:val="0006283A"/>
    <w:rPr>
      <w:rFonts w:ascii="宋体" w:eastAsia="宋体" w:hAnsi="宋体" w:cs="宋体"/>
      <w:b/>
      <w:bCs/>
    </w:rPr>
  </w:style>
  <w:style w:type="paragraph" w:customStyle="1" w:styleId="12">
    <w:name w:val="修订1"/>
    <w:hidden/>
    <w:uiPriority w:val="99"/>
    <w:semiHidden/>
    <w:qFormat/>
    <w:rsid w:val="0006283A"/>
    <w:rPr>
      <w:rFonts w:ascii="宋体" w:hAnsi="宋体" w:cs="宋体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06283A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bidi="mn-Mong-CN"/>
    </w:rPr>
  </w:style>
  <w:style w:type="paragraph" w:customStyle="1" w:styleId="21">
    <w:name w:val="修订2"/>
    <w:hidden/>
    <w:uiPriority w:val="99"/>
    <w:semiHidden/>
    <w:qFormat/>
    <w:rsid w:val="0006283A"/>
    <w:rPr>
      <w:rFonts w:ascii="宋体" w:hAnsi="宋体" w:cs="宋体"/>
      <w:sz w:val="24"/>
      <w:szCs w:val="24"/>
    </w:rPr>
  </w:style>
  <w:style w:type="character" w:customStyle="1" w:styleId="UnresolvedMention">
    <w:name w:val="Unresolved Mention"/>
    <w:basedOn w:val="a0"/>
    <w:uiPriority w:val="99"/>
    <w:unhideWhenUsed/>
    <w:qFormat/>
    <w:rsid w:val="0006283A"/>
    <w:rPr>
      <w:color w:val="605E5C"/>
      <w:shd w:val="clear" w:color="auto" w:fill="E1DFDD"/>
    </w:rPr>
  </w:style>
  <w:style w:type="paragraph" w:customStyle="1" w:styleId="13">
    <w:name w:val="正文1"/>
    <w:qFormat/>
    <w:rsid w:val="0006283A"/>
    <w:pPr>
      <w:framePr w:wrap="around" w:hAnchor="text"/>
    </w:pPr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ingyan.baidu.com/article/fcb5aff71285c4edaa4a712b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://www.aitestgo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jingyan.baidu.com/article/e75aca859a5fc3542edac6a6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753</Words>
  <Characters>4294</Characters>
  <Application>Microsoft Office Word</Application>
  <DocSecurity>0</DocSecurity>
  <Lines>35</Lines>
  <Paragraphs>10</Paragraphs>
  <ScaleCrop>false</ScaleCrop>
  <Company>Microsoft</Company>
  <LinksUpToDate>false</LinksUpToDate>
  <CharactersWithSpaces>5037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CAREER-0528</cp:lastModifiedBy>
  <cp:revision>151</cp:revision>
  <dcterms:created xsi:type="dcterms:W3CDTF">2020-05-25T14:06:00Z</dcterms:created>
  <dcterms:modified xsi:type="dcterms:W3CDTF">2020-12-16T11:18:00Z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