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76C1F">
      <w:pPr>
        <w:widowControl/>
        <w:adjustRightInd w:val="0"/>
        <w:snapToGrid w:val="0"/>
        <w:jc w:val="center"/>
        <w:rPr>
          <w:rFonts w:hint="eastAsia" w:ascii="仿宋" w:hAnsi="仿宋" w:eastAsia="仿宋" w:cs="仿宋"/>
          <w:b/>
          <w:bCs/>
          <w:sz w:val="32"/>
          <w:szCs w:val="32"/>
        </w:rPr>
      </w:pPr>
      <w:r>
        <w:rPr>
          <w:rFonts w:hint="eastAsia" w:ascii="仿宋" w:hAnsi="仿宋" w:eastAsia="仿宋" w:cs="仿宋"/>
          <w:b/>
          <w:bCs/>
          <w:sz w:val="32"/>
          <w:szCs w:val="32"/>
        </w:rPr>
        <w:t>中国石油大学（北京）202</w:t>
      </w:r>
      <w:r>
        <w:rPr>
          <w:rFonts w:hint="eastAsia" w:ascii="仿宋" w:hAnsi="仿宋" w:eastAsia="仿宋" w:cs="仿宋"/>
          <w:b/>
          <w:bCs/>
          <w:sz w:val="32"/>
          <w:szCs w:val="32"/>
          <w:lang w:val="en-US" w:eastAsia="zh-CN"/>
        </w:rPr>
        <w:t>7</w:t>
      </w:r>
      <w:r>
        <w:rPr>
          <w:rFonts w:hint="eastAsia" w:ascii="仿宋" w:hAnsi="仿宋" w:eastAsia="仿宋" w:cs="仿宋"/>
          <w:b/>
          <w:bCs/>
          <w:sz w:val="32"/>
          <w:szCs w:val="32"/>
        </w:rPr>
        <w:t>年接收推荐免试攻读</w:t>
      </w:r>
    </w:p>
    <w:p w14:paraId="351BCB83">
      <w:pPr>
        <w:widowControl/>
        <w:adjustRightInd w:val="0"/>
        <w:snapToGrid w:val="0"/>
        <w:jc w:val="center"/>
        <w:rPr>
          <w:rFonts w:hint="eastAsia" w:ascii="仿宋" w:hAnsi="仿宋" w:eastAsia="仿宋" w:cs="仿宋"/>
          <w:b/>
          <w:bCs/>
          <w:sz w:val="32"/>
          <w:szCs w:val="32"/>
        </w:rPr>
      </w:pPr>
      <w:r>
        <w:rPr>
          <w:rFonts w:hint="eastAsia" w:ascii="仿宋" w:hAnsi="仿宋" w:eastAsia="仿宋" w:cs="仿宋"/>
          <w:b/>
          <w:bCs/>
          <w:sz w:val="32"/>
          <w:szCs w:val="32"/>
        </w:rPr>
        <w:t>硕士学位研究生（含直博生）诚信承诺书</w:t>
      </w:r>
    </w:p>
    <w:p w14:paraId="065B29F3">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我是参加中国石油大学（北京）202</w:t>
      </w:r>
      <w:r>
        <w:rPr>
          <w:rFonts w:hint="eastAsia" w:ascii="仿宋" w:hAnsi="仿宋" w:eastAsia="仿宋" w:cs="仿宋"/>
          <w:bCs/>
          <w:sz w:val="24"/>
          <w:lang w:val="en-US" w:eastAsia="zh-CN"/>
        </w:rPr>
        <w:t>7</w:t>
      </w:r>
      <w:r>
        <w:rPr>
          <w:rFonts w:hint="eastAsia" w:ascii="仿宋" w:hAnsi="仿宋" w:eastAsia="仿宋" w:cs="仿宋"/>
          <w:bCs/>
          <w:sz w:val="24"/>
        </w:rPr>
        <w:t>年接收推荐免试攻读硕士学位研究生（含直博生）的考生。我已认真阅读《202</w:t>
      </w:r>
      <w:r>
        <w:rPr>
          <w:rFonts w:hint="eastAsia" w:ascii="仿宋" w:hAnsi="仿宋" w:eastAsia="仿宋" w:cs="仿宋"/>
          <w:bCs/>
          <w:sz w:val="24"/>
          <w:lang w:val="en-US" w:eastAsia="zh-CN"/>
        </w:rPr>
        <w:t>7</w:t>
      </w:r>
      <w:r>
        <w:rPr>
          <w:rFonts w:hint="eastAsia" w:ascii="仿宋" w:hAnsi="仿宋" w:eastAsia="仿宋" w:cs="仿宋"/>
          <w:bCs/>
          <w:sz w:val="24"/>
        </w:rPr>
        <w:t>年全国硕士研究生招生工作管理规定》、《国家教育考试违规处理办法》以及学校发布的相关招考信息。我已清楚了解，根据《中华人民共和国刑法修正案（九）》，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w:t>
      </w:r>
    </w:p>
    <w:p w14:paraId="7264FC15">
      <w:pPr>
        <w:widowControl/>
        <w:spacing w:line="360" w:lineRule="auto"/>
        <w:ind w:firstLine="482" w:firstLineChars="200"/>
        <w:rPr>
          <w:rFonts w:hint="eastAsia" w:ascii="仿宋" w:hAnsi="仿宋" w:eastAsia="仿宋" w:cs="仿宋"/>
          <w:b/>
          <w:sz w:val="24"/>
        </w:rPr>
      </w:pPr>
      <w:r>
        <w:rPr>
          <w:rFonts w:hint="eastAsia" w:ascii="仿宋" w:hAnsi="仿宋" w:eastAsia="仿宋" w:cs="仿宋"/>
          <w:b/>
          <w:sz w:val="24"/>
        </w:rPr>
        <w:t xml:space="preserve">本人郑重承诺以下事项： </w:t>
      </w:r>
    </w:p>
    <w:p w14:paraId="2727A34C">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 xml:space="preserve">1.保证资格审核时所提交的证件和材料真实、准确。如有弄虚作假的行为，愿意接受学校取消面试和拟录取资格的处理决定，本人承担一切后果。 </w:t>
      </w:r>
    </w:p>
    <w:p w14:paraId="36B06337">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2.保证是本人参加面试，自觉接受和配合面试小组的身份核验工作，如身份信息核验失败，本人接受面试小组暂停本人面试资格的处理决定。</w:t>
      </w:r>
    </w:p>
    <w:p w14:paraId="27DB0F32">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3.保证面试过程中没有安排他人传递答案、对面试过程进行录音录像、拍照截屏、传递试题、使用无线电通讯器材或其他高科技设备作弊、面试后向他人传播面试内容等考试违规违纪行为。</w:t>
      </w:r>
    </w:p>
    <w:p w14:paraId="19E2BF51">
      <w:pPr>
        <w:widowControl/>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对面试小组面试过程中的行为存有疑虑或者对复试成绩结果存有异议时，保证通过正常渠道向学校或者教育行政主管部门提起申诉，决不通过网络、自媒体等工具进行恶意宣传或炒作，否则，本人将承担因此带来的一切法律责任和严重后果。</w:t>
      </w:r>
    </w:p>
    <w:p w14:paraId="2AD24B36">
      <w:pPr>
        <w:widowControl/>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特别提醒：在复试过程中存在违规行为的考</w:t>
      </w:r>
      <w:bookmarkStart w:id="0" w:name="_GoBack"/>
      <w:bookmarkEnd w:id="0"/>
      <w:r>
        <w:rPr>
          <w:rFonts w:hint="eastAsia" w:ascii="仿宋" w:hAnsi="仿宋" w:eastAsia="仿宋" w:cs="仿宋"/>
          <w:bCs/>
          <w:sz w:val="24"/>
        </w:rPr>
        <w:t>生，一经查实，即按照《国家教育考试违规处理办法》、《普通高等学校招生违规行为处理暂行办法》等规定严肃处理，取消拟录取资格，记入《考生考试诚信档案》。</w:t>
      </w:r>
    </w:p>
    <w:p w14:paraId="609C26B7">
      <w:pPr>
        <w:widowControl/>
        <w:spacing w:line="360" w:lineRule="auto"/>
        <w:ind w:firstLine="560" w:firstLineChars="200"/>
        <w:rPr>
          <w:rFonts w:hint="eastAsia" w:ascii="仿宋" w:hAnsi="仿宋" w:eastAsia="仿宋" w:cs="仿宋"/>
          <w:bCs/>
          <w:sz w:val="28"/>
          <w:szCs w:val="28"/>
        </w:rPr>
      </w:pPr>
      <w:r>
        <w:rPr>
          <w:rFonts w:ascii="仿宋" w:hAnsi="仿宋" w:eastAsia="仿宋" w:cs="仿宋"/>
          <w:bCs/>
          <w:sz w:val="28"/>
          <w:szCs w:val="28"/>
        </w:rPr>
        <mc:AlternateContent>
          <mc:Choice Requires="wps">
            <w:drawing>
              <wp:anchor distT="0" distB="0" distL="114300" distR="114300" simplePos="0" relativeHeight="251659264" behindDoc="0" locked="0" layoutInCell="1" allowOverlap="1">
                <wp:simplePos x="0" y="0"/>
                <wp:positionH relativeFrom="page">
                  <wp:posOffset>2440940</wp:posOffset>
                </wp:positionH>
                <wp:positionV relativeFrom="paragraph">
                  <wp:posOffset>24130</wp:posOffset>
                </wp:positionV>
                <wp:extent cx="2627630" cy="1578610"/>
                <wp:effectExtent l="6350" t="6350" r="13970" b="15240"/>
                <wp:wrapNone/>
                <wp:docPr id="1" name="矩形 1"/>
                <wp:cNvGraphicFramePr/>
                <a:graphic xmlns:a="http://schemas.openxmlformats.org/drawingml/2006/main">
                  <a:graphicData uri="http://schemas.microsoft.com/office/word/2010/wordprocessingShape">
                    <wps:wsp>
                      <wps:cNvSpPr/>
                      <wps:spPr>
                        <a:xfrm>
                          <a:off x="0" y="0"/>
                          <a:ext cx="2627630" cy="1578610"/>
                        </a:xfrm>
                        <a:prstGeom prst="rect">
                          <a:avLst/>
                        </a:prstGeom>
                        <a:noFill/>
                        <a:ln w="12700" cap="flat" cmpd="sng" algn="ctr">
                          <a:solidFill>
                            <a:srgbClr val="4472C4">
                              <a:shade val="50000"/>
                            </a:srgbClr>
                          </a:solidFill>
                          <a:prstDash val="solid"/>
                          <a:miter lim="800000"/>
                        </a:ln>
                        <a:effectLst/>
                      </wps:spPr>
                      <wps:txb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2pt;margin-top:1.9pt;height:124.3pt;width:206.9pt;mso-position-horizontal-relative:page;z-index:251659264;v-text-anchor:middle;mso-width-relative:page;mso-height-relative:page;" filled="f" stroked="t" coordsize="21600,21600" o:gfxdata="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x98msNkAAAAJAQAADwAA&#10;AAAAAAABACAAAAAiAAAAZHJzL2Rvd25yZXYueG1sUEsBAhQAFAAAAAgAh07iQJlYKjCHAgAABgUA&#10;AA4AAAAAAAAAAQAgAAAAKAEAAGRycy9lMm9Eb2MueG1sUEsFBgAAAAAGAAYAWQEAACEGAAAAAA==&#10;">
                <v:fill on="f" focussize="0,0"/>
                <v:stroke weight="1pt" color="#2F528F" miterlimit="8" joinstyle="miter"/>
                <v:imagedata o:title=""/>
                <o:lock v:ext="edit" aspectratio="f"/>
                <v:textbo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v:textbox>
              </v:rect>
            </w:pict>
          </mc:Fallback>
        </mc:AlternateContent>
      </w:r>
    </w:p>
    <w:p w14:paraId="61861AFD">
      <w:pPr>
        <w:widowControl/>
        <w:spacing w:line="360" w:lineRule="auto"/>
        <w:ind w:firstLine="560" w:firstLineChars="200"/>
        <w:rPr>
          <w:rFonts w:hint="eastAsia" w:ascii="仿宋" w:hAnsi="仿宋" w:eastAsia="仿宋" w:cs="仿宋"/>
          <w:bCs/>
          <w:sz w:val="28"/>
          <w:szCs w:val="28"/>
        </w:rPr>
      </w:pPr>
    </w:p>
    <w:p w14:paraId="70C633F3">
      <w:pPr>
        <w:widowControl/>
        <w:spacing w:line="360" w:lineRule="auto"/>
        <w:ind w:firstLine="560" w:firstLineChars="200"/>
        <w:rPr>
          <w:rFonts w:hint="eastAsia" w:ascii="仿宋" w:hAnsi="仿宋" w:eastAsia="仿宋" w:cs="仿宋"/>
          <w:bCs/>
          <w:sz w:val="28"/>
          <w:szCs w:val="28"/>
        </w:rPr>
      </w:pPr>
    </w:p>
    <w:p w14:paraId="7EC3DB86">
      <w:pPr>
        <w:widowControl/>
        <w:spacing w:line="360" w:lineRule="auto"/>
        <w:rPr>
          <w:rFonts w:hint="eastAsia" w:ascii="仿宋" w:hAnsi="仿宋" w:eastAsia="仿宋" w:cs="仿宋"/>
          <w:bCs/>
          <w:sz w:val="28"/>
          <w:szCs w:val="28"/>
        </w:rPr>
      </w:pPr>
    </w:p>
    <w:p w14:paraId="3AC99366">
      <w:pPr>
        <w:widowControl/>
        <w:spacing w:line="360" w:lineRule="auto"/>
        <w:ind w:firstLine="1400" w:firstLineChars="500"/>
        <w:rPr>
          <w:rFonts w:hint="eastAsia" w:ascii="仿宋" w:hAnsi="仿宋" w:eastAsia="仿宋" w:cs="仿宋"/>
          <w:bCs/>
          <w:sz w:val="28"/>
          <w:szCs w:val="28"/>
        </w:rPr>
      </w:pPr>
      <w:r>
        <w:rPr>
          <w:rFonts w:hint="eastAsia" w:ascii="仿宋" w:hAnsi="仿宋" w:eastAsia="仿宋" w:cs="仿宋"/>
          <w:bCs/>
          <w:color w:val="FF0000"/>
          <w:sz w:val="28"/>
          <w:szCs w:val="28"/>
        </w:rPr>
        <w:t xml:space="preserve"> </w:t>
      </w:r>
      <w:r>
        <w:rPr>
          <w:rFonts w:hint="eastAsia" w:ascii="仿宋" w:hAnsi="仿宋" w:eastAsia="仿宋" w:cs="仿宋"/>
          <w:bCs/>
          <w:sz w:val="28"/>
          <w:szCs w:val="28"/>
        </w:rPr>
        <w:t xml:space="preserve">                  承诺人 _______________（签名）</w:t>
      </w:r>
    </w:p>
    <w:p w14:paraId="6228834C">
      <w:pPr>
        <w:widowControl/>
        <w:spacing w:line="360" w:lineRule="auto"/>
        <w:ind w:firstLine="5600" w:firstLineChars="2000"/>
        <w:rPr>
          <w:rFonts w:hint="eastAsia" w:ascii="仿宋" w:hAnsi="仿宋" w:eastAsia="仿宋" w:cs="仿宋"/>
          <w:bCs/>
          <w:sz w:val="28"/>
          <w:szCs w:val="28"/>
        </w:rPr>
      </w:pPr>
      <w:r>
        <w:rPr>
          <w:rFonts w:hint="eastAsia" w:ascii="仿宋" w:hAnsi="仿宋" w:eastAsia="仿宋" w:cs="仿宋"/>
          <w:bCs/>
          <w:sz w:val="28"/>
          <w:szCs w:val="28"/>
        </w:rPr>
        <w:t>202</w:t>
      </w:r>
      <w:r>
        <w:rPr>
          <w:rFonts w:hint="eastAsia" w:ascii="仿宋" w:hAnsi="仿宋" w:eastAsia="仿宋" w:cs="仿宋"/>
          <w:bCs/>
          <w:sz w:val="28"/>
          <w:szCs w:val="28"/>
          <w:lang w:val="en-US" w:eastAsia="zh-CN"/>
        </w:rPr>
        <w:t>7</w:t>
      </w:r>
      <w:r>
        <w:rPr>
          <w:rFonts w:hint="eastAsia" w:ascii="仿宋" w:hAnsi="仿宋" w:eastAsia="仿宋" w:cs="仿宋"/>
          <w:bCs/>
          <w:sz w:val="28"/>
          <w:szCs w:val="28"/>
        </w:rPr>
        <w:t xml:space="preserve">年   月   日 </w:t>
      </w:r>
      <w:r>
        <w:rPr>
          <w:rFonts w:hint="eastAsia" w:eastAsia="仿宋"/>
          <w:bCs/>
          <w:sz w:val="28"/>
          <w:szCs w:val="28"/>
        </w:rPr>
        <w:t xml:space="preserve"> </w:t>
      </w:r>
    </w:p>
    <w:sectPr>
      <w:pgSz w:w="11900" w:h="16840"/>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392"/>
    <w:rsid w:val="00043832"/>
    <w:rsid w:val="000761ED"/>
    <w:rsid w:val="0009527D"/>
    <w:rsid w:val="000A261E"/>
    <w:rsid w:val="000A44FA"/>
    <w:rsid w:val="000A7358"/>
    <w:rsid w:val="000D4160"/>
    <w:rsid w:val="000E53CE"/>
    <w:rsid w:val="000F6FBD"/>
    <w:rsid w:val="00112FAE"/>
    <w:rsid w:val="00133392"/>
    <w:rsid w:val="001442E3"/>
    <w:rsid w:val="001606FD"/>
    <w:rsid w:val="00183253"/>
    <w:rsid w:val="001C2BBA"/>
    <w:rsid w:val="001F37A6"/>
    <w:rsid w:val="00212627"/>
    <w:rsid w:val="00243E13"/>
    <w:rsid w:val="002A6A13"/>
    <w:rsid w:val="00316DAC"/>
    <w:rsid w:val="00330368"/>
    <w:rsid w:val="00360A55"/>
    <w:rsid w:val="003677B3"/>
    <w:rsid w:val="00390533"/>
    <w:rsid w:val="00391A4E"/>
    <w:rsid w:val="003C2FA2"/>
    <w:rsid w:val="004164A8"/>
    <w:rsid w:val="004726BD"/>
    <w:rsid w:val="00477692"/>
    <w:rsid w:val="00477710"/>
    <w:rsid w:val="00517B5F"/>
    <w:rsid w:val="00532070"/>
    <w:rsid w:val="00566AF4"/>
    <w:rsid w:val="00594663"/>
    <w:rsid w:val="005D01EB"/>
    <w:rsid w:val="005F35FF"/>
    <w:rsid w:val="0060540B"/>
    <w:rsid w:val="00616303"/>
    <w:rsid w:val="006547E8"/>
    <w:rsid w:val="00660A74"/>
    <w:rsid w:val="00661A0C"/>
    <w:rsid w:val="00707AC1"/>
    <w:rsid w:val="007255A8"/>
    <w:rsid w:val="007E0759"/>
    <w:rsid w:val="007F6A68"/>
    <w:rsid w:val="008448A3"/>
    <w:rsid w:val="00857EDD"/>
    <w:rsid w:val="00872EB1"/>
    <w:rsid w:val="008B78A8"/>
    <w:rsid w:val="008C6C61"/>
    <w:rsid w:val="008D2197"/>
    <w:rsid w:val="009059BA"/>
    <w:rsid w:val="009266A7"/>
    <w:rsid w:val="00970C8B"/>
    <w:rsid w:val="00970CD5"/>
    <w:rsid w:val="009B7DDE"/>
    <w:rsid w:val="009D027A"/>
    <w:rsid w:val="009D70D2"/>
    <w:rsid w:val="00A00421"/>
    <w:rsid w:val="00A4323D"/>
    <w:rsid w:val="00A56565"/>
    <w:rsid w:val="00A56DC3"/>
    <w:rsid w:val="00A713FF"/>
    <w:rsid w:val="00A93BE0"/>
    <w:rsid w:val="00AB4BD9"/>
    <w:rsid w:val="00AE7AFB"/>
    <w:rsid w:val="00B059C6"/>
    <w:rsid w:val="00B17B83"/>
    <w:rsid w:val="00B22E9B"/>
    <w:rsid w:val="00B65A9B"/>
    <w:rsid w:val="00B7247B"/>
    <w:rsid w:val="00BF65EA"/>
    <w:rsid w:val="00C525F7"/>
    <w:rsid w:val="00C610A8"/>
    <w:rsid w:val="00C74B6D"/>
    <w:rsid w:val="00C74B99"/>
    <w:rsid w:val="00C879B3"/>
    <w:rsid w:val="00C9278E"/>
    <w:rsid w:val="00CC43FC"/>
    <w:rsid w:val="00CE7071"/>
    <w:rsid w:val="00D254A2"/>
    <w:rsid w:val="00D8578A"/>
    <w:rsid w:val="00DA37D3"/>
    <w:rsid w:val="00DC12A9"/>
    <w:rsid w:val="00DD2052"/>
    <w:rsid w:val="00E36B1E"/>
    <w:rsid w:val="00E40302"/>
    <w:rsid w:val="00E666FC"/>
    <w:rsid w:val="00ED1DCC"/>
    <w:rsid w:val="00F35D0F"/>
    <w:rsid w:val="00F76597"/>
    <w:rsid w:val="00F92A9D"/>
    <w:rsid w:val="00FF08CB"/>
    <w:rsid w:val="0FD37D79"/>
    <w:rsid w:val="113B0DFE"/>
    <w:rsid w:val="1281582F"/>
    <w:rsid w:val="691F0755"/>
    <w:rsid w:val="70C13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Calibri" w:hAnsi="Calibri" w:eastAsia="宋体" w:cs="Calibri"/>
      <w:kern w:val="2"/>
      <w:sz w:val="18"/>
      <w:szCs w:val="18"/>
    </w:rPr>
  </w:style>
  <w:style w:type="character" w:customStyle="1" w:styleId="7">
    <w:name w:val="页脚 字符"/>
    <w:basedOn w:val="5"/>
    <w:link w:val="2"/>
    <w:uiPriority w:val="99"/>
    <w:rPr>
      <w:rFonts w:ascii="Calibri" w:hAnsi="Calibri" w:eastAsia="宋体"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697</Words>
  <Characters>727</Characters>
  <Lines>5</Lines>
  <Paragraphs>1</Paragraphs>
  <TotalTime>20</TotalTime>
  <ScaleCrop>false</ScaleCrop>
  <LinksUpToDate>false</LinksUpToDate>
  <CharactersWithSpaces>757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2020-05-09T08:48:00Z</dcterms:created>
  <dc:creator>Kong Debin</dc:creator>
  <cp:lastModifiedBy>唐怀兰</cp:lastModifiedBy>
  <dcterms:modified xsi:type="dcterms:W3CDTF">2026-09-21T05:28:20Z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CFB40679C10444F1865AB838C591B04E</vt:lpwstr>
  </property>
  <property fmtid="{D5CDD505-2E9C-101B-9397-08002B2CF9AE}" pid="4" name="KSOTemplateDocerSaveRecord">
    <vt:lpwstr>eyJoZGlkIjoiZmU2Y2IyMmFlYWZhNjc4ZjkzNmVmNjA1ZmM1MzUxZjAiLCJ1c2VySWQiOiIxODYyNDUyNzk4In0=</vt:lpwstr>
  </property>
</Properties>
</file>