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BBEC">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年研究生复试考生诚信承诺书</w:t>
      </w:r>
    </w:p>
    <w:p w14:paraId="7E4406A7">
      <w:pPr>
        <w:widowControl/>
        <w:spacing w:line="312" w:lineRule="auto"/>
        <w:ind w:right="84" w:rightChars="40" w:firstLine="480" w:firstLineChars="200"/>
        <w:rPr>
          <w:rFonts w:ascii="仿宋" w:hAnsi="仿宋" w:eastAsia="仿宋" w:cs="仿宋"/>
          <w:bCs/>
          <w:sz w:val="24"/>
        </w:rPr>
      </w:pPr>
      <w:r>
        <w:rPr>
          <w:rFonts w:hint="eastAsia" w:ascii="仿宋" w:hAnsi="仿宋" w:eastAsia="仿宋" w:cs="仿宋"/>
          <w:bCs/>
          <w:sz w:val="24"/>
        </w:rPr>
        <w:t>我是参加中国石油大学（北京）</w:t>
      </w:r>
      <w:r>
        <w:rPr>
          <w:rFonts w:hint="eastAsia" w:ascii="仿宋" w:hAnsi="仿宋" w:eastAsia="仿宋" w:cs="仿宋"/>
          <w:bCs/>
          <w:sz w:val="24"/>
          <w:lang w:eastAsia="zh-CN"/>
        </w:rPr>
        <w:t>2025</w:t>
      </w:r>
      <w:r>
        <w:rPr>
          <w:rFonts w:hint="eastAsia" w:ascii="仿宋" w:hAnsi="仿宋" w:eastAsia="仿宋" w:cs="仿宋"/>
          <w:bCs/>
          <w:sz w:val="24"/>
        </w:rPr>
        <w:t>年全国硕士研究生招生考试的考生。我已认真阅读《</w:t>
      </w:r>
      <w:r>
        <w:rPr>
          <w:rFonts w:hint="eastAsia" w:ascii="仿宋" w:hAnsi="仿宋" w:eastAsia="仿宋" w:cs="仿宋"/>
          <w:bCs/>
          <w:sz w:val="24"/>
          <w:lang w:eastAsia="zh-CN"/>
        </w:rPr>
        <w:t>2025</w:t>
      </w:r>
      <w:r>
        <w:rPr>
          <w:rFonts w:hint="eastAsia" w:ascii="仿宋" w:hAnsi="仿宋" w:eastAsia="仿宋" w:cs="仿宋"/>
          <w:bCs/>
          <w:sz w:val="24"/>
        </w:rPr>
        <w:t>年全国硕士研究生招生工作管理规定》 《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2C01E2C">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本人郑重承诺以下事项：</w:t>
      </w:r>
    </w:p>
    <w:p w14:paraId="6F5227DE">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3DD05E18">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7DB68EAA">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3.承诺本人参加远程视频复试时，在独立、无干扰的环境下进行，可视范围内没有任何与复试相关的资料，面试过程中没有安排他人传递答案、对面试过程进行录音录像、拍照截屏、传递试题、使用</w:t>
      </w:r>
      <w:bookmarkStart w:id="0" w:name="_GoBack"/>
      <w:bookmarkEnd w:id="0"/>
      <w:r>
        <w:rPr>
          <w:rFonts w:hint="eastAsia" w:ascii="仿宋" w:hAnsi="仿宋" w:eastAsia="仿宋" w:cs="仿宋"/>
          <w:bCs/>
          <w:sz w:val="24"/>
        </w:rPr>
        <w:t>无线电通讯器材或其他高科技设备作弊等考试违规违纪行为。</w:t>
      </w:r>
    </w:p>
    <w:p w14:paraId="5F8C08B1">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承诺在报考专业考试（复试）未全部结束前不将复试内容向其他考生泄漏或在网络传播。</w:t>
      </w:r>
    </w:p>
    <w:p w14:paraId="1A364EBC">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077535F">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F93615A">
      <w:pPr>
        <w:widowControl/>
        <w:spacing w:line="360" w:lineRule="auto"/>
        <w:rPr>
          <w:rFonts w:hint="eastAsia"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2469515</wp:posOffset>
                </wp:positionH>
                <wp:positionV relativeFrom="paragraph">
                  <wp:posOffset>231140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49C6E131">
                            <w:pPr>
                              <w:jc w:val="center"/>
                              <w:rPr>
                                <w:color w:val="000000"/>
                                <w:sz w:val="30"/>
                                <w:szCs w:val="30"/>
                              </w:rPr>
                            </w:pPr>
                            <w:r>
                              <w:rPr>
                                <w:rFonts w:hint="eastAsia"/>
                                <w:color w:val="000000"/>
                                <w:sz w:val="30"/>
                                <w:szCs w:val="30"/>
                              </w:rPr>
                              <w:t>请将身份证人像面放置此处</w:t>
                            </w:r>
                          </w:p>
                          <w:p w14:paraId="6DB9F72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45pt;margin-top:18.2pt;height:135.25pt;width:212.25pt;mso-position-horizontal-relative:page;z-index:251659264;v-text-anchor:middle;mso-width-relative:page;mso-height-relative:page;" filled="f" stroked="t" coordsize="21600,21600" o:gfxdata="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CPbkt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14:paraId="49C6E131">
                      <w:pPr>
                        <w:jc w:val="center"/>
                        <w:rPr>
                          <w:color w:val="000000"/>
                          <w:sz w:val="30"/>
                          <w:szCs w:val="30"/>
                        </w:rPr>
                      </w:pPr>
                      <w:r>
                        <w:rPr>
                          <w:rFonts w:hint="eastAsia"/>
                          <w:color w:val="000000"/>
                          <w:sz w:val="30"/>
                          <w:szCs w:val="30"/>
                        </w:rPr>
                        <w:t>请将身份证人像面放置此处</w:t>
                      </w:r>
                    </w:p>
                    <w:p w14:paraId="6DB9F72E">
                      <w:pPr>
                        <w:jc w:val="center"/>
                        <w:rPr>
                          <w:color w:val="000000"/>
                          <w:sz w:val="30"/>
                          <w:szCs w:val="30"/>
                        </w:rPr>
                      </w:pPr>
                      <w:r>
                        <w:rPr>
                          <w:rFonts w:hint="eastAsia"/>
                          <w:color w:val="000000"/>
                          <w:sz w:val="30"/>
                          <w:szCs w:val="30"/>
                        </w:rPr>
                        <w:t>拍照回传</w:t>
                      </w:r>
                    </w:p>
                  </w:txbxContent>
                </v:textbox>
              </v:rect>
            </w:pict>
          </mc:Fallback>
        </mc:AlternateContent>
      </w:r>
    </w:p>
    <w:p w14:paraId="640AA597">
      <w:pPr>
        <w:widowControl/>
        <w:spacing w:line="360" w:lineRule="auto"/>
        <w:rPr>
          <w:rFonts w:ascii="仿宋" w:hAnsi="仿宋" w:eastAsia="仿宋" w:cs="仿宋"/>
          <w:bCs/>
          <w:sz w:val="28"/>
          <w:szCs w:val="28"/>
        </w:rPr>
      </w:pPr>
    </w:p>
    <w:p w14:paraId="7EAEC5A9">
      <w:pPr>
        <w:widowControl/>
        <w:spacing w:line="360" w:lineRule="auto"/>
        <w:rPr>
          <w:rFonts w:hint="eastAsia" w:ascii="仿宋" w:hAnsi="仿宋" w:eastAsia="仿宋" w:cs="仿宋"/>
          <w:bCs/>
          <w:sz w:val="28"/>
          <w:szCs w:val="28"/>
        </w:rPr>
      </w:pPr>
    </w:p>
    <w:p w14:paraId="3D7E4C32">
      <w:pPr>
        <w:widowControl/>
        <w:spacing w:line="360" w:lineRule="auto"/>
        <w:jc w:val="left"/>
        <w:rPr>
          <w:rFonts w:ascii="仿宋" w:hAnsi="仿宋" w:eastAsia="仿宋" w:cs="仿宋"/>
          <w:bCs/>
          <w:sz w:val="24"/>
        </w:rPr>
      </w:pPr>
    </w:p>
    <w:p w14:paraId="2DE6BD25">
      <w:pPr>
        <w:widowControl/>
        <w:spacing w:line="360" w:lineRule="auto"/>
        <w:jc w:val="left"/>
        <w:rPr>
          <w:rFonts w:ascii="仿宋" w:hAnsi="仿宋" w:eastAsia="仿宋" w:cs="仿宋"/>
          <w:bCs/>
          <w:sz w:val="24"/>
        </w:rPr>
      </w:pPr>
    </w:p>
    <w:p w14:paraId="67423E3E">
      <w:pPr>
        <w:widowControl/>
        <w:spacing w:line="360" w:lineRule="auto"/>
        <w:jc w:val="left"/>
        <w:rPr>
          <w:rFonts w:hint="eastAsia" w:ascii="仿宋" w:hAnsi="仿宋" w:eastAsia="仿宋" w:cs="仿宋"/>
          <w:bCs/>
          <w:sz w:val="24"/>
        </w:rPr>
      </w:pPr>
    </w:p>
    <w:p w14:paraId="4A70ABE6">
      <w:pPr>
        <w:widowControl/>
        <w:spacing w:line="360" w:lineRule="auto"/>
        <w:jc w:val="left"/>
        <w:rPr>
          <w:rFonts w:hint="eastAsia" w:ascii="仿宋" w:hAnsi="仿宋" w:eastAsia="仿宋" w:cs="仿宋"/>
          <w:bCs/>
          <w:sz w:val="24"/>
        </w:rPr>
      </w:pPr>
    </w:p>
    <w:p w14:paraId="34F7F976">
      <w:pPr>
        <w:widowControl/>
        <w:spacing w:line="360" w:lineRule="auto"/>
        <w:ind w:firstLine="720" w:firstLineChars="300"/>
        <w:jc w:val="left"/>
        <w:rPr>
          <w:rFonts w:hint="eastAsia" w:ascii="仿宋" w:hAnsi="仿宋" w:eastAsia="仿宋" w:cs="仿宋"/>
          <w:bCs/>
          <w:sz w:val="24"/>
        </w:rPr>
      </w:pPr>
      <w:r>
        <w:rPr>
          <w:rFonts w:hint="eastAsia" w:ascii="仿宋" w:hAnsi="仿宋" w:eastAsia="仿宋" w:cs="仿宋"/>
          <w:bCs/>
          <w:sz w:val="24"/>
        </w:rPr>
        <w:t xml:space="preserve">考生编号：                 承诺人签名：   </w:t>
      </w:r>
      <w:r>
        <w:rPr>
          <w:rFonts w:ascii="仿宋" w:hAnsi="仿宋" w:eastAsia="仿宋" w:cs="仿宋"/>
          <w:bCs/>
          <w:sz w:val="24"/>
        </w:rPr>
        <w:t xml:space="preserve"> </w:t>
      </w:r>
      <w:r>
        <w:rPr>
          <w:rFonts w:hint="eastAsia" w:ascii="仿宋" w:hAnsi="仿宋" w:eastAsia="仿宋" w:cs="仿宋"/>
          <w:bCs/>
          <w:sz w:val="24"/>
        </w:rPr>
        <w:t xml:space="preserve">         </w:t>
      </w:r>
      <w:r>
        <w:rPr>
          <w:rFonts w:hint="eastAsia" w:ascii="仿宋" w:hAnsi="仿宋" w:eastAsia="仿宋" w:cs="仿宋"/>
          <w:bCs/>
          <w:sz w:val="24"/>
          <w:lang w:eastAsia="zh-CN"/>
        </w:rPr>
        <w:t>2025</w:t>
      </w:r>
      <w:r>
        <w:rPr>
          <w:rFonts w:hint="eastAsia" w:ascii="仿宋" w:hAnsi="仿宋" w:eastAsia="仿宋" w:cs="仿宋"/>
          <w:bCs/>
          <w:sz w:val="24"/>
        </w:rPr>
        <w:t>年   月   日</w:t>
      </w:r>
    </w:p>
    <w:sectPr>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4C"/>
    <w:rsid w:val="00296C4C"/>
    <w:rsid w:val="00AC3E47"/>
    <w:rsid w:val="00B140D1"/>
    <w:rsid w:val="00D65BBC"/>
    <w:rsid w:val="2C87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Plain Text"/>
    <w:basedOn w:val="1"/>
    <w:link w:val="38"/>
    <w:qFormat/>
    <w:uiPriority w:val="0"/>
    <w:pPr>
      <w:widowControl/>
      <w:jc w:val="left"/>
    </w:pPr>
    <w:rPr>
      <w:rFonts w:ascii="宋体" w:hAnsi="Courier New"/>
      <w:kern w:val="0"/>
      <w:szCs w:val="20"/>
    </w:rPr>
  </w:style>
  <w:style w:type="paragraph" w:styleId="12">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uiPriority w:val="99"/>
    <w:rPr>
      <w:sz w:val="18"/>
      <w:szCs w:val="18"/>
    </w:rPr>
  </w:style>
  <w:style w:type="character" w:customStyle="1" w:styleId="38">
    <w:name w:val="纯文本 字符"/>
    <w:basedOn w:val="17"/>
    <w:link w:val="11"/>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746</Words>
  <Characters>763</Characters>
  <Lines>5</Lines>
  <Paragraphs>1</Paragraphs>
  <TotalTime>3</TotalTime>
  <ScaleCrop>false</ScaleCrop>
  <LinksUpToDate>false</LinksUpToDate>
  <CharactersWithSpaces>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2024-03-22T07:33:00Z</dcterms:created>
  <dc:creator>凯旋 高</dc:creator>
  <cp:lastModifiedBy>笨小孩</cp:lastModifiedBy>
  <dcterms:modified xsi:type="dcterms:W3CDTF">2025-03-19T11:47:40Z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eyJoZGlkIjoiYzQzMjUxYjdjM2E1OWI4NjY2NDY5NWM1ZTE0ODUwMmQiLCJ1c2VySWQiOiIzNTYzNzI4OTAifQ==</vt:lpwstr>
  </property>
  <property fmtid="{D5CDD505-2E9C-101B-9397-08002B2CF9AE}" pid="3" name="KSOProductBuildVer">
    <vt:lpwstr>2052-12.1.0.20305</vt:lpwstr>
  </property>
  <property fmtid="{D5CDD505-2E9C-101B-9397-08002B2CF9AE}" pid="4" name="ICV">
    <vt:lpwstr>F715B1D625344AEC9680FB17AD38444F_12</vt:lpwstr>
  </property>
</Properties>
</file>