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67AC">
      <w:pPr>
        <w:widowControl/>
        <w:spacing w:line="400" w:lineRule="exact"/>
        <w:jc w:val="left"/>
        <w:rPr>
          <w:rFonts w:ascii="仿宋" w:hAnsi="仿宋" w:eastAsia="仿宋" w:cs="宋体"/>
          <w:b/>
          <w:bCs/>
          <w:kern w:val="0"/>
          <w:sz w:val="24"/>
        </w:rPr>
      </w:pPr>
      <w:r>
        <w:rPr>
          <w:rFonts w:hint="eastAsia" w:ascii="仿宋" w:hAnsi="仿宋" w:eastAsia="仿宋" w:cs="宋体"/>
          <w:b/>
          <w:bCs/>
          <w:kern w:val="0"/>
          <w:sz w:val="24"/>
        </w:rPr>
        <w:t>附件2：</w:t>
      </w:r>
    </w:p>
    <w:p w14:paraId="5C92C6BA">
      <w:pPr>
        <w:spacing w:line="400" w:lineRule="exact"/>
        <w:ind w:firstLine="300" w:firstLineChars="100"/>
        <w:jc w:val="center"/>
        <w:rPr>
          <w:rFonts w:ascii="黑体" w:hAnsi="黑体" w:eastAsia="黑体" w:cs="微软雅黑"/>
          <w:kern w:val="0"/>
          <w:sz w:val="30"/>
          <w:szCs w:val="30"/>
        </w:rPr>
      </w:pPr>
      <w:r>
        <w:rPr>
          <w:rFonts w:hint="eastAsia" w:ascii="黑体" w:hAnsi="黑体" w:eastAsia="黑体" w:cs="微软雅黑"/>
          <w:kern w:val="0"/>
          <w:sz w:val="30"/>
          <w:szCs w:val="30"/>
        </w:rPr>
        <w:t>工商管理学院/马克思主义学院综合评价和学术专长赋分办法</w:t>
      </w:r>
    </w:p>
    <w:tbl>
      <w:tblPr>
        <w:tblStyle w:val="10"/>
        <w:tblW w:w="1474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035"/>
        <w:gridCol w:w="4735"/>
        <w:gridCol w:w="6347"/>
        <w:gridCol w:w="1795"/>
      </w:tblGrid>
      <w:tr w14:paraId="5419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14:paraId="045E2076">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序号</w:t>
            </w:r>
          </w:p>
        </w:tc>
        <w:tc>
          <w:tcPr>
            <w:tcW w:w="1284" w:type="dxa"/>
            <w:vAlign w:val="center"/>
          </w:tcPr>
          <w:p w14:paraId="48E01ED7">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项目</w:t>
            </w:r>
          </w:p>
        </w:tc>
        <w:tc>
          <w:tcPr>
            <w:tcW w:w="6371" w:type="dxa"/>
            <w:vAlign w:val="center"/>
          </w:tcPr>
          <w:p w14:paraId="1769B085">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分值</w:t>
            </w:r>
          </w:p>
        </w:tc>
        <w:tc>
          <w:tcPr>
            <w:tcW w:w="6095" w:type="dxa"/>
            <w:gridSpan w:val="2"/>
            <w:vAlign w:val="center"/>
          </w:tcPr>
          <w:p w14:paraId="7A939719">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备注</w:t>
            </w:r>
          </w:p>
        </w:tc>
      </w:tr>
      <w:tr w14:paraId="5A5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93" w:type="dxa"/>
            <w:vAlign w:val="center"/>
          </w:tcPr>
          <w:p w14:paraId="00504629">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1</w:t>
            </w:r>
          </w:p>
        </w:tc>
        <w:tc>
          <w:tcPr>
            <w:tcW w:w="1284" w:type="dxa"/>
            <w:vAlign w:val="center"/>
          </w:tcPr>
          <w:p w14:paraId="54CCCDC6">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参军入伍</w:t>
            </w:r>
          </w:p>
        </w:tc>
        <w:tc>
          <w:tcPr>
            <w:tcW w:w="6371" w:type="dxa"/>
            <w:vAlign w:val="center"/>
          </w:tcPr>
          <w:p w14:paraId="70599241">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参军并获得军功</w:t>
            </w:r>
            <w:r>
              <w:rPr>
                <w:rFonts w:ascii="Times New Roman" w:hAnsi="Times New Roman" w:eastAsia="仿宋" w:cs="Times New Roman"/>
                <w:sz w:val="24"/>
                <w:szCs w:val="28"/>
              </w:rPr>
              <w:t>2分；</w:t>
            </w:r>
          </w:p>
          <w:p w14:paraId="7CB02929">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；参军</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tc>
        <w:tc>
          <w:tcPr>
            <w:tcW w:w="3827" w:type="dxa"/>
            <w:vAlign w:val="center"/>
          </w:tcPr>
          <w:p w14:paraId="270B9B9B">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2</w:t>
            </w:r>
            <w:r>
              <w:rPr>
                <w:rFonts w:hint="eastAsia" w:ascii="Times New Roman" w:hAnsi="Times New Roman" w:eastAsia="仿宋" w:cs="Times New Roman"/>
                <w:sz w:val="24"/>
                <w:szCs w:val="28"/>
              </w:rPr>
              <w:t>分</w:t>
            </w:r>
          </w:p>
        </w:tc>
        <w:tc>
          <w:tcPr>
            <w:tcW w:w="2268" w:type="dxa"/>
            <w:vMerge w:val="restart"/>
            <w:vAlign w:val="center"/>
          </w:tcPr>
          <w:p w14:paraId="3A6C2DE6">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1．学术论文、获奖证书、荣誉证书等均应提交原件，否则不予赋分。</w:t>
            </w:r>
          </w:p>
          <w:p w14:paraId="2292B19E">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2．获奖等级的认定以加盖公章的文件材料为准。</w:t>
            </w:r>
          </w:p>
          <w:p w14:paraId="6B04866E">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3．本</w:t>
            </w:r>
            <w:r>
              <w:rPr>
                <w:rFonts w:hint="eastAsia" w:ascii="Times New Roman" w:hAnsi="Times New Roman" w:eastAsia="仿宋" w:cs="Times New Roman"/>
                <w:sz w:val="24"/>
                <w:szCs w:val="28"/>
              </w:rPr>
              <w:t>表内容</w:t>
            </w:r>
            <w:r>
              <w:rPr>
                <w:rFonts w:ascii="Times New Roman" w:hAnsi="Times New Roman" w:eastAsia="仿宋" w:cs="Times New Roman"/>
                <w:sz w:val="24"/>
                <w:szCs w:val="28"/>
              </w:rPr>
              <w:t>由</w:t>
            </w:r>
            <w:r>
              <w:rPr>
                <w:rFonts w:hint="eastAsia" w:ascii="Times New Roman" w:hAnsi="Times New Roman" w:eastAsia="仿宋" w:cs="Times New Roman"/>
                <w:sz w:val="24"/>
                <w:szCs w:val="28"/>
              </w:rPr>
              <w:t>工商马院</w:t>
            </w:r>
            <w:r>
              <w:rPr>
                <w:rFonts w:ascii="Times New Roman" w:hAnsi="Times New Roman" w:eastAsia="仿宋" w:cs="Times New Roman"/>
                <w:sz w:val="24"/>
                <w:szCs w:val="28"/>
              </w:rPr>
              <w:t>负责解释</w:t>
            </w:r>
            <w:r>
              <w:rPr>
                <w:rFonts w:hint="eastAsia" w:ascii="Times New Roman" w:hAnsi="Times New Roman" w:eastAsia="仿宋" w:cs="Times New Roman"/>
                <w:sz w:val="24"/>
                <w:szCs w:val="28"/>
              </w:rPr>
              <w:t>。</w:t>
            </w:r>
          </w:p>
        </w:tc>
      </w:tr>
      <w:tr w14:paraId="081C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5AFFC0B">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2</w:t>
            </w:r>
          </w:p>
        </w:tc>
        <w:tc>
          <w:tcPr>
            <w:tcW w:w="1284" w:type="dxa"/>
            <w:vAlign w:val="center"/>
          </w:tcPr>
          <w:p w14:paraId="4ACB8589">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国际组织实习</w:t>
            </w:r>
          </w:p>
        </w:tc>
        <w:tc>
          <w:tcPr>
            <w:tcW w:w="6371" w:type="dxa"/>
            <w:vAlign w:val="center"/>
          </w:tcPr>
          <w:p w14:paraId="16A4A132">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不少于</w:t>
            </w:r>
            <w:r>
              <w:rPr>
                <w:rFonts w:ascii="Times New Roman" w:hAnsi="Times New Roman" w:eastAsia="仿宋" w:cs="Times New Roman"/>
                <w:sz w:val="24"/>
                <w:szCs w:val="28"/>
              </w:rPr>
              <w:t>30天的实习工作</w:t>
            </w:r>
            <w:r>
              <w:rPr>
                <w:rFonts w:hint="eastAsia" w:ascii="Times New Roman" w:hAnsi="Times New Roman" w:eastAsia="仿宋" w:cs="Times New Roman"/>
                <w:sz w:val="24"/>
                <w:szCs w:val="28"/>
              </w:rPr>
              <w:t>；无不良评价的实习证明。满足以上两个条件得1分；少于3</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天或不能提供无不良评价的实习证明者得0分。</w:t>
            </w:r>
          </w:p>
        </w:tc>
        <w:tc>
          <w:tcPr>
            <w:tcW w:w="3827" w:type="dxa"/>
            <w:vAlign w:val="center"/>
          </w:tcPr>
          <w:p w14:paraId="1AC9118A">
            <w:pPr>
              <w:widowControl/>
              <w:spacing w:line="400" w:lineRule="exact"/>
              <w:rPr>
                <w:rFonts w:hint="eastAsia" w:ascii="Times New Roman" w:hAnsi="Times New Roman" w:eastAsia="仿宋" w:cs="Times New Roman"/>
                <w:sz w:val="24"/>
                <w:szCs w:val="28"/>
                <w:lang w:eastAsia="zh-CN"/>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1</w:t>
            </w:r>
            <w:r>
              <w:rPr>
                <w:rFonts w:hint="eastAsia" w:ascii="Times New Roman" w:hAnsi="Times New Roman" w:eastAsia="仿宋" w:cs="Times New Roman"/>
                <w:sz w:val="24"/>
                <w:szCs w:val="28"/>
              </w:rPr>
              <w:t>分，国际组织是以人力资源和社会保障部主办的国际组织人才信息服务网和全国高等学校学生信息咨询与就业指导中心主办的高校毕业生到国际组织实习任职信息服务平台信息为准。</w:t>
            </w:r>
            <w:r>
              <w:rPr>
                <w:rFonts w:hint="eastAsia" w:ascii="Times New Roman" w:hAnsi="Times New Roman" w:eastAsia="仿宋" w:cs="Times New Roman"/>
                <w:sz w:val="24"/>
                <w:szCs w:val="28"/>
                <w:lang w:eastAsia="zh-CN"/>
              </w:rPr>
              <w:t>（</w:t>
            </w:r>
            <w:r>
              <w:rPr>
                <w:rFonts w:hint="eastAsia" w:ascii="Times New Roman" w:hAnsi="Times New Roman" w:eastAsia="仿宋" w:cs="Times New Roman"/>
                <w:sz w:val="24"/>
                <w:szCs w:val="28"/>
                <w:lang w:val="en-US" w:eastAsia="zh-CN"/>
              </w:rPr>
              <w:t>提供①该国际组织在以上平台公示列表截图；②实习通知邮件截图；③盖公章的实习证明；④实习期总结，有单位负责人签字并附负责人联系方式。</w:t>
            </w:r>
            <w:r>
              <w:rPr>
                <w:rFonts w:hint="eastAsia" w:ascii="Times New Roman" w:hAnsi="Times New Roman" w:eastAsia="仿宋" w:cs="Times New Roman"/>
                <w:sz w:val="24"/>
                <w:szCs w:val="28"/>
                <w:lang w:eastAsia="zh-CN"/>
              </w:rPr>
              <w:t>）</w:t>
            </w:r>
          </w:p>
        </w:tc>
        <w:tc>
          <w:tcPr>
            <w:tcW w:w="2268" w:type="dxa"/>
            <w:vMerge w:val="continue"/>
            <w:vAlign w:val="center"/>
          </w:tcPr>
          <w:p w14:paraId="704C0A23">
            <w:pPr>
              <w:widowControl/>
              <w:spacing w:line="400" w:lineRule="exact"/>
              <w:jc w:val="center"/>
              <w:rPr>
                <w:rFonts w:ascii="Times New Roman" w:hAnsi="Times New Roman" w:eastAsia="仿宋" w:cs="Times New Roman"/>
                <w:sz w:val="24"/>
                <w:szCs w:val="28"/>
              </w:rPr>
            </w:pPr>
          </w:p>
        </w:tc>
      </w:tr>
      <w:tr w14:paraId="711E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C0435AD">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3</w:t>
            </w:r>
          </w:p>
        </w:tc>
        <w:tc>
          <w:tcPr>
            <w:tcW w:w="1284" w:type="dxa"/>
            <w:vAlign w:val="center"/>
          </w:tcPr>
          <w:p w14:paraId="1DE6AEA2">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学科竞赛</w:t>
            </w:r>
          </w:p>
        </w:tc>
        <w:tc>
          <w:tcPr>
            <w:tcW w:w="6371" w:type="dxa"/>
            <w:vAlign w:val="center"/>
          </w:tcPr>
          <w:p w14:paraId="075106F3">
            <w:pPr>
              <w:widowControl/>
              <w:spacing w:line="52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国家级学科竞赛获一等</w:t>
            </w:r>
            <w:r>
              <w:rPr>
                <w:rFonts w:hint="eastAsia" w:ascii="Times New Roman" w:hAnsi="Times New Roman" w:eastAsia="仿宋" w:cs="Times New Roman"/>
                <w:sz w:val="24"/>
                <w:szCs w:val="28"/>
              </w:rPr>
              <w:t>次</w:t>
            </w:r>
            <w:r>
              <w:rPr>
                <w:rFonts w:ascii="Times New Roman" w:hAnsi="Times New Roman" w:eastAsia="仿宋" w:cs="Times New Roman"/>
                <w:sz w:val="24"/>
                <w:szCs w:val="28"/>
              </w:rPr>
              <w:t>奖4分</w:t>
            </w:r>
            <w:r>
              <w:rPr>
                <w:rFonts w:hint="eastAsia" w:ascii="Times New Roman" w:hAnsi="Times New Roman" w:eastAsia="仿宋" w:cs="Times New Roman"/>
                <w:sz w:val="24"/>
                <w:szCs w:val="28"/>
              </w:rPr>
              <w:t>、二等奖3分、三等奖2分</w:t>
            </w:r>
          </w:p>
          <w:p w14:paraId="436243CA">
            <w:pPr>
              <w:widowControl/>
              <w:spacing w:line="52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w:t>
            </w:r>
            <w:r>
              <w:rPr>
                <w:rFonts w:hint="eastAsia" w:ascii="Times New Roman" w:hAnsi="Times New Roman" w:eastAsia="仿宋" w:cs="Times New Roman"/>
                <w:sz w:val="24"/>
                <w:szCs w:val="28"/>
              </w:rPr>
              <w:t>一</w:t>
            </w:r>
            <w:r>
              <w:rPr>
                <w:rFonts w:ascii="Times New Roman" w:hAnsi="Times New Roman" w:eastAsia="仿宋" w:cs="Times New Roman"/>
                <w:sz w:val="24"/>
                <w:szCs w:val="28"/>
              </w:rPr>
              <w:t>等</w:t>
            </w:r>
            <w:r>
              <w:rPr>
                <w:rFonts w:hint="eastAsia" w:ascii="Times New Roman" w:hAnsi="Times New Roman" w:eastAsia="仿宋" w:cs="Times New Roman"/>
                <w:sz w:val="24"/>
                <w:szCs w:val="28"/>
              </w:rPr>
              <w:t>次</w:t>
            </w:r>
            <w:r>
              <w:rPr>
                <w:rFonts w:ascii="Times New Roman" w:hAnsi="Times New Roman" w:eastAsia="仿宋" w:cs="Times New Roman"/>
                <w:sz w:val="24"/>
                <w:szCs w:val="28"/>
              </w:rPr>
              <w:t>奖</w:t>
            </w:r>
            <w:r>
              <w:rPr>
                <w:rFonts w:hint="eastAsia" w:ascii="Times New Roman" w:hAnsi="Times New Roman" w:eastAsia="仿宋" w:cs="Times New Roman"/>
                <w:sz w:val="24"/>
                <w:szCs w:val="28"/>
              </w:rPr>
              <w:t>3分、二等奖2分、三等奖1分</w:t>
            </w:r>
          </w:p>
          <w:p w14:paraId="2EB262BB">
            <w:pPr>
              <w:widowControl/>
              <w:spacing w:line="52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C</w:t>
            </w:r>
            <w:r>
              <w:rPr>
                <w:rFonts w:ascii="Times New Roman" w:hAnsi="Times New Roman" w:eastAsia="仿宋" w:cs="Times New Roman"/>
                <w:sz w:val="24"/>
                <w:szCs w:val="28"/>
              </w:rPr>
              <w:t>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w:t>
            </w:r>
            <w:r>
              <w:rPr>
                <w:rFonts w:hint="eastAsia" w:ascii="Times New Roman" w:hAnsi="Times New Roman" w:eastAsia="仿宋" w:cs="Times New Roman"/>
                <w:sz w:val="24"/>
                <w:szCs w:val="28"/>
              </w:rPr>
              <w:t>一</w:t>
            </w:r>
            <w:r>
              <w:rPr>
                <w:rFonts w:ascii="Times New Roman" w:hAnsi="Times New Roman" w:eastAsia="仿宋" w:cs="Times New Roman"/>
                <w:sz w:val="24"/>
                <w:szCs w:val="28"/>
              </w:rPr>
              <w:t>等</w:t>
            </w:r>
            <w:r>
              <w:rPr>
                <w:rFonts w:hint="eastAsia" w:ascii="Times New Roman" w:hAnsi="Times New Roman" w:eastAsia="仿宋" w:cs="Times New Roman"/>
                <w:sz w:val="24"/>
                <w:szCs w:val="28"/>
              </w:rPr>
              <w:t>次</w:t>
            </w:r>
            <w:r>
              <w:rPr>
                <w:rFonts w:ascii="Times New Roman" w:hAnsi="Times New Roman" w:eastAsia="仿宋" w:cs="Times New Roman"/>
                <w:sz w:val="24"/>
                <w:szCs w:val="28"/>
              </w:rPr>
              <w:t>奖</w:t>
            </w:r>
            <w:r>
              <w:rPr>
                <w:rFonts w:hint="eastAsia" w:ascii="Times New Roman" w:hAnsi="Times New Roman" w:eastAsia="仿宋" w:cs="Times New Roman"/>
                <w:sz w:val="24"/>
                <w:szCs w:val="28"/>
              </w:rPr>
              <w:t>2分、二等奖1分、三等奖</w:t>
            </w:r>
            <w:r>
              <w:rPr>
                <w:rFonts w:ascii="Times New Roman" w:hAnsi="Times New Roman" w:eastAsia="仿宋" w:cs="Times New Roman"/>
                <w:sz w:val="24"/>
                <w:szCs w:val="28"/>
              </w:rPr>
              <w:t>0.</w:t>
            </w:r>
            <w:r>
              <w:rPr>
                <w:rFonts w:hint="eastAsia" w:ascii="Times New Roman" w:hAnsi="Times New Roman" w:eastAsia="仿宋" w:cs="Times New Roman"/>
                <w:sz w:val="24"/>
                <w:szCs w:val="28"/>
              </w:rPr>
              <w:t>5分</w:t>
            </w:r>
          </w:p>
          <w:p w14:paraId="212871F0">
            <w:pPr>
              <w:widowControl/>
              <w:spacing w:line="520" w:lineRule="exact"/>
              <w:jc w:val="left"/>
              <w:rPr>
                <w:rFonts w:hint="eastAsia" w:ascii="Times New Roman" w:hAnsi="Times New Roman" w:eastAsia="仿宋" w:cs="Times New Roman"/>
                <w:sz w:val="24"/>
                <w:szCs w:val="28"/>
              </w:rPr>
            </w:pPr>
            <w:r>
              <w:rPr>
                <w:rFonts w:hint="eastAsia" w:ascii="Times New Roman" w:hAnsi="Times New Roman" w:eastAsia="仿宋" w:cs="Times New Roman"/>
                <w:sz w:val="24"/>
                <w:szCs w:val="28"/>
              </w:rPr>
              <w:t>以上加分项均须答辩通过才能予以认定</w:t>
            </w:r>
          </w:p>
          <w:p w14:paraId="2087FAA1">
            <w:pPr>
              <w:spacing w:line="520" w:lineRule="exact"/>
              <w:ind w:firstLine="0" w:firstLineChars="0"/>
              <w:rPr>
                <w:rFonts w:ascii="仿宋" w:hAnsi="仿宋" w:eastAsia="仿宋"/>
                <w:sz w:val="21"/>
                <w:szCs w:val="21"/>
              </w:rPr>
            </w:pPr>
            <w:r>
              <w:rPr>
                <w:rFonts w:hint="eastAsia" w:ascii="Times New Roman" w:hAnsi="Times New Roman" w:eastAsia="仿宋" w:cs="Times New Roman"/>
                <w:sz w:val="24"/>
                <w:szCs w:val="28"/>
                <w:lang w:eastAsia="zh-CN"/>
              </w:rPr>
              <w:t>（</w:t>
            </w:r>
            <w:r>
              <w:rPr>
                <w:rFonts w:hint="eastAsia" w:ascii="仿宋" w:hAnsi="仿宋" w:eastAsia="仿宋"/>
                <w:sz w:val="21"/>
                <w:szCs w:val="21"/>
              </w:rPr>
              <w:t>①每项赛事只取最终比赛设置奖项的前三项按以上标准赋分；</w:t>
            </w:r>
          </w:p>
          <w:p w14:paraId="2B63D42F">
            <w:pPr>
              <w:widowControl/>
              <w:spacing w:line="520" w:lineRule="exact"/>
              <w:jc w:val="left"/>
              <w:rPr>
                <w:rFonts w:hint="eastAsia" w:ascii="Times New Roman" w:hAnsi="Times New Roman" w:eastAsia="仿宋" w:cs="Times New Roman"/>
                <w:sz w:val="24"/>
                <w:szCs w:val="28"/>
                <w:lang w:eastAsia="zh-CN"/>
              </w:rPr>
            </w:pPr>
            <w:r>
              <w:rPr>
                <w:rFonts w:hint="eastAsia" w:ascii="仿宋" w:hAnsi="仿宋" w:eastAsia="仿宋"/>
                <w:sz w:val="21"/>
                <w:szCs w:val="21"/>
              </w:rPr>
              <w:t>②团队获奖以团队为单位进行赋分，团队成员赋分不超过以上赋分标准。</w:t>
            </w:r>
            <w:r>
              <w:rPr>
                <w:rFonts w:hint="eastAsia" w:ascii="Times New Roman" w:hAnsi="Times New Roman" w:eastAsia="仿宋" w:cs="Times New Roman"/>
                <w:sz w:val="20"/>
                <w:szCs w:val="21"/>
                <w:lang w:eastAsia="zh-CN"/>
              </w:rPr>
              <w:t>）</w:t>
            </w:r>
          </w:p>
        </w:tc>
        <w:tc>
          <w:tcPr>
            <w:tcW w:w="3827" w:type="dxa"/>
            <w:vAlign w:val="center"/>
          </w:tcPr>
          <w:p w14:paraId="76EDA0DF">
            <w:pPr>
              <w:widowControl/>
              <w:spacing w:line="400" w:lineRule="exact"/>
              <w:rPr>
                <w:rFonts w:hint="eastAsia" w:ascii="Times New Roman" w:hAnsi="Times New Roman" w:eastAsia="仿宋" w:cs="Times New Roman"/>
                <w:sz w:val="24"/>
                <w:szCs w:val="28"/>
              </w:rPr>
            </w:pPr>
            <w:r>
              <w:rPr>
                <w:rFonts w:hint="eastAsia" w:ascii="Times New Roman" w:hAnsi="Times New Roman" w:eastAsia="仿宋" w:cs="Times New Roman"/>
                <w:sz w:val="24"/>
                <w:szCs w:val="28"/>
              </w:rPr>
              <w:t>上限4分，项目为纳入校区创新创业竞赛认定目录的竞赛项目；每项赛事只取最终比赛设置奖项的前三项按以上标准赋分；团队比赛获奖项目，负责人（队长）按最高</w:t>
            </w:r>
            <w:r>
              <w:rPr>
                <w:rFonts w:ascii="Times New Roman" w:hAnsi="Times New Roman" w:eastAsia="仿宋" w:cs="Times New Roman"/>
                <w:sz w:val="24"/>
                <w:szCs w:val="28"/>
              </w:rPr>
              <w:t>2/3的比例赋分，其他队员根据实际参与程度最高1/2的比例赋分</w:t>
            </w:r>
            <w:r>
              <w:rPr>
                <w:rFonts w:hint="eastAsia" w:ascii="Times New Roman" w:hAnsi="Times New Roman" w:eastAsia="仿宋" w:cs="Times New Roman"/>
                <w:sz w:val="24"/>
                <w:szCs w:val="28"/>
              </w:rPr>
              <w:t>，具体得分由指导老师协参赛组员商定，成员比分总和不得超过竞赛项目应得分数。学科竞赛部分，除提交原件以外，还必须提交学科竞赛成员赋分说明（附件）。</w:t>
            </w:r>
          </w:p>
          <w:p w14:paraId="77144DB7">
            <w:pPr>
              <w:widowControl/>
              <w:spacing w:line="400" w:lineRule="exact"/>
              <w:rPr>
                <w:rFonts w:hint="eastAsia" w:ascii="Times New Roman" w:hAnsi="Times New Roman" w:eastAsia="仿宋" w:cs="Times New Roman"/>
                <w:sz w:val="24"/>
                <w:szCs w:val="28"/>
              </w:rPr>
            </w:pPr>
            <w:r>
              <w:rPr>
                <w:rFonts w:hint="eastAsia" w:ascii="Times New Roman" w:hAnsi="Times New Roman" w:eastAsia="仿宋" w:cs="Times New Roman"/>
                <w:sz w:val="24"/>
                <w:szCs w:val="28"/>
              </w:rPr>
              <w:t>竞赛认定范围及等级以校区公布的《中国石油大学（北京）克拉玛依校区创新创业竞赛认定目录（2025年）》（https://www.cupk.edu.cn/cxcy/c/2025-01-10/526404.shtml）为依据。</w:t>
            </w:r>
          </w:p>
        </w:tc>
        <w:tc>
          <w:tcPr>
            <w:tcW w:w="2268" w:type="dxa"/>
            <w:vMerge w:val="continue"/>
            <w:vAlign w:val="center"/>
          </w:tcPr>
          <w:p w14:paraId="20C1B534">
            <w:pPr>
              <w:widowControl/>
              <w:spacing w:line="400" w:lineRule="exact"/>
              <w:jc w:val="center"/>
              <w:rPr>
                <w:rFonts w:ascii="Times New Roman" w:hAnsi="Times New Roman" w:eastAsia="仿宋" w:cs="Times New Roman"/>
                <w:sz w:val="24"/>
                <w:szCs w:val="28"/>
              </w:rPr>
            </w:pPr>
          </w:p>
        </w:tc>
      </w:tr>
      <w:tr w14:paraId="107C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2E35600">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4</w:t>
            </w:r>
          </w:p>
        </w:tc>
        <w:tc>
          <w:tcPr>
            <w:tcW w:w="1284" w:type="dxa"/>
            <w:vAlign w:val="center"/>
          </w:tcPr>
          <w:p w14:paraId="27A9DFC7">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科研成果</w:t>
            </w:r>
          </w:p>
        </w:tc>
        <w:tc>
          <w:tcPr>
            <w:tcW w:w="6371" w:type="dxa"/>
            <w:vAlign w:val="center"/>
          </w:tcPr>
          <w:p w14:paraId="6F5967CF">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且答辩评分在9</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：3分</w:t>
            </w:r>
            <w:r>
              <w:rPr>
                <w:rFonts w:hint="eastAsia" w:ascii="Times New Roman" w:hAnsi="Times New Roman" w:eastAsia="仿宋" w:cs="Times New Roman"/>
                <w:sz w:val="24"/>
                <w:szCs w:val="28"/>
              </w:rPr>
              <w:t>；</w:t>
            </w:r>
          </w:p>
          <w:p w14:paraId="4398CDAB">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80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：2分</w:t>
            </w:r>
            <w:r>
              <w:rPr>
                <w:rFonts w:hint="eastAsia" w:ascii="Times New Roman" w:hAnsi="Times New Roman" w:eastAsia="仿宋" w:cs="Times New Roman"/>
                <w:sz w:val="24"/>
                <w:szCs w:val="28"/>
              </w:rPr>
              <w:t>；</w:t>
            </w:r>
          </w:p>
          <w:p w14:paraId="14A3990B">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70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p w14:paraId="1AFA7F0A">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：0.5分</w:t>
            </w:r>
            <w:r>
              <w:rPr>
                <w:rFonts w:hint="eastAsia" w:ascii="Times New Roman" w:hAnsi="Times New Roman" w:eastAsia="仿宋" w:cs="Times New Roman"/>
                <w:sz w:val="24"/>
                <w:szCs w:val="28"/>
              </w:rPr>
              <w:t>；</w:t>
            </w:r>
          </w:p>
          <w:p w14:paraId="22A23EB5">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分以下</w:t>
            </w:r>
            <w:r>
              <w:rPr>
                <w:rFonts w:ascii="Times New Roman" w:hAnsi="Times New Roman" w:eastAsia="仿宋" w:cs="Times New Roman"/>
                <w:sz w:val="24"/>
                <w:szCs w:val="28"/>
              </w:rPr>
              <w:t>：0分</w:t>
            </w:r>
            <w:r>
              <w:rPr>
                <w:rFonts w:hint="eastAsia" w:ascii="Times New Roman" w:hAnsi="Times New Roman" w:eastAsia="仿宋" w:cs="Times New Roman"/>
                <w:sz w:val="24"/>
                <w:szCs w:val="28"/>
              </w:rPr>
              <w:t>.</w:t>
            </w:r>
          </w:p>
        </w:tc>
        <w:tc>
          <w:tcPr>
            <w:tcW w:w="3827" w:type="dxa"/>
            <w:vAlign w:val="center"/>
          </w:tcPr>
          <w:p w14:paraId="701C1327">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3</w:t>
            </w:r>
            <w:r>
              <w:rPr>
                <w:rFonts w:hint="eastAsia" w:ascii="Times New Roman" w:hAnsi="Times New Roman" w:eastAsia="仿宋" w:cs="Times New Roman"/>
                <w:sz w:val="24"/>
                <w:szCs w:val="28"/>
              </w:rPr>
              <w:t>分，</w:t>
            </w:r>
            <w:r>
              <w:rPr>
                <w:rFonts w:hint="eastAsia" w:ascii="仿宋" w:hAnsi="仿宋" w:eastAsia="仿宋" w:cs="宋体"/>
                <w:color w:val="000000"/>
                <w:kern w:val="0"/>
                <w:sz w:val="24"/>
              </w:rPr>
              <w:t>要求是与学业相关的科研论文，且必须见刊或者online（用稿通知一律不认），提交论文审核的学生需准备</w:t>
            </w:r>
            <w:r>
              <w:rPr>
                <w:rFonts w:ascii="仿宋" w:hAnsi="仿宋" w:eastAsia="仿宋" w:cs="宋体"/>
                <w:color w:val="000000"/>
                <w:kern w:val="0"/>
                <w:sz w:val="24"/>
              </w:rPr>
              <w:t>10</w:t>
            </w:r>
            <w:r>
              <w:rPr>
                <w:rFonts w:hint="eastAsia" w:ascii="仿宋" w:hAnsi="仿宋" w:eastAsia="仿宋" w:cs="宋体"/>
                <w:color w:val="000000"/>
                <w:kern w:val="0"/>
                <w:sz w:val="24"/>
              </w:rPr>
              <w:t>分钟的PPT汇报及问答，总分不超过</w:t>
            </w:r>
            <w:r>
              <w:rPr>
                <w:rFonts w:ascii="仿宋" w:hAnsi="仿宋" w:eastAsia="仿宋" w:cs="宋体"/>
                <w:color w:val="000000"/>
                <w:kern w:val="0"/>
                <w:sz w:val="24"/>
              </w:rPr>
              <w:t>3</w:t>
            </w:r>
            <w:r>
              <w:rPr>
                <w:rFonts w:hint="eastAsia" w:ascii="仿宋" w:hAnsi="仿宋" w:eastAsia="仿宋" w:cs="宋体"/>
                <w:color w:val="000000"/>
                <w:kern w:val="0"/>
                <w:sz w:val="24"/>
              </w:rPr>
              <w:t>分；核心期刊范围：北大核心、南大核心、S</w:t>
            </w:r>
            <w:r>
              <w:rPr>
                <w:rFonts w:ascii="仿宋" w:hAnsi="仿宋" w:eastAsia="仿宋" w:cs="宋体"/>
                <w:color w:val="000000"/>
                <w:kern w:val="0"/>
                <w:sz w:val="24"/>
              </w:rPr>
              <w:t>SCI</w:t>
            </w:r>
            <w:r>
              <w:rPr>
                <w:rFonts w:hint="eastAsia" w:ascii="仿宋" w:hAnsi="仿宋" w:eastAsia="仿宋" w:cs="宋体"/>
                <w:color w:val="000000"/>
                <w:kern w:val="0"/>
                <w:sz w:val="24"/>
              </w:rPr>
              <w:t>及S</w:t>
            </w:r>
            <w:r>
              <w:rPr>
                <w:rFonts w:ascii="仿宋" w:hAnsi="仿宋" w:eastAsia="仿宋" w:cs="宋体"/>
                <w:color w:val="000000"/>
                <w:kern w:val="0"/>
                <w:sz w:val="24"/>
              </w:rPr>
              <w:t>CI</w:t>
            </w:r>
            <w:r>
              <w:rPr>
                <w:rFonts w:hint="eastAsia" w:ascii="仿宋" w:hAnsi="仿宋" w:eastAsia="仿宋" w:cs="宋体"/>
                <w:color w:val="000000"/>
                <w:kern w:val="0"/>
                <w:sz w:val="24"/>
              </w:rPr>
              <w:t>收录。</w:t>
            </w:r>
          </w:p>
        </w:tc>
        <w:tc>
          <w:tcPr>
            <w:tcW w:w="2268" w:type="dxa"/>
            <w:vMerge w:val="continue"/>
            <w:vAlign w:val="center"/>
          </w:tcPr>
          <w:p w14:paraId="11A22EE4">
            <w:pPr>
              <w:widowControl/>
              <w:spacing w:line="400" w:lineRule="exact"/>
              <w:jc w:val="left"/>
              <w:rPr>
                <w:rFonts w:ascii="Times New Roman" w:hAnsi="Times New Roman" w:eastAsia="仿宋" w:cs="Times New Roman"/>
                <w:sz w:val="24"/>
                <w:szCs w:val="28"/>
              </w:rPr>
            </w:pPr>
          </w:p>
        </w:tc>
      </w:tr>
    </w:tbl>
    <w:p w14:paraId="1740435D">
      <w:pPr>
        <w:widowControl/>
        <w:spacing w:line="400" w:lineRule="exact"/>
        <w:jc w:val="left"/>
        <w:rPr>
          <w:rFonts w:ascii="仿宋" w:hAnsi="仿宋" w:eastAsia="仿宋" w:cs="宋体"/>
          <w:b/>
          <w:bCs/>
          <w:kern w:val="0"/>
          <w:sz w:val="24"/>
        </w:rPr>
      </w:pPr>
    </w:p>
    <w:p w14:paraId="708E1088">
      <w:pPr>
        <w:widowControl/>
        <w:spacing w:line="400" w:lineRule="exact"/>
        <w:jc w:val="left"/>
        <w:rPr>
          <w:rFonts w:ascii="仿宋" w:hAnsi="仿宋" w:eastAsia="仿宋" w:cs="宋体"/>
          <w:b/>
          <w:bCs/>
          <w:kern w:val="0"/>
          <w:sz w:val="24"/>
        </w:rPr>
      </w:pPr>
    </w:p>
    <w:p w14:paraId="2A831791">
      <w:pPr>
        <w:widowControl/>
        <w:spacing w:line="400" w:lineRule="exact"/>
        <w:jc w:val="left"/>
        <w:rPr>
          <w:rFonts w:ascii="仿宋" w:hAnsi="仿宋" w:eastAsia="仿宋" w:cs="宋体"/>
          <w:b/>
          <w:bCs/>
          <w:kern w:val="0"/>
          <w:sz w:val="24"/>
        </w:rPr>
      </w:pPr>
    </w:p>
    <w:p w14:paraId="24085662">
      <w:pPr>
        <w:widowControl/>
        <w:spacing w:line="400" w:lineRule="exact"/>
        <w:jc w:val="left"/>
        <w:rPr>
          <w:rFonts w:ascii="仿宋" w:hAnsi="仿宋" w:eastAsia="仿宋" w:cs="宋体"/>
          <w:b/>
          <w:bCs/>
          <w:kern w:val="0"/>
          <w:sz w:val="24"/>
        </w:rPr>
      </w:pPr>
    </w:p>
    <w:p w14:paraId="48A4ECFA">
      <w:pPr>
        <w:widowControl/>
        <w:spacing w:line="560" w:lineRule="exact"/>
        <w:jc w:val="left"/>
        <w:rPr>
          <w:rFonts w:ascii="仿宋" w:hAnsi="仿宋" w:eastAsia="仿宋" w:cs="宋体"/>
          <w:b/>
          <w:bCs/>
          <w:kern w:val="0"/>
          <w:sz w:val="24"/>
        </w:rPr>
        <w:sectPr>
          <w:pgSz w:w="16838" w:h="11906" w:orient="landscape"/>
          <w:pgMar w:top="1800" w:right="1440" w:bottom="1800" w:left="1440" w:header="851" w:footer="992" w:gutter="0"/>
          <w:cols w:space="425" w:num="1"/>
          <w:docGrid w:type="lines" w:linePitch="312" w:charSpace="0"/>
        </w:sectPr>
      </w:pPr>
    </w:p>
    <w:p w14:paraId="5AC9F9EC">
      <w:pPr>
        <w:rPr>
          <w:rFonts w:ascii="仿宋" w:hAnsi="仿宋" w:eastAsia="仿宋"/>
          <w:sz w:val="28"/>
          <w:szCs w:val="32"/>
        </w:rPr>
      </w:pPr>
      <w:r>
        <w:rPr>
          <w:rFonts w:hint="eastAsia" w:ascii="仿宋" w:hAnsi="仿宋" w:eastAsia="仿宋"/>
          <w:sz w:val="28"/>
          <w:szCs w:val="32"/>
        </w:rPr>
        <w:t>附件：</w:t>
      </w:r>
    </w:p>
    <w:p w14:paraId="3780F7F2">
      <w:pPr>
        <w:adjustRightInd w:val="0"/>
        <w:snapToGrid w:val="0"/>
        <w:jc w:val="center"/>
        <w:rPr>
          <w:rFonts w:hint="eastAsia" w:ascii="宋体" w:hAnsi="宋体" w:eastAsia="宋体" w:cs="宋体"/>
          <w:b/>
          <w:bCs/>
          <w:kern w:val="0"/>
          <w:sz w:val="32"/>
          <w:szCs w:val="28"/>
        </w:rPr>
      </w:pPr>
      <w:r>
        <w:rPr>
          <w:rFonts w:hint="eastAsia" w:ascii="宋体" w:hAnsi="宋体" w:eastAsia="宋体" w:cs="宋体"/>
          <w:b/>
          <w:bCs/>
          <w:kern w:val="0"/>
          <w:sz w:val="32"/>
          <w:szCs w:val="28"/>
        </w:rPr>
        <w:t>工商管理学院/马克思主义学院学科竞赛成员赋分说明</w:t>
      </w:r>
    </w:p>
    <w:p w14:paraId="4082A3B9">
      <w:pPr>
        <w:adjustRightInd w:val="0"/>
        <w:snapToGrid w:val="0"/>
        <w:jc w:val="center"/>
        <w:rPr>
          <w:rFonts w:hint="eastAsia" w:ascii="宋体" w:hAnsi="宋体" w:eastAsia="宋体" w:cs="宋体"/>
          <w:b/>
          <w:bCs/>
          <w:kern w:val="0"/>
          <w:sz w:val="32"/>
          <w:szCs w:val="28"/>
        </w:rPr>
      </w:pPr>
    </w:p>
    <w:p w14:paraId="4C8FC095">
      <w:pPr>
        <w:jc w:val="left"/>
        <w:rPr>
          <w:rFonts w:ascii="宋体" w:hAnsi="宋体" w:eastAsia="宋体"/>
          <w:b/>
          <w:sz w:val="28"/>
          <w:szCs w:val="28"/>
        </w:rPr>
      </w:pPr>
      <w:r>
        <w:rPr>
          <w:rFonts w:hint="eastAsia" w:ascii="宋体" w:hAnsi="宋体" w:eastAsia="宋体"/>
          <w:b/>
          <w:sz w:val="28"/>
          <w:szCs w:val="28"/>
        </w:rPr>
        <w:t>一、项目基本信息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58"/>
        <w:gridCol w:w="5842"/>
      </w:tblGrid>
      <w:tr w14:paraId="203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1621C03">
            <w:pPr>
              <w:spacing w:line="360" w:lineRule="auto"/>
              <w:jc w:val="left"/>
              <w:rPr>
                <w:rFonts w:ascii="宋体" w:hAnsi="宋体" w:eastAsia="宋体"/>
                <w:b/>
                <w:kern w:val="0"/>
                <w:sz w:val="24"/>
                <w:szCs w:val="24"/>
              </w:rPr>
            </w:pPr>
            <w:r>
              <w:rPr>
                <w:rFonts w:hint="eastAsia" w:ascii="宋体" w:hAnsi="宋体" w:eastAsia="宋体"/>
                <w:b/>
                <w:kern w:val="0"/>
                <w:sz w:val="24"/>
                <w:szCs w:val="24"/>
              </w:rPr>
              <w:t>竞赛名称</w:t>
            </w:r>
          </w:p>
        </w:tc>
        <w:tc>
          <w:tcPr>
            <w:tcW w:w="6600" w:type="dxa"/>
            <w:gridSpan w:val="2"/>
          </w:tcPr>
          <w:p w14:paraId="587E8831">
            <w:pPr>
              <w:spacing w:line="360" w:lineRule="auto"/>
              <w:rPr>
                <w:rFonts w:ascii="宋体" w:hAnsi="宋体" w:eastAsia="宋体"/>
                <w:kern w:val="0"/>
                <w:sz w:val="24"/>
                <w:szCs w:val="24"/>
              </w:rPr>
            </w:pPr>
          </w:p>
        </w:tc>
      </w:tr>
      <w:tr w14:paraId="51F9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BDA5A51">
            <w:pPr>
              <w:spacing w:line="360" w:lineRule="auto"/>
              <w:jc w:val="left"/>
              <w:rPr>
                <w:rFonts w:ascii="宋体" w:hAnsi="宋体" w:eastAsia="宋体"/>
                <w:b/>
                <w:kern w:val="0"/>
                <w:sz w:val="24"/>
                <w:szCs w:val="24"/>
              </w:rPr>
            </w:pPr>
            <w:r>
              <w:rPr>
                <w:rFonts w:hint="eastAsia" w:ascii="宋体" w:hAnsi="宋体" w:eastAsia="宋体"/>
                <w:b/>
                <w:kern w:val="0"/>
                <w:sz w:val="24"/>
                <w:szCs w:val="24"/>
              </w:rPr>
              <w:t>竞赛级别分档</w:t>
            </w:r>
          </w:p>
        </w:tc>
        <w:tc>
          <w:tcPr>
            <w:tcW w:w="6600" w:type="dxa"/>
            <w:gridSpan w:val="2"/>
          </w:tcPr>
          <w:p w14:paraId="45EE470F">
            <w:pPr>
              <w:spacing w:line="360" w:lineRule="auto"/>
              <w:rPr>
                <w:rFonts w:ascii="宋体" w:hAnsi="宋体" w:eastAsia="宋体"/>
                <w:kern w:val="0"/>
                <w:sz w:val="24"/>
                <w:szCs w:val="24"/>
              </w:rPr>
            </w:pP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hint="eastAsia" w:ascii="宋体" w:hAnsi="宋体" w:eastAsia="宋体"/>
                <w:kern w:val="0"/>
                <w:sz w:val="24"/>
                <w:szCs w:val="24"/>
                <w:u w:val="single"/>
                <w:lang w:val="en-US" w:eastAsia="zh-CN"/>
              </w:rPr>
              <w:t>A /B /C</w:t>
            </w:r>
            <w:r>
              <w:rPr>
                <w:rFonts w:ascii="宋体" w:hAnsi="宋体" w:eastAsia="宋体"/>
                <w:kern w:val="0"/>
                <w:sz w:val="24"/>
                <w:szCs w:val="24"/>
                <w:u w:val="single"/>
              </w:rPr>
              <w:t xml:space="preserve">    </w:t>
            </w:r>
            <w:r>
              <w:rPr>
                <w:rFonts w:hint="eastAsia" w:ascii="宋体" w:hAnsi="宋体" w:eastAsia="宋体"/>
                <w:kern w:val="0"/>
                <w:sz w:val="24"/>
                <w:szCs w:val="24"/>
              </w:rPr>
              <w:t>（</w:t>
            </w:r>
            <w:r>
              <w:rPr>
                <w:rFonts w:ascii="宋体" w:hAnsi="宋体" w:eastAsia="宋体"/>
                <w:kern w:val="0"/>
                <w:sz w:val="24"/>
                <w:szCs w:val="24"/>
              </w:rPr>
              <w:t>□</w:t>
            </w:r>
            <w:r>
              <w:rPr>
                <w:rFonts w:hint="eastAsia" w:ascii="宋体" w:hAnsi="宋体" w:eastAsia="宋体"/>
                <w:kern w:val="0"/>
                <w:sz w:val="24"/>
                <w:szCs w:val="24"/>
              </w:rPr>
              <w:t>一等</w:t>
            </w:r>
            <w:r>
              <w:rPr>
                <w:rFonts w:hint="eastAsia" w:ascii="宋体" w:hAnsi="宋体" w:eastAsia="宋体"/>
                <w:kern w:val="0"/>
                <w:sz w:val="24"/>
                <w:szCs w:val="24"/>
                <w:lang w:val="en-US" w:eastAsia="zh-CN"/>
              </w:rPr>
              <w:t>级</w:t>
            </w:r>
            <w:r>
              <w:rPr>
                <w:rFonts w:ascii="宋体" w:hAnsi="宋体" w:eastAsia="宋体"/>
                <w:kern w:val="0"/>
                <w:sz w:val="24"/>
                <w:szCs w:val="24"/>
              </w:rPr>
              <w:t xml:space="preserve"> □二等</w:t>
            </w:r>
            <w:r>
              <w:rPr>
                <w:rFonts w:hint="eastAsia" w:ascii="宋体" w:hAnsi="宋体" w:eastAsia="宋体"/>
                <w:kern w:val="0"/>
                <w:sz w:val="24"/>
                <w:szCs w:val="24"/>
                <w:lang w:val="en-US" w:eastAsia="zh-CN"/>
              </w:rPr>
              <w:t>级</w:t>
            </w:r>
            <w:r>
              <w:rPr>
                <w:rFonts w:ascii="宋体" w:hAnsi="宋体" w:eastAsia="宋体"/>
                <w:kern w:val="0"/>
                <w:sz w:val="24"/>
                <w:szCs w:val="24"/>
              </w:rPr>
              <w:t xml:space="preserve"> □三等</w:t>
            </w:r>
            <w:r>
              <w:rPr>
                <w:rFonts w:hint="eastAsia" w:ascii="宋体" w:hAnsi="宋体" w:eastAsia="宋体"/>
                <w:kern w:val="0"/>
                <w:sz w:val="24"/>
                <w:szCs w:val="24"/>
                <w:lang w:val="en-US" w:eastAsia="zh-CN"/>
              </w:rPr>
              <w:t>级</w:t>
            </w:r>
            <w:r>
              <w:rPr>
                <w:rFonts w:ascii="宋体" w:hAnsi="宋体" w:eastAsia="宋体"/>
                <w:kern w:val="0"/>
                <w:sz w:val="24"/>
                <w:szCs w:val="24"/>
              </w:rPr>
              <w:t>）</w:t>
            </w:r>
          </w:p>
        </w:tc>
      </w:tr>
      <w:tr w14:paraId="0376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gridSpan w:val="2"/>
          </w:tcPr>
          <w:p w14:paraId="56CBE2E9">
            <w:pPr>
              <w:spacing w:line="360" w:lineRule="auto"/>
              <w:jc w:val="left"/>
              <w:rPr>
                <w:rFonts w:hint="default" w:ascii="宋体" w:hAnsi="宋体" w:eastAsia="宋体"/>
                <w:b/>
                <w:kern w:val="0"/>
                <w:sz w:val="24"/>
                <w:szCs w:val="24"/>
                <w:lang w:val="en-US" w:eastAsia="zh-CN"/>
              </w:rPr>
            </w:pPr>
            <w:r>
              <w:rPr>
                <w:rFonts w:hint="eastAsia" w:ascii="宋体" w:hAnsi="宋体" w:eastAsia="宋体"/>
                <w:b/>
                <w:kern w:val="0"/>
                <w:sz w:val="24"/>
                <w:szCs w:val="24"/>
                <w:lang w:val="en-US" w:eastAsia="zh-CN"/>
              </w:rPr>
              <w:t>根据考核表应得分数</w:t>
            </w:r>
          </w:p>
        </w:tc>
        <w:tc>
          <w:tcPr>
            <w:tcW w:w="5842" w:type="dxa"/>
          </w:tcPr>
          <w:p w14:paraId="7A080E54">
            <w:pPr>
              <w:spacing w:line="360" w:lineRule="auto"/>
              <w:rPr>
                <w:rFonts w:hint="eastAsia" w:ascii="宋体" w:hAnsi="宋体" w:eastAsia="宋体"/>
                <w:kern w:val="0"/>
                <w:sz w:val="24"/>
                <w:szCs w:val="24"/>
                <w:u w:val="single"/>
              </w:rPr>
            </w:pPr>
          </w:p>
        </w:tc>
      </w:tr>
      <w:tr w14:paraId="6BA1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65E6F56">
            <w:pPr>
              <w:spacing w:line="360" w:lineRule="auto"/>
              <w:jc w:val="left"/>
              <w:rPr>
                <w:rFonts w:ascii="宋体" w:hAnsi="宋体" w:eastAsia="宋体"/>
                <w:b/>
                <w:kern w:val="0"/>
                <w:sz w:val="24"/>
                <w:szCs w:val="24"/>
              </w:rPr>
            </w:pPr>
            <w:r>
              <w:rPr>
                <w:rFonts w:hint="eastAsia" w:ascii="宋体" w:hAnsi="宋体" w:eastAsia="宋体"/>
                <w:b/>
                <w:kern w:val="0"/>
                <w:sz w:val="24"/>
                <w:szCs w:val="24"/>
              </w:rPr>
              <w:t>团队负责人</w:t>
            </w:r>
          </w:p>
        </w:tc>
        <w:tc>
          <w:tcPr>
            <w:tcW w:w="6600" w:type="dxa"/>
            <w:gridSpan w:val="2"/>
          </w:tcPr>
          <w:p w14:paraId="20CEFC49">
            <w:pPr>
              <w:spacing w:line="360" w:lineRule="auto"/>
              <w:rPr>
                <w:rFonts w:ascii="宋体" w:hAnsi="宋体" w:eastAsia="宋体"/>
                <w:kern w:val="0"/>
                <w:sz w:val="24"/>
                <w:szCs w:val="24"/>
              </w:rPr>
            </w:pPr>
            <w:r>
              <w:rPr>
                <w:rFonts w:hint="eastAsia" w:ascii="宋体" w:hAnsi="宋体" w:eastAsia="宋体"/>
                <w:kern w:val="0"/>
                <w:sz w:val="24"/>
                <w:szCs w:val="24"/>
              </w:rPr>
              <w:t>姓名：</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ascii="宋体" w:hAnsi="宋体" w:eastAsia="宋体"/>
                <w:kern w:val="0"/>
                <w:sz w:val="24"/>
                <w:szCs w:val="24"/>
              </w:rPr>
              <w:t xml:space="preserve">  </w:t>
            </w:r>
            <w:r>
              <w:rPr>
                <w:rFonts w:hint="eastAsia" w:ascii="宋体" w:hAnsi="宋体" w:eastAsia="宋体"/>
                <w:kern w:val="0"/>
                <w:sz w:val="24"/>
                <w:szCs w:val="24"/>
              </w:rPr>
              <w:t>学号：</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ascii="宋体" w:hAnsi="宋体" w:eastAsia="宋体"/>
                <w:kern w:val="0"/>
                <w:sz w:val="24"/>
                <w:szCs w:val="24"/>
              </w:rPr>
              <w:t xml:space="preserve">  </w:t>
            </w:r>
            <w:r>
              <w:rPr>
                <w:rFonts w:hint="eastAsia" w:ascii="宋体" w:hAnsi="宋体" w:eastAsia="宋体"/>
                <w:kern w:val="0"/>
                <w:sz w:val="24"/>
                <w:szCs w:val="24"/>
              </w:rPr>
              <w:t>学院：</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p>
        </w:tc>
      </w:tr>
      <w:tr w14:paraId="3226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CD00D66">
            <w:pPr>
              <w:spacing w:line="360" w:lineRule="auto"/>
              <w:jc w:val="left"/>
              <w:rPr>
                <w:rFonts w:ascii="宋体" w:hAnsi="宋体" w:eastAsia="宋体"/>
                <w:b/>
                <w:kern w:val="0"/>
                <w:sz w:val="24"/>
                <w:szCs w:val="24"/>
              </w:rPr>
            </w:pPr>
            <w:r>
              <w:rPr>
                <w:rFonts w:hint="eastAsia" w:ascii="宋体" w:hAnsi="宋体" w:eastAsia="宋体"/>
                <w:b/>
                <w:kern w:val="0"/>
                <w:sz w:val="24"/>
                <w:szCs w:val="24"/>
              </w:rPr>
              <w:t>指导教师</w:t>
            </w:r>
          </w:p>
        </w:tc>
        <w:tc>
          <w:tcPr>
            <w:tcW w:w="6600" w:type="dxa"/>
            <w:gridSpan w:val="2"/>
          </w:tcPr>
          <w:p w14:paraId="720E1B57">
            <w:pPr>
              <w:spacing w:line="360" w:lineRule="auto"/>
              <w:rPr>
                <w:rFonts w:ascii="宋体" w:hAnsi="宋体" w:eastAsia="宋体"/>
                <w:kern w:val="0"/>
                <w:sz w:val="24"/>
                <w:szCs w:val="24"/>
              </w:rPr>
            </w:pPr>
          </w:p>
        </w:tc>
      </w:tr>
    </w:tbl>
    <w:p w14:paraId="43E38EBA">
      <w:pPr>
        <w:jc w:val="left"/>
        <w:rPr>
          <w:rFonts w:ascii="宋体" w:hAnsi="宋体" w:eastAsia="宋体"/>
          <w:b/>
          <w:sz w:val="28"/>
          <w:szCs w:val="28"/>
        </w:rPr>
      </w:pPr>
      <w:r>
        <w:rPr>
          <w:rFonts w:hint="eastAsia" w:ascii="宋体" w:hAnsi="宋体" w:eastAsia="宋体"/>
          <w:b/>
          <w:sz w:val="28"/>
          <w:szCs w:val="28"/>
        </w:rPr>
        <w:t>二、团队贡献度分配方案</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8AB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29A334EE">
            <w:pPr>
              <w:snapToGrid w:val="0"/>
              <w:jc w:val="center"/>
              <w:rPr>
                <w:rFonts w:ascii="宋体" w:hAnsi="宋体" w:eastAsia="宋体"/>
                <w:b/>
                <w:kern w:val="0"/>
                <w:sz w:val="24"/>
                <w:szCs w:val="24"/>
              </w:rPr>
            </w:pPr>
            <w:r>
              <w:rPr>
                <w:rFonts w:hint="eastAsia" w:ascii="宋体" w:hAnsi="宋体" w:eastAsia="宋体"/>
                <w:b/>
                <w:kern w:val="0"/>
                <w:sz w:val="24"/>
                <w:szCs w:val="24"/>
              </w:rPr>
              <w:t>成员姓名</w:t>
            </w:r>
          </w:p>
        </w:tc>
        <w:tc>
          <w:tcPr>
            <w:tcW w:w="999" w:type="pct"/>
            <w:vAlign w:val="center"/>
          </w:tcPr>
          <w:p w14:paraId="6615E727">
            <w:pPr>
              <w:snapToGrid w:val="0"/>
              <w:jc w:val="center"/>
              <w:rPr>
                <w:rFonts w:ascii="宋体" w:hAnsi="宋体" w:eastAsia="宋体"/>
                <w:b/>
                <w:kern w:val="0"/>
                <w:sz w:val="24"/>
                <w:szCs w:val="24"/>
              </w:rPr>
            </w:pPr>
            <w:r>
              <w:rPr>
                <w:rFonts w:hint="eastAsia" w:ascii="宋体" w:hAnsi="宋体" w:eastAsia="宋体"/>
                <w:b/>
                <w:kern w:val="0"/>
                <w:sz w:val="24"/>
                <w:szCs w:val="24"/>
              </w:rPr>
              <w:t>学号</w:t>
            </w:r>
          </w:p>
        </w:tc>
        <w:tc>
          <w:tcPr>
            <w:tcW w:w="999" w:type="pct"/>
            <w:vAlign w:val="center"/>
          </w:tcPr>
          <w:p w14:paraId="434D764B">
            <w:pPr>
              <w:snapToGrid w:val="0"/>
              <w:jc w:val="center"/>
              <w:rPr>
                <w:rFonts w:ascii="宋体" w:hAnsi="宋体" w:eastAsia="宋体"/>
                <w:b/>
                <w:kern w:val="0"/>
                <w:sz w:val="24"/>
                <w:szCs w:val="24"/>
              </w:rPr>
            </w:pPr>
            <w:r>
              <w:rPr>
                <w:rFonts w:hint="eastAsia" w:ascii="宋体" w:hAnsi="宋体" w:eastAsia="宋体"/>
                <w:b/>
                <w:kern w:val="0"/>
                <w:sz w:val="24"/>
                <w:szCs w:val="24"/>
              </w:rPr>
              <w:t>所在学院</w:t>
            </w:r>
          </w:p>
        </w:tc>
        <w:tc>
          <w:tcPr>
            <w:tcW w:w="1000" w:type="pct"/>
            <w:vAlign w:val="center"/>
          </w:tcPr>
          <w:p w14:paraId="18EB5640">
            <w:pPr>
              <w:snapToGrid w:val="0"/>
              <w:jc w:val="center"/>
              <w:rPr>
                <w:rFonts w:ascii="宋体" w:hAnsi="宋体" w:eastAsia="宋体"/>
                <w:b/>
                <w:kern w:val="0"/>
                <w:sz w:val="24"/>
                <w:szCs w:val="24"/>
              </w:rPr>
            </w:pPr>
            <w:r>
              <w:rPr>
                <w:rFonts w:hint="eastAsia" w:ascii="宋体" w:hAnsi="宋体" w:eastAsia="宋体"/>
                <w:b/>
                <w:kern w:val="0"/>
                <w:sz w:val="24"/>
                <w:szCs w:val="24"/>
              </w:rPr>
              <w:t>分工职责</w:t>
            </w:r>
          </w:p>
        </w:tc>
        <w:tc>
          <w:tcPr>
            <w:tcW w:w="1000" w:type="pct"/>
            <w:vAlign w:val="center"/>
          </w:tcPr>
          <w:p w14:paraId="6C6561EC">
            <w:pPr>
              <w:snapToGrid w:val="0"/>
              <w:jc w:val="center"/>
              <w:rPr>
                <w:rFonts w:hint="default" w:ascii="宋体" w:hAnsi="宋体" w:eastAsia="宋体"/>
                <w:b/>
                <w:kern w:val="0"/>
                <w:sz w:val="24"/>
                <w:szCs w:val="24"/>
                <w:lang w:val="en-US" w:eastAsia="zh-CN"/>
              </w:rPr>
            </w:pPr>
            <w:r>
              <w:rPr>
                <w:rFonts w:hint="eastAsia" w:ascii="宋体" w:hAnsi="宋体" w:eastAsia="宋体"/>
                <w:b/>
                <w:kern w:val="0"/>
                <w:sz w:val="24"/>
                <w:szCs w:val="24"/>
                <w:lang w:val="en-US" w:eastAsia="zh-CN"/>
              </w:rPr>
              <w:t>赋分分值</w:t>
            </w:r>
          </w:p>
        </w:tc>
      </w:tr>
      <w:tr w14:paraId="7F8A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21AC0C53">
            <w:pPr>
              <w:snapToGrid w:val="0"/>
              <w:jc w:val="center"/>
              <w:rPr>
                <w:rFonts w:hint="eastAsia" w:ascii="宋体" w:hAnsi="宋体" w:eastAsia="宋体"/>
                <w:b/>
                <w:kern w:val="0"/>
                <w:sz w:val="24"/>
                <w:szCs w:val="24"/>
                <w:lang w:eastAsia="zh-CN"/>
              </w:rPr>
            </w:pPr>
            <w:r>
              <w:rPr>
                <w:rFonts w:hint="eastAsia" w:ascii="宋体" w:hAnsi="宋体" w:eastAsia="宋体"/>
                <w:b w:val="0"/>
                <w:bCs/>
                <w:kern w:val="0"/>
                <w:sz w:val="16"/>
                <w:szCs w:val="16"/>
                <w:lang w:eastAsia="zh-CN"/>
              </w:rPr>
              <w:t>（</w:t>
            </w:r>
            <w:r>
              <w:rPr>
                <w:rFonts w:hint="eastAsia" w:ascii="宋体" w:hAnsi="宋体" w:eastAsia="宋体"/>
                <w:b w:val="0"/>
                <w:bCs/>
                <w:kern w:val="0"/>
                <w:sz w:val="16"/>
                <w:szCs w:val="16"/>
                <w:lang w:val="en-US" w:eastAsia="zh-CN"/>
              </w:rPr>
              <w:t>第一名填写组长</w:t>
            </w:r>
            <w:r>
              <w:rPr>
                <w:rFonts w:hint="eastAsia" w:ascii="宋体" w:hAnsi="宋体" w:eastAsia="宋体"/>
                <w:b w:val="0"/>
                <w:bCs/>
                <w:kern w:val="0"/>
                <w:sz w:val="16"/>
                <w:szCs w:val="16"/>
                <w:lang w:eastAsia="zh-CN"/>
              </w:rPr>
              <w:t>）</w:t>
            </w:r>
          </w:p>
        </w:tc>
        <w:tc>
          <w:tcPr>
            <w:tcW w:w="999" w:type="pct"/>
            <w:vAlign w:val="center"/>
          </w:tcPr>
          <w:p w14:paraId="293DF5FF">
            <w:pPr>
              <w:snapToGrid w:val="0"/>
              <w:jc w:val="center"/>
              <w:rPr>
                <w:rFonts w:ascii="宋体" w:hAnsi="宋体" w:eastAsia="宋体"/>
                <w:b/>
                <w:kern w:val="0"/>
                <w:sz w:val="24"/>
                <w:szCs w:val="24"/>
              </w:rPr>
            </w:pPr>
          </w:p>
        </w:tc>
        <w:tc>
          <w:tcPr>
            <w:tcW w:w="999" w:type="pct"/>
            <w:vAlign w:val="center"/>
          </w:tcPr>
          <w:p w14:paraId="3E9C13DC">
            <w:pPr>
              <w:snapToGrid w:val="0"/>
              <w:jc w:val="center"/>
              <w:rPr>
                <w:rFonts w:ascii="宋体" w:hAnsi="宋体" w:eastAsia="宋体"/>
                <w:b/>
                <w:kern w:val="0"/>
                <w:sz w:val="24"/>
                <w:szCs w:val="24"/>
              </w:rPr>
            </w:pPr>
          </w:p>
        </w:tc>
        <w:tc>
          <w:tcPr>
            <w:tcW w:w="1000" w:type="pct"/>
            <w:vAlign w:val="center"/>
          </w:tcPr>
          <w:p w14:paraId="26F68653">
            <w:pPr>
              <w:snapToGrid w:val="0"/>
              <w:jc w:val="center"/>
              <w:rPr>
                <w:rFonts w:ascii="宋体" w:hAnsi="宋体" w:eastAsia="宋体"/>
                <w:b/>
                <w:kern w:val="0"/>
                <w:sz w:val="24"/>
                <w:szCs w:val="24"/>
              </w:rPr>
            </w:pPr>
          </w:p>
        </w:tc>
        <w:tc>
          <w:tcPr>
            <w:tcW w:w="1000" w:type="pct"/>
            <w:vAlign w:val="center"/>
          </w:tcPr>
          <w:p w14:paraId="5E9CB78C">
            <w:pPr>
              <w:snapToGrid w:val="0"/>
              <w:jc w:val="center"/>
              <w:rPr>
                <w:rFonts w:ascii="宋体" w:hAnsi="宋体" w:eastAsia="宋体"/>
                <w:b/>
                <w:kern w:val="0"/>
                <w:sz w:val="24"/>
                <w:szCs w:val="24"/>
              </w:rPr>
            </w:pPr>
          </w:p>
        </w:tc>
      </w:tr>
      <w:tr w14:paraId="1778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251E3383">
            <w:pPr>
              <w:snapToGrid w:val="0"/>
              <w:jc w:val="center"/>
              <w:rPr>
                <w:rFonts w:ascii="仿宋" w:hAnsi="仿宋" w:eastAsia="仿宋"/>
                <w:kern w:val="0"/>
                <w:sz w:val="32"/>
                <w:szCs w:val="32"/>
              </w:rPr>
            </w:pPr>
          </w:p>
        </w:tc>
        <w:tc>
          <w:tcPr>
            <w:tcW w:w="999" w:type="pct"/>
            <w:vAlign w:val="center"/>
          </w:tcPr>
          <w:p w14:paraId="0B54588C">
            <w:pPr>
              <w:snapToGrid w:val="0"/>
              <w:jc w:val="center"/>
              <w:rPr>
                <w:rFonts w:ascii="仿宋" w:hAnsi="仿宋" w:eastAsia="仿宋"/>
                <w:kern w:val="0"/>
                <w:sz w:val="32"/>
                <w:szCs w:val="32"/>
              </w:rPr>
            </w:pPr>
          </w:p>
        </w:tc>
        <w:tc>
          <w:tcPr>
            <w:tcW w:w="999" w:type="pct"/>
            <w:vAlign w:val="center"/>
          </w:tcPr>
          <w:p w14:paraId="0B40D776">
            <w:pPr>
              <w:snapToGrid w:val="0"/>
              <w:jc w:val="center"/>
              <w:rPr>
                <w:rFonts w:ascii="仿宋" w:hAnsi="仿宋" w:eastAsia="仿宋"/>
                <w:kern w:val="0"/>
                <w:sz w:val="32"/>
                <w:szCs w:val="32"/>
              </w:rPr>
            </w:pPr>
          </w:p>
        </w:tc>
        <w:tc>
          <w:tcPr>
            <w:tcW w:w="1000" w:type="pct"/>
            <w:vAlign w:val="center"/>
          </w:tcPr>
          <w:p w14:paraId="12664619">
            <w:pPr>
              <w:snapToGrid w:val="0"/>
              <w:jc w:val="center"/>
              <w:rPr>
                <w:rFonts w:ascii="仿宋" w:hAnsi="仿宋" w:eastAsia="仿宋"/>
                <w:kern w:val="0"/>
                <w:sz w:val="32"/>
                <w:szCs w:val="32"/>
              </w:rPr>
            </w:pPr>
          </w:p>
        </w:tc>
        <w:tc>
          <w:tcPr>
            <w:tcW w:w="1000" w:type="pct"/>
            <w:vAlign w:val="center"/>
          </w:tcPr>
          <w:p w14:paraId="6E21892F">
            <w:pPr>
              <w:snapToGrid w:val="0"/>
              <w:jc w:val="center"/>
              <w:rPr>
                <w:rFonts w:ascii="仿宋" w:hAnsi="仿宋" w:eastAsia="仿宋"/>
                <w:kern w:val="0"/>
                <w:sz w:val="32"/>
                <w:szCs w:val="32"/>
              </w:rPr>
            </w:pPr>
          </w:p>
        </w:tc>
      </w:tr>
      <w:tr w14:paraId="5002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595B7B47">
            <w:pPr>
              <w:snapToGrid w:val="0"/>
              <w:jc w:val="center"/>
              <w:rPr>
                <w:rFonts w:ascii="仿宋" w:hAnsi="仿宋" w:eastAsia="仿宋"/>
                <w:kern w:val="0"/>
                <w:sz w:val="32"/>
                <w:szCs w:val="32"/>
              </w:rPr>
            </w:pPr>
          </w:p>
        </w:tc>
        <w:tc>
          <w:tcPr>
            <w:tcW w:w="999" w:type="pct"/>
            <w:vAlign w:val="center"/>
          </w:tcPr>
          <w:p w14:paraId="56350D8C">
            <w:pPr>
              <w:snapToGrid w:val="0"/>
              <w:jc w:val="center"/>
              <w:rPr>
                <w:rFonts w:ascii="仿宋" w:hAnsi="仿宋" w:eastAsia="仿宋"/>
                <w:kern w:val="0"/>
                <w:sz w:val="32"/>
                <w:szCs w:val="32"/>
              </w:rPr>
            </w:pPr>
          </w:p>
        </w:tc>
        <w:tc>
          <w:tcPr>
            <w:tcW w:w="999" w:type="pct"/>
            <w:vAlign w:val="center"/>
          </w:tcPr>
          <w:p w14:paraId="16C7A88D">
            <w:pPr>
              <w:snapToGrid w:val="0"/>
              <w:jc w:val="center"/>
              <w:rPr>
                <w:rFonts w:ascii="仿宋" w:hAnsi="仿宋" w:eastAsia="仿宋"/>
                <w:kern w:val="0"/>
                <w:sz w:val="32"/>
                <w:szCs w:val="32"/>
              </w:rPr>
            </w:pPr>
          </w:p>
        </w:tc>
        <w:tc>
          <w:tcPr>
            <w:tcW w:w="1000" w:type="pct"/>
            <w:vAlign w:val="center"/>
          </w:tcPr>
          <w:p w14:paraId="2C75E912">
            <w:pPr>
              <w:snapToGrid w:val="0"/>
              <w:jc w:val="center"/>
              <w:rPr>
                <w:rFonts w:ascii="仿宋" w:hAnsi="仿宋" w:eastAsia="仿宋"/>
                <w:kern w:val="0"/>
                <w:sz w:val="32"/>
                <w:szCs w:val="32"/>
              </w:rPr>
            </w:pPr>
          </w:p>
        </w:tc>
        <w:tc>
          <w:tcPr>
            <w:tcW w:w="1000" w:type="pct"/>
            <w:vAlign w:val="center"/>
          </w:tcPr>
          <w:p w14:paraId="257C56B0">
            <w:pPr>
              <w:snapToGrid w:val="0"/>
              <w:jc w:val="center"/>
              <w:rPr>
                <w:rFonts w:ascii="仿宋" w:hAnsi="仿宋" w:eastAsia="仿宋"/>
                <w:kern w:val="0"/>
                <w:sz w:val="32"/>
                <w:szCs w:val="32"/>
              </w:rPr>
            </w:pPr>
          </w:p>
        </w:tc>
      </w:tr>
      <w:tr w14:paraId="68BA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74CDB975">
            <w:pPr>
              <w:snapToGrid w:val="0"/>
              <w:jc w:val="center"/>
              <w:rPr>
                <w:rFonts w:ascii="仿宋" w:hAnsi="仿宋" w:eastAsia="仿宋"/>
                <w:kern w:val="0"/>
                <w:sz w:val="32"/>
                <w:szCs w:val="32"/>
              </w:rPr>
            </w:pPr>
          </w:p>
        </w:tc>
        <w:tc>
          <w:tcPr>
            <w:tcW w:w="999" w:type="pct"/>
            <w:vAlign w:val="center"/>
          </w:tcPr>
          <w:p w14:paraId="3A97A13C">
            <w:pPr>
              <w:snapToGrid w:val="0"/>
              <w:jc w:val="center"/>
              <w:rPr>
                <w:rFonts w:ascii="仿宋" w:hAnsi="仿宋" w:eastAsia="仿宋"/>
                <w:kern w:val="0"/>
                <w:sz w:val="32"/>
                <w:szCs w:val="32"/>
              </w:rPr>
            </w:pPr>
          </w:p>
        </w:tc>
        <w:tc>
          <w:tcPr>
            <w:tcW w:w="999" w:type="pct"/>
            <w:vAlign w:val="center"/>
          </w:tcPr>
          <w:p w14:paraId="6E395408">
            <w:pPr>
              <w:snapToGrid w:val="0"/>
              <w:jc w:val="center"/>
              <w:rPr>
                <w:rFonts w:ascii="仿宋" w:hAnsi="仿宋" w:eastAsia="仿宋"/>
                <w:kern w:val="0"/>
                <w:sz w:val="32"/>
                <w:szCs w:val="32"/>
              </w:rPr>
            </w:pPr>
          </w:p>
        </w:tc>
        <w:tc>
          <w:tcPr>
            <w:tcW w:w="1000" w:type="pct"/>
            <w:vAlign w:val="center"/>
          </w:tcPr>
          <w:p w14:paraId="5C7A3DE2">
            <w:pPr>
              <w:snapToGrid w:val="0"/>
              <w:jc w:val="center"/>
              <w:rPr>
                <w:rFonts w:ascii="仿宋" w:hAnsi="仿宋" w:eastAsia="仿宋"/>
                <w:kern w:val="0"/>
                <w:sz w:val="32"/>
                <w:szCs w:val="32"/>
              </w:rPr>
            </w:pPr>
            <w:bookmarkStart w:id="0" w:name="_GoBack"/>
            <w:bookmarkEnd w:id="0"/>
          </w:p>
        </w:tc>
        <w:tc>
          <w:tcPr>
            <w:tcW w:w="1000" w:type="pct"/>
            <w:vAlign w:val="center"/>
          </w:tcPr>
          <w:p w14:paraId="5666A9CF">
            <w:pPr>
              <w:snapToGrid w:val="0"/>
              <w:jc w:val="center"/>
              <w:rPr>
                <w:rFonts w:ascii="仿宋" w:hAnsi="仿宋" w:eastAsia="仿宋"/>
                <w:kern w:val="0"/>
                <w:sz w:val="32"/>
                <w:szCs w:val="32"/>
              </w:rPr>
            </w:pPr>
          </w:p>
        </w:tc>
      </w:tr>
      <w:tr w14:paraId="7AC2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692CA536">
            <w:pPr>
              <w:snapToGrid w:val="0"/>
              <w:jc w:val="center"/>
              <w:rPr>
                <w:rFonts w:ascii="仿宋" w:hAnsi="仿宋" w:eastAsia="仿宋"/>
                <w:kern w:val="0"/>
                <w:sz w:val="32"/>
                <w:szCs w:val="32"/>
              </w:rPr>
            </w:pPr>
          </w:p>
        </w:tc>
        <w:tc>
          <w:tcPr>
            <w:tcW w:w="999" w:type="pct"/>
            <w:vAlign w:val="center"/>
          </w:tcPr>
          <w:p w14:paraId="03CEF537">
            <w:pPr>
              <w:snapToGrid w:val="0"/>
              <w:jc w:val="center"/>
              <w:rPr>
                <w:rFonts w:ascii="仿宋" w:hAnsi="仿宋" w:eastAsia="仿宋"/>
                <w:kern w:val="0"/>
                <w:sz w:val="32"/>
                <w:szCs w:val="32"/>
              </w:rPr>
            </w:pPr>
          </w:p>
        </w:tc>
        <w:tc>
          <w:tcPr>
            <w:tcW w:w="999" w:type="pct"/>
            <w:vAlign w:val="center"/>
          </w:tcPr>
          <w:p w14:paraId="4E88F371">
            <w:pPr>
              <w:snapToGrid w:val="0"/>
              <w:jc w:val="center"/>
              <w:rPr>
                <w:rFonts w:ascii="仿宋" w:hAnsi="仿宋" w:eastAsia="仿宋"/>
                <w:kern w:val="0"/>
                <w:sz w:val="32"/>
                <w:szCs w:val="32"/>
              </w:rPr>
            </w:pPr>
          </w:p>
        </w:tc>
        <w:tc>
          <w:tcPr>
            <w:tcW w:w="1000" w:type="pct"/>
            <w:vAlign w:val="center"/>
          </w:tcPr>
          <w:p w14:paraId="16109994">
            <w:pPr>
              <w:snapToGrid w:val="0"/>
              <w:jc w:val="center"/>
              <w:rPr>
                <w:rFonts w:ascii="仿宋" w:hAnsi="仿宋" w:eastAsia="仿宋"/>
                <w:kern w:val="0"/>
                <w:sz w:val="32"/>
                <w:szCs w:val="32"/>
              </w:rPr>
            </w:pPr>
          </w:p>
        </w:tc>
        <w:tc>
          <w:tcPr>
            <w:tcW w:w="1000" w:type="pct"/>
            <w:vAlign w:val="center"/>
          </w:tcPr>
          <w:p w14:paraId="4B7B0449">
            <w:pPr>
              <w:snapToGrid w:val="0"/>
              <w:jc w:val="center"/>
              <w:rPr>
                <w:rFonts w:ascii="仿宋" w:hAnsi="仿宋" w:eastAsia="仿宋"/>
                <w:kern w:val="0"/>
                <w:sz w:val="32"/>
                <w:szCs w:val="32"/>
              </w:rPr>
            </w:pPr>
          </w:p>
        </w:tc>
      </w:tr>
      <w:tr w14:paraId="55A1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4418EC4A">
            <w:pPr>
              <w:snapToGrid w:val="0"/>
              <w:jc w:val="center"/>
              <w:rPr>
                <w:rFonts w:ascii="仿宋" w:hAnsi="仿宋" w:eastAsia="仿宋"/>
                <w:kern w:val="0"/>
                <w:sz w:val="32"/>
                <w:szCs w:val="32"/>
              </w:rPr>
            </w:pPr>
          </w:p>
        </w:tc>
        <w:tc>
          <w:tcPr>
            <w:tcW w:w="999" w:type="pct"/>
            <w:vAlign w:val="center"/>
          </w:tcPr>
          <w:p w14:paraId="717B00A5">
            <w:pPr>
              <w:snapToGrid w:val="0"/>
              <w:jc w:val="center"/>
              <w:rPr>
                <w:rFonts w:ascii="仿宋" w:hAnsi="仿宋" w:eastAsia="仿宋"/>
                <w:kern w:val="0"/>
                <w:sz w:val="32"/>
                <w:szCs w:val="32"/>
              </w:rPr>
            </w:pPr>
          </w:p>
        </w:tc>
        <w:tc>
          <w:tcPr>
            <w:tcW w:w="999" w:type="pct"/>
            <w:vAlign w:val="center"/>
          </w:tcPr>
          <w:p w14:paraId="1BB0496C">
            <w:pPr>
              <w:snapToGrid w:val="0"/>
              <w:jc w:val="center"/>
              <w:rPr>
                <w:rFonts w:ascii="仿宋" w:hAnsi="仿宋" w:eastAsia="仿宋"/>
                <w:kern w:val="0"/>
                <w:sz w:val="32"/>
                <w:szCs w:val="32"/>
              </w:rPr>
            </w:pPr>
          </w:p>
        </w:tc>
        <w:tc>
          <w:tcPr>
            <w:tcW w:w="1000" w:type="pct"/>
            <w:vAlign w:val="center"/>
          </w:tcPr>
          <w:p w14:paraId="66CFF923">
            <w:pPr>
              <w:snapToGrid w:val="0"/>
              <w:jc w:val="center"/>
              <w:rPr>
                <w:rFonts w:ascii="仿宋" w:hAnsi="仿宋" w:eastAsia="仿宋"/>
                <w:kern w:val="0"/>
                <w:sz w:val="32"/>
                <w:szCs w:val="32"/>
              </w:rPr>
            </w:pPr>
          </w:p>
        </w:tc>
        <w:tc>
          <w:tcPr>
            <w:tcW w:w="1000" w:type="pct"/>
            <w:vAlign w:val="center"/>
          </w:tcPr>
          <w:p w14:paraId="0271CF6D">
            <w:pPr>
              <w:snapToGrid w:val="0"/>
              <w:jc w:val="center"/>
              <w:rPr>
                <w:rFonts w:ascii="仿宋" w:hAnsi="仿宋" w:eastAsia="仿宋"/>
                <w:kern w:val="0"/>
                <w:sz w:val="32"/>
                <w:szCs w:val="32"/>
              </w:rPr>
            </w:pPr>
          </w:p>
        </w:tc>
      </w:tr>
    </w:tbl>
    <w:p w14:paraId="4927A706">
      <w:pPr>
        <w:jc w:val="left"/>
        <w:rPr>
          <w:rFonts w:ascii="宋体" w:hAnsi="宋体" w:eastAsia="宋体"/>
          <w:b/>
          <w:sz w:val="28"/>
          <w:szCs w:val="28"/>
        </w:rPr>
      </w:pPr>
      <w:r>
        <w:rPr>
          <w:rFonts w:hint="eastAsia" w:ascii="宋体" w:hAnsi="宋体" w:eastAsia="宋体"/>
          <w:b/>
          <w:sz w:val="28"/>
          <w:szCs w:val="28"/>
        </w:rPr>
        <w:t>三、签字确认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5FB2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0" w:hRule="atLeast"/>
        </w:trPr>
        <w:tc>
          <w:tcPr>
            <w:tcW w:w="1271" w:type="dxa"/>
            <w:vAlign w:val="center"/>
          </w:tcPr>
          <w:p w14:paraId="191F146E">
            <w:pPr>
              <w:spacing w:line="360" w:lineRule="auto"/>
              <w:jc w:val="center"/>
              <w:rPr>
                <w:rFonts w:ascii="宋体" w:hAnsi="宋体" w:eastAsia="宋体"/>
                <w:b/>
                <w:kern w:val="0"/>
                <w:sz w:val="24"/>
                <w:szCs w:val="24"/>
              </w:rPr>
            </w:pPr>
            <w:r>
              <w:rPr>
                <w:rFonts w:hint="eastAsia" w:ascii="宋体" w:hAnsi="宋体" w:eastAsia="宋体"/>
                <w:b/>
                <w:kern w:val="0"/>
                <w:sz w:val="24"/>
                <w:szCs w:val="24"/>
              </w:rPr>
              <w:t>团队承诺</w:t>
            </w:r>
          </w:p>
        </w:tc>
        <w:tc>
          <w:tcPr>
            <w:tcW w:w="7025" w:type="dxa"/>
          </w:tcPr>
          <w:p w14:paraId="53A78268">
            <w:pPr>
              <w:spacing w:line="360" w:lineRule="auto"/>
              <w:ind w:firstLine="480" w:firstLineChars="200"/>
              <w:rPr>
                <w:rFonts w:ascii="宋体" w:hAnsi="宋体" w:eastAsia="宋体"/>
                <w:kern w:val="0"/>
                <w:sz w:val="24"/>
                <w:szCs w:val="24"/>
              </w:rPr>
            </w:pPr>
            <w:r>
              <w:rPr>
                <w:rFonts w:hint="eastAsia" w:ascii="宋体" w:hAnsi="宋体" w:eastAsia="宋体"/>
                <w:kern w:val="0"/>
                <w:sz w:val="24"/>
                <w:szCs w:val="24"/>
              </w:rPr>
              <w:t>1.本分配方案经全体成员协商并一致同意，贡献度分配公平、合理。</w:t>
            </w:r>
          </w:p>
          <w:p w14:paraId="3FF999FA">
            <w:pPr>
              <w:spacing w:line="360" w:lineRule="auto"/>
              <w:ind w:firstLine="480" w:firstLineChars="200"/>
              <w:rPr>
                <w:rFonts w:ascii="宋体" w:hAnsi="宋体" w:eastAsia="宋体"/>
                <w:kern w:val="0"/>
                <w:sz w:val="24"/>
                <w:szCs w:val="24"/>
              </w:rPr>
            </w:pPr>
            <w:r>
              <w:rPr>
                <w:rFonts w:hint="eastAsia" w:ascii="宋体" w:hAnsi="宋体" w:eastAsia="宋体"/>
                <w:kern w:val="0"/>
                <w:sz w:val="24"/>
                <w:szCs w:val="24"/>
              </w:rPr>
              <w:t>2.团队负责人承诺对分配结果的真实性负责，指导教师已审核确认。</w:t>
            </w:r>
          </w:p>
        </w:tc>
      </w:tr>
      <w:tr w14:paraId="13F4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71" w:type="dxa"/>
            <w:vAlign w:val="center"/>
          </w:tcPr>
          <w:p w14:paraId="4F66D311">
            <w:pPr>
              <w:spacing w:line="360" w:lineRule="auto"/>
              <w:jc w:val="center"/>
              <w:rPr>
                <w:rFonts w:ascii="宋体" w:hAnsi="宋体" w:eastAsia="宋体"/>
                <w:b/>
                <w:kern w:val="0"/>
                <w:sz w:val="24"/>
                <w:szCs w:val="24"/>
              </w:rPr>
            </w:pPr>
            <w:r>
              <w:rPr>
                <w:rFonts w:hint="eastAsia" w:ascii="宋体" w:hAnsi="宋体" w:eastAsia="宋体"/>
                <w:b/>
                <w:kern w:val="0"/>
                <w:sz w:val="24"/>
                <w:szCs w:val="24"/>
              </w:rPr>
              <w:t>第一指导教师意见</w:t>
            </w:r>
          </w:p>
        </w:tc>
        <w:tc>
          <w:tcPr>
            <w:tcW w:w="7025" w:type="dxa"/>
          </w:tcPr>
          <w:p w14:paraId="4FD8E7CB">
            <w:pPr>
              <w:spacing w:line="360" w:lineRule="auto"/>
              <w:ind w:firstLine="480" w:firstLineChars="200"/>
              <w:jc w:val="left"/>
              <w:rPr>
                <w:rFonts w:ascii="宋体" w:hAnsi="宋体" w:eastAsia="宋体"/>
                <w:kern w:val="0"/>
                <w:sz w:val="24"/>
                <w:szCs w:val="24"/>
              </w:rPr>
            </w:pPr>
            <w:r>
              <w:rPr>
                <w:rFonts w:ascii="宋体" w:hAnsi="宋体" w:eastAsia="宋体"/>
                <w:kern w:val="0"/>
                <w:sz w:val="24"/>
                <w:szCs w:val="24"/>
              </w:rPr>
              <w:t>同意上述分配方案</w:t>
            </w:r>
            <w:r>
              <w:rPr>
                <w:rFonts w:hint="eastAsia" w:ascii="宋体" w:hAnsi="宋体" w:eastAsia="宋体"/>
                <w:kern w:val="0"/>
                <w:sz w:val="24"/>
                <w:szCs w:val="24"/>
              </w:rPr>
              <w:t>。</w:t>
            </w:r>
          </w:p>
          <w:p w14:paraId="3E209444">
            <w:pPr>
              <w:spacing w:line="360" w:lineRule="auto"/>
              <w:jc w:val="left"/>
              <w:rPr>
                <w:rFonts w:ascii="宋体" w:hAnsi="宋体" w:eastAsia="宋体"/>
                <w:kern w:val="0"/>
                <w:sz w:val="24"/>
                <w:szCs w:val="24"/>
              </w:rPr>
            </w:pPr>
          </w:p>
          <w:p w14:paraId="18E078EA">
            <w:pPr>
              <w:spacing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签字：</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hint="eastAsia" w:ascii="宋体" w:hAnsi="宋体" w:eastAsia="宋体"/>
                <w:kern w:val="0"/>
                <w:sz w:val="24"/>
                <w:szCs w:val="24"/>
                <w:u w:val="none"/>
                <w:lang w:val="en-US" w:eastAsia="zh-CN"/>
              </w:rPr>
              <w:t>联系方式</w:t>
            </w:r>
            <w:r>
              <w:rPr>
                <w:rFonts w:hint="eastAsia" w:ascii="宋体" w:hAnsi="宋体" w:eastAsia="宋体"/>
                <w:kern w:val="0"/>
                <w:sz w:val="24"/>
                <w:szCs w:val="24"/>
                <w:u w:val="single"/>
                <w:lang w:val="en-US" w:eastAsia="zh-CN"/>
              </w:rPr>
              <w:t xml:space="preserve">：   </w:t>
            </w:r>
            <w:r>
              <w:rPr>
                <w:rFonts w:ascii="宋体" w:hAnsi="宋体" w:eastAsia="宋体"/>
                <w:kern w:val="0"/>
                <w:sz w:val="24"/>
                <w:szCs w:val="24"/>
                <w:u w:val="single"/>
              </w:rPr>
              <w:t xml:space="preserve">        </w:t>
            </w:r>
            <w:r>
              <w:rPr>
                <w:rFonts w:ascii="宋体" w:hAnsi="宋体" w:eastAsia="宋体"/>
                <w:kern w:val="0"/>
                <w:sz w:val="24"/>
                <w:szCs w:val="24"/>
              </w:rPr>
              <w:t xml:space="preserve">   </w:t>
            </w:r>
            <w:r>
              <w:rPr>
                <w:rFonts w:hint="eastAsia" w:ascii="宋体" w:hAnsi="宋体" w:eastAsia="宋体"/>
                <w:kern w:val="0"/>
                <w:sz w:val="24"/>
                <w:szCs w:val="24"/>
              </w:rPr>
              <w:t>日期：</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ascii="宋体" w:hAnsi="宋体" w:eastAsia="宋体"/>
                <w:kern w:val="0"/>
                <w:sz w:val="24"/>
                <w:szCs w:val="24"/>
              </w:rPr>
              <w:t xml:space="preserve">        </w:t>
            </w:r>
          </w:p>
        </w:tc>
      </w:tr>
      <w:tr w14:paraId="4986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trPr>
        <w:tc>
          <w:tcPr>
            <w:tcW w:w="1271" w:type="dxa"/>
            <w:vAlign w:val="center"/>
          </w:tcPr>
          <w:p w14:paraId="2BAEE52D">
            <w:pPr>
              <w:spacing w:line="360" w:lineRule="auto"/>
              <w:jc w:val="center"/>
              <w:rPr>
                <w:rFonts w:hint="default" w:ascii="宋体" w:hAnsi="宋体" w:eastAsia="宋体"/>
                <w:b/>
                <w:kern w:val="0"/>
                <w:sz w:val="24"/>
                <w:szCs w:val="24"/>
                <w:lang w:val="en-US" w:eastAsia="zh-CN"/>
              </w:rPr>
            </w:pPr>
            <w:r>
              <w:rPr>
                <w:rFonts w:hint="eastAsia" w:ascii="宋体" w:hAnsi="宋体" w:eastAsia="宋体"/>
                <w:b/>
                <w:kern w:val="0"/>
                <w:sz w:val="24"/>
                <w:szCs w:val="24"/>
              </w:rPr>
              <w:t>团队成员签字</w:t>
            </w:r>
            <w:r>
              <w:rPr>
                <w:rFonts w:hint="eastAsia" w:ascii="宋体" w:hAnsi="宋体" w:eastAsia="宋体"/>
                <w:b/>
                <w:kern w:val="0"/>
                <w:sz w:val="24"/>
                <w:szCs w:val="24"/>
                <w:lang w:val="en-US" w:eastAsia="zh-CN"/>
              </w:rPr>
              <w:t>及联系方式</w:t>
            </w:r>
          </w:p>
        </w:tc>
        <w:tc>
          <w:tcPr>
            <w:tcW w:w="7025" w:type="dxa"/>
          </w:tcPr>
          <w:p w14:paraId="4B2CC8EA">
            <w:pPr>
              <w:spacing w:line="360" w:lineRule="auto"/>
              <w:jc w:val="left"/>
              <w:rPr>
                <w:rFonts w:hint="eastAsia" w:ascii="宋体" w:hAnsi="宋体" w:eastAsia="宋体"/>
                <w:kern w:val="0"/>
                <w:sz w:val="24"/>
                <w:szCs w:val="24"/>
                <w:lang w:eastAsia="zh-CN"/>
              </w:rPr>
            </w:pPr>
            <w:r>
              <w:rPr>
                <w:rFonts w:hint="eastAsia" w:ascii="宋体" w:hAnsi="宋体" w:eastAsia="宋体"/>
                <w:kern w:val="0"/>
                <w:sz w:val="24"/>
                <w:szCs w:val="24"/>
                <w:lang w:eastAsia="zh-CN"/>
              </w:rPr>
              <w:t>（</w:t>
            </w:r>
            <w:r>
              <w:rPr>
                <w:rFonts w:hint="eastAsia" w:ascii="宋体" w:hAnsi="宋体" w:eastAsia="宋体"/>
                <w:kern w:val="0"/>
                <w:sz w:val="24"/>
                <w:szCs w:val="24"/>
                <w:lang w:val="en-US" w:eastAsia="zh-CN"/>
              </w:rPr>
              <w:t>手签</w:t>
            </w:r>
            <w:r>
              <w:rPr>
                <w:rFonts w:hint="eastAsia" w:ascii="宋体" w:hAnsi="宋体" w:eastAsia="宋体"/>
                <w:kern w:val="0"/>
                <w:sz w:val="24"/>
                <w:szCs w:val="24"/>
                <w:lang w:eastAsia="zh-CN"/>
              </w:rPr>
              <w:t>）</w:t>
            </w:r>
          </w:p>
        </w:tc>
      </w:tr>
    </w:tbl>
    <w:p w14:paraId="4E6290DC">
      <w:pPr>
        <w:widowControl/>
        <w:spacing w:line="560" w:lineRule="exact"/>
        <w:rPr>
          <w:rFonts w:hint="eastAsia" w:ascii="仿宋" w:hAnsi="仿宋" w:eastAsia="仿宋" w:cs="宋体"/>
          <w:b/>
          <w:bCs/>
          <w:kern w:val="0"/>
          <w:sz w:val="28"/>
          <w:szCs w:val="24"/>
        </w:rPr>
      </w:pPr>
      <w:r>
        <w:rPr>
          <w:rFonts w:hint="eastAsia" w:ascii="仿宋" w:hAnsi="仿宋" w:eastAsia="仿宋" w:cs="宋体"/>
          <w:b/>
          <w:bCs/>
          <w:kern w:val="0"/>
          <w:sz w:val="28"/>
          <w:szCs w:val="24"/>
        </w:rPr>
        <w:t>说明：</w:t>
      </w:r>
    </w:p>
    <w:p w14:paraId="1D20C56C">
      <w:pPr>
        <w:widowControl/>
        <w:numPr>
          <w:ilvl w:val="0"/>
          <w:numId w:val="1"/>
        </w:numPr>
        <w:spacing w:line="560" w:lineRule="exact"/>
        <w:rPr>
          <w:rFonts w:hint="default" w:ascii="仿宋" w:hAnsi="仿宋" w:eastAsia="仿宋" w:cs="宋体"/>
          <w:b/>
          <w:bCs/>
          <w:kern w:val="0"/>
          <w:sz w:val="28"/>
          <w:szCs w:val="24"/>
          <w:lang w:val="en-US" w:eastAsia="zh-CN"/>
        </w:rPr>
      </w:pPr>
      <w:r>
        <w:rPr>
          <w:rFonts w:hint="eastAsia" w:ascii="仿宋" w:hAnsi="仿宋" w:eastAsia="仿宋" w:cs="宋体"/>
          <w:b/>
          <w:bCs/>
          <w:kern w:val="0"/>
          <w:sz w:val="28"/>
          <w:szCs w:val="24"/>
          <w:lang w:val="en-US" w:eastAsia="zh-CN"/>
        </w:rPr>
        <w:t>竞赛加分只加前三个等级，如获奖等级中有“特等奖”，则“特等奖”为第一等级、“一等奖”为第二等级、“二等奖”为第三等级，三等奖不加分。再如美国数学建模比赛，获奖等级分别为O、F、M则以第一、二、三等级标准加分；（特别注意：有特等奖的竞赛项目，三等奖不加分。美国数学建模比赛H、S奖不加分）</w:t>
      </w:r>
    </w:p>
    <w:p w14:paraId="591E949B">
      <w:pPr>
        <w:widowControl/>
        <w:numPr>
          <w:ilvl w:val="0"/>
          <w:numId w:val="1"/>
        </w:numPr>
        <w:spacing w:line="560" w:lineRule="exact"/>
        <w:rPr>
          <w:rFonts w:hint="eastAsia" w:ascii="仿宋" w:hAnsi="仿宋" w:eastAsia="仿宋" w:cs="宋体"/>
          <w:b/>
          <w:bCs/>
          <w:kern w:val="0"/>
          <w:sz w:val="28"/>
          <w:szCs w:val="24"/>
        </w:rPr>
      </w:pPr>
      <w:r>
        <w:rPr>
          <w:rFonts w:hint="eastAsia" w:ascii="仿宋" w:hAnsi="仿宋" w:eastAsia="仿宋" w:cs="宋体"/>
          <w:b/>
          <w:bCs/>
          <w:kern w:val="0"/>
          <w:sz w:val="28"/>
          <w:szCs w:val="24"/>
        </w:rPr>
        <w:t>成员分数相加不能超过竞赛级别分档后应得的分数。比如国家级A类一等奖应得总分为4分，队长如果加了</w:t>
      </w:r>
      <w:r>
        <w:rPr>
          <w:rFonts w:ascii="仿宋" w:hAnsi="仿宋" w:eastAsia="仿宋" w:cs="宋体"/>
          <w:b/>
          <w:bCs/>
          <w:kern w:val="0"/>
          <w:sz w:val="28"/>
          <w:szCs w:val="24"/>
        </w:rPr>
        <w:t>2</w:t>
      </w:r>
      <w:r>
        <w:rPr>
          <w:rFonts w:hint="eastAsia" w:ascii="仿宋" w:hAnsi="仿宋" w:eastAsia="仿宋" w:cs="宋体"/>
          <w:b/>
          <w:bCs/>
          <w:kern w:val="0"/>
          <w:sz w:val="28"/>
          <w:szCs w:val="24"/>
        </w:rPr>
        <w:t>分，其余人员总和不得超过2分。</w:t>
      </w:r>
    </w:p>
    <w:p w14:paraId="5D2E1E6B">
      <w:pPr>
        <w:widowControl/>
        <w:numPr>
          <w:ilvl w:val="0"/>
          <w:numId w:val="1"/>
        </w:numPr>
        <w:spacing w:line="560" w:lineRule="exact"/>
        <w:rPr>
          <w:rFonts w:hint="eastAsia" w:ascii="仿宋" w:hAnsi="仿宋" w:eastAsia="仿宋" w:cs="宋体"/>
          <w:b/>
          <w:bCs/>
          <w:kern w:val="0"/>
          <w:sz w:val="28"/>
          <w:szCs w:val="24"/>
        </w:rPr>
      </w:pPr>
      <w:r>
        <w:rPr>
          <w:rFonts w:hint="eastAsia" w:ascii="仿宋" w:hAnsi="仿宋" w:eastAsia="仿宋" w:cs="宋体"/>
          <w:b/>
          <w:bCs/>
          <w:kern w:val="0"/>
          <w:sz w:val="28"/>
          <w:szCs w:val="24"/>
          <w:lang w:val="en-US" w:eastAsia="zh-CN"/>
        </w:rPr>
        <w:t>团队所有成员必须认可以上提出申请的分配方案，若经过回访发现存在争议的情况，以上分配方案作废，同时取消该奖项所有成员的加分。</w:t>
      </w:r>
      <w:r>
        <w:rPr>
          <w:rFonts w:hint="eastAsia" w:ascii="仿宋" w:hAnsi="仿宋" w:eastAsia="仿宋" w:cs="宋体"/>
          <w:b/>
          <w:bCs/>
          <w:kern w:val="0"/>
          <w:sz w:val="28"/>
          <w:szCs w:val="24"/>
        </w:rPr>
        <w:t>（打印前请删除）</w:t>
      </w:r>
    </w:p>
    <w:p w14:paraId="463FD620">
      <w:pPr>
        <w:widowControl/>
        <w:spacing w:line="560" w:lineRule="exact"/>
        <w:rPr>
          <w:rFonts w:ascii="仿宋" w:hAnsi="仿宋" w:eastAsia="仿宋" w:cs="宋体"/>
          <w:b/>
          <w:bCs/>
          <w:kern w:val="0"/>
          <w:sz w:val="28"/>
          <w:szCs w:val="24"/>
        </w:rPr>
      </w:pPr>
    </w:p>
    <w:sectPr>
      <w:pgSz w:w="11906" w:h="16838"/>
      <w:pgMar w:top="1440" w:right="1800" w:bottom="36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F3432"/>
    <w:multiLevelType w:val="singleLevel"/>
    <w:tmpl w:val="45FF343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MjUxYjdjM2E1OWI4NjY2NDY5NWM1ZTE0ODUwMmQifQ=="/>
  </w:docVars>
  <w:rsids>
    <w:rsidRoot w:val="00C61626"/>
    <w:rsid w:val="00000900"/>
    <w:rsid w:val="000215B5"/>
    <w:rsid w:val="00050DE7"/>
    <w:rsid w:val="00071C9C"/>
    <w:rsid w:val="00074D2A"/>
    <w:rsid w:val="000767B5"/>
    <w:rsid w:val="00094F57"/>
    <w:rsid w:val="000B078B"/>
    <w:rsid w:val="000D6E97"/>
    <w:rsid w:val="000D759F"/>
    <w:rsid w:val="000F1E9E"/>
    <w:rsid w:val="000F67DA"/>
    <w:rsid w:val="0010498B"/>
    <w:rsid w:val="00107BD4"/>
    <w:rsid w:val="001510EA"/>
    <w:rsid w:val="00162263"/>
    <w:rsid w:val="00163636"/>
    <w:rsid w:val="001A56A3"/>
    <w:rsid w:val="001B576E"/>
    <w:rsid w:val="001E020F"/>
    <w:rsid w:val="001E3E5F"/>
    <w:rsid w:val="001E6048"/>
    <w:rsid w:val="001F40C6"/>
    <w:rsid w:val="001F598C"/>
    <w:rsid w:val="001F6C63"/>
    <w:rsid w:val="00212CE5"/>
    <w:rsid w:val="002271E1"/>
    <w:rsid w:val="00237413"/>
    <w:rsid w:val="00257D08"/>
    <w:rsid w:val="00270B1A"/>
    <w:rsid w:val="00286D7B"/>
    <w:rsid w:val="002A4931"/>
    <w:rsid w:val="002C2485"/>
    <w:rsid w:val="002D224E"/>
    <w:rsid w:val="002E2BD6"/>
    <w:rsid w:val="003164BA"/>
    <w:rsid w:val="0032637C"/>
    <w:rsid w:val="00332520"/>
    <w:rsid w:val="003379A0"/>
    <w:rsid w:val="003476EE"/>
    <w:rsid w:val="0037374A"/>
    <w:rsid w:val="00386052"/>
    <w:rsid w:val="00396741"/>
    <w:rsid w:val="003A3A01"/>
    <w:rsid w:val="003B1A39"/>
    <w:rsid w:val="003F62C0"/>
    <w:rsid w:val="00401D9F"/>
    <w:rsid w:val="00404E2E"/>
    <w:rsid w:val="0042084A"/>
    <w:rsid w:val="004435B1"/>
    <w:rsid w:val="00452A61"/>
    <w:rsid w:val="00483F26"/>
    <w:rsid w:val="00497151"/>
    <w:rsid w:val="004B28B7"/>
    <w:rsid w:val="004B64B6"/>
    <w:rsid w:val="004B6F76"/>
    <w:rsid w:val="004C3959"/>
    <w:rsid w:val="004D1797"/>
    <w:rsid w:val="004D1DA5"/>
    <w:rsid w:val="004E769C"/>
    <w:rsid w:val="004F3EDB"/>
    <w:rsid w:val="00504126"/>
    <w:rsid w:val="00512F67"/>
    <w:rsid w:val="00522639"/>
    <w:rsid w:val="00555FA2"/>
    <w:rsid w:val="0056269C"/>
    <w:rsid w:val="00577DDF"/>
    <w:rsid w:val="00620D45"/>
    <w:rsid w:val="00623E97"/>
    <w:rsid w:val="00631FD7"/>
    <w:rsid w:val="006363A2"/>
    <w:rsid w:val="00637F86"/>
    <w:rsid w:val="00644893"/>
    <w:rsid w:val="006549E1"/>
    <w:rsid w:val="00692583"/>
    <w:rsid w:val="006B03A0"/>
    <w:rsid w:val="006B4597"/>
    <w:rsid w:val="006C479A"/>
    <w:rsid w:val="006E1E55"/>
    <w:rsid w:val="006E5222"/>
    <w:rsid w:val="00711403"/>
    <w:rsid w:val="00711700"/>
    <w:rsid w:val="007120BB"/>
    <w:rsid w:val="00731E7A"/>
    <w:rsid w:val="00740D75"/>
    <w:rsid w:val="007461A8"/>
    <w:rsid w:val="00751B0D"/>
    <w:rsid w:val="0075490A"/>
    <w:rsid w:val="00795A92"/>
    <w:rsid w:val="007D16E4"/>
    <w:rsid w:val="007D2CD6"/>
    <w:rsid w:val="007E08F2"/>
    <w:rsid w:val="007F3478"/>
    <w:rsid w:val="007F6F51"/>
    <w:rsid w:val="00810C86"/>
    <w:rsid w:val="0081128C"/>
    <w:rsid w:val="00813A38"/>
    <w:rsid w:val="00820AEB"/>
    <w:rsid w:val="008628C2"/>
    <w:rsid w:val="0086716D"/>
    <w:rsid w:val="0087532E"/>
    <w:rsid w:val="0088048F"/>
    <w:rsid w:val="008817FD"/>
    <w:rsid w:val="00890967"/>
    <w:rsid w:val="00890DB9"/>
    <w:rsid w:val="008A5C44"/>
    <w:rsid w:val="008C4749"/>
    <w:rsid w:val="008D4202"/>
    <w:rsid w:val="008E59AC"/>
    <w:rsid w:val="009060DE"/>
    <w:rsid w:val="0091766A"/>
    <w:rsid w:val="00925313"/>
    <w:rsid w:val="00947CF5"/>
    <w:rsid w:val="00954DAB"/>
    <w:rsid w:val="009671FE"/>
    <w:rsid w:val="00970EFB"/>
    <w:rsid w:val="00973B7B"/>
    <w:rsid w:val="0099607D"/>
    <w:rsid w:val="009A24F9"/>
    <w:rsid w:val="009B2F3B"/>
    <w:rsid w:val="009B486F"/>
    <w:rsid w:val="009B4CDC"/>
    <w:rsid w:val="009B62D4"/>
    <w:rsid w:val="009C5F44"/>
    <w:rsid w:val="009D3055"/>
    <w:rsid w:val="009D4B7B"/>
    <w:rsid w:val="00A02255"/>
    <w:rsid w:val="00A15236"/>
    <w:rsid w:val="00A252E2"/>
    <w:rsid w:val="00A25E76"/>
    <w:rsid w:val="00A31B4E"/>
    <w:rsid w:val="00A50C26"/>
    <w:rsid w:val="00A52FA3"/>
    <w:rsid w:val="00A5677D"/>
    <w:rsid w:val="00A57CB2"/>
    <w:rsid w:val="00AA0774"/>
    <w:rsid w:val="00AB4A93"/>
    <w:rsid w:val="00AD3669"/>
    <w:rsid w:val="00AE2C90"/>
    <w:rsid w:val="00B115A3"/>
    <w:rsid w:val="00B34135"/>
    <w:rsid w:val="00B37F2F"/>
    <w:rsid w:val="00B46F04"/>
    <w:rsid w:val="00B60C60"/>
    <w:rsid w:val="00B65CD0"/>
    <w:rsid w:val="00B84E35"/>
    <w:rsid w:val="00B856E2"/>
    <w:rsid w:val="00B91126"/>
    <w:rsid w:val="00BC01A7"/>
    <w:rsid w:val="00BC1D79"/>
    <w:rsid w:val="00BD0E37"/>
    <w:rsid w:val="00C046CD"/>
    <w:rsid w:val="00C16BC6"/>
    <w:rsid w:val="00C41A60"/>
    <w:rsid w:val="00C54265"/>
    <w:rsid w:val="00C61626"/>
    <w:rsid w:val="00C71307"/>
    <w:rsid w:val="00C7180A"/>
    <w:rsid w:val="00CA05BA"/>
    <w:rsid w:val="00CC6213"/>
    <w:rsid w:val="00CD61CA"/>
    <w:rsid w:val="00CE37E7"/>
    <w:rsid w:val="00D26AAC"/>
    <w:rsid w:val="00D44775"/>
    <w:rsid w:val="00D5205D"/>
    <w:rsid w:val="00D96A22"/>
    <w:rsid w:val="00DB23E2"/>
    <w:rsid w:val="00DD1CB4"/>
    <w:rsid w:val="00E00955"/>
    <w:rsid w:val="00E17BC0"/>
    <w:rsid w:val="00E42FEF"/>
    <w:rsid w:val="00E44F2E"/>
    <w:rsid w:val="00E57AF3"/>
    <w:rsid w:val="00E65D95"/>
    <w:rsid w:val="00E70107"/>
    <w:rsid w:val="00E85DEB"/>
    <w:rsid w:val="00E9086E"/>
    <w:rsid w:val="00EB0129"/>
    <w:rsid w:val="00EB66C5"/>
    <w:rsid w:val="00ED3E7F"/>
    <w:rsid w:val="00ED5CC4"/>
    <w:rsid w:val="00EF23F9"/>
    <w:rsid w:val="00EF49B0"/>
    <w:rsid w:val="00F0044C"/>
    <w:rsid w:val="00F2574D"/>
    <w:rsid w:val="00F340FA"/>
    <w:rsid w:val="00F558BF"/>
    <w:rsid w:val="00F85110"/>
    <w:rsid w:val="00F93E24"/>
    <w:rsid w:val="00F97E9A"/>
    <w:rsid w:val="00FA2156"/>
    <w:rsid w:val="00FA2AC2"/>
    <w:rsid w:val="00FA4495"/>
    <w:rsid w:val="00FD08A4"/>
    <w:rsid w:val="02960C0B"/>
    <w:rsid w:val="09C3642A"/>
    <w:rsid w:val="0FFA1E6E"/>
    <w:rsid w:val="13F44464"/>
    <w:rsid w:val="14BA7E1E"/>
    <w:rsid w:val="231057D9"/>
    <w:rsid w:val="35E01144"/>
    <w:rsid w:val="36C62E5A"/>
    <w:rsid w:val="3A685AA2"/>
    <w:rsid w:val="3B6B676C"/>
    <w:rsid w:val="5A420E51"/>
    <w:rsid w:val="5AB44D48"/>
    <w:rsid w:val="637D3ABD"/>
    <w:rsid w:val="726873C1"/>
    <w:rsid w:val="7F80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标题 1 字符"/>
    <w:basedOn w:val="11"/>
    <w:link w:val="2"/>
    <w:qFormat/>
    <w:uiPriority w:val="9"/>
    <w:rPr>
      <w:rFonts w:ascii="宋体" w:hAnsi="宋体" w:eastAsia="宋体" w:cs="宋体"/>
      <w:b/>
      <w:bCs/>
      <w:kern w:val="36"/>
      <w:sz w:val="48"/>
      <w:szCs w:val="4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批注框文本 字符"/>
    <w:basedOn w:val="11"/>
    <w:link w:val="4"/>
    <w:semiHidden/>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51B3-3DAE-4281-93F0-95BA9D14B7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1072</Words>
  <Characters>1158</Characters>
  <Lines>8</Lines>
  <Paragraphs>2</Paragraphs>
  <TotalTime>0</TotalTime>
  <ScaleCrop>false</ScaleCrop>
  <LinksUpToDate>false</LinksUpToDate>
  <CharactersWithSpaces>1173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2022-09-09T11:35:00Z</dcterms:created>
  <dc:creator>谢庆宾</dc:creator>
  <cp:lastModifiedBy>笨小孩</cp:lastModifiedBy>
  <cp:lastPrinted>2021-09-08T04:24:00Z</cp:lastPrinted>
  <dcterms:modified xsi:type="dcterms:W3CDTF">2025-08-27T03:35:15Z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22856A2D34774EF3BB39D4F6115E1436_13</vt:lpwstr>
  </property>
  <property fmtid="{D5CDD505-2E9C-101B-9397-08002B2CF9AE}" pid="4" name="KSOTemplateDocerSaveRecord">
    <vt:lpwstr>eyJoZGlkIjoiYzQzMjUxYjdjM2E1OWI4NjY2NDY5NWM1ZTE0ODUwMmQiLCJ1c2VySWQiOiIzNTYzNzI4OTAifQ==</vt:lpwstr>
  </property>
</Properties>
</file>