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EC" w:rsidRPr="00846461" w:rsidRDefault="00E66C7E" w:rsidP="00846461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846461">
        <w:rPr>
          <w:rFonts w:ascii="仿宋" w:eastAsia="仿宋" w:hAnsi="仿宋" w:hint="eastAsia"/>
          <w:b/>
          <w:sz w:val="28"/>
          <w:szCs w:val="28"/>
        </w:rPr>
        <w:t>2017年</w:t>
      </w:r>
      <w:r w:rsidRPr="00846461">
        <w:rPr>
          <w:rFonts w:ascii="仿宋" w:eastAsia="仿宋" w:hAnsi="仿宋"/>
          <w:b/>
          <w:sz w:val="28"/>
          <w:szCs w:val="28"/>
        </w:rPr>
        <w:t>校区大学生科技创新项目</w:t>
      </w:r>
      <w:r w:rsidR="00A876CA">
        <w:rPr>
          <w:rFonts w:ascii="仿宋" w:eastAsia="仿宋" w:hAnsi="仿宋" w:hint="eastAsia"/>
          <w:b/>
          <w:sz w:val="28"/>
          <w:szCs w:val="28"/>
        </w:rPr>
        <w:t>列表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9"/>
        <w:gridCol w:w="1744"/>
        <w:gridCol w:w="1216"/>
        <w:gridCol w:w="1233"/>
        <w:gridCol w:w="1526"/>
        <w:gridCol w:w="1247"/>
        <w:gridCol w:w="1105"/>
        <w:gridCol w:w="2000"/>
        <w:gridCol w:w="1216"/>
        <w:gridCol w:w="1233"/>
        <w:gridCol w:w="739"/>
      </w:tblGrid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项目等级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资助标准（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立式抽油机移位装置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A876CA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王仲莉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史子文2016015429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过控16-3班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姜良波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李莎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846461" w:rsidRDefault="00A876CA" w:rsidP="00151FDE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示功仪快装夹具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A876CA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姚彦博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冯陶2016015330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刘丽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陈翔宇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张希阳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33496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33496C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基于二维码或电子标签的电子锁门禁系统设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A876CA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企业专项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赵福鑫2016015349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464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33496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33496C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846461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乌尔禾沥青脉剖面综合研究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宗兆硕2016015030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宁孜、魏潇抒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申卓仪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846461" w:rsidRDefault="00A876CA" w:rsidP="00151FDE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冲积扇岩矿鉴定及粒度分析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于景维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张梦婕2016015005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高子杰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孔维凯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郝耀然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冯梓岩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砂砾岩储集层微观孔隙结构表征方法研究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刘红现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徐光辉2016015171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薛琪山、邓佳宁，王首都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基于核磁共振聚合物驱过程中原油微观孔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隙动用规律研究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刘红现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张文宏2016015176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何柏言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尹俊杰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846461" w:rsidRDefault="00A876CA" w:rsidP="00A876CA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谐振冲击钻具的实验分析研究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穆总结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任传杰2016015103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石工16-1班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刘奔、黄国鹏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CF4B7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北疆地区药用植物活性成分提取及应用研究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722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郑晓宇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田成宝2016015200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化工16-1班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田一良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727ECD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基于无线网络的旅游景点导游</w:t>
            </w: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丁宁</w:t>
            </w:r>
            <w:r w:rsidRPr="004D03A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2016015475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软工16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03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肖仲浩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846461" w:rsidRDefault="00A876CA" w:rsidP="00151FDE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727E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727ECD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2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基于WiFi探针的门店客户行为分析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陶浩然2016015488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软工16—2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严君仪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B31C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B31C3B" w:rsidRDefault="00A876CA" w:rsidP="00151FDE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吐孜沟剖面综合研究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殷文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李庚桐2016015034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张中浩、窦萍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柳树沟剖面综合研究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邓路佳2016015008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郑伟、杨兴、童坤、周城汉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白杨河冲积扇现代沉积考察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祁利祺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李梦琪2016015060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叶道春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唐虎、王曾、田治利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大侏罗沟剖面综合研究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丁贵阳2016015039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魏玮、王永辉，刘崟琥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115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吐孜沟剖面岩矿综合研究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于景维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王传童2016015023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杨立赫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兰智渊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侏罗系沉积相与地震相对应关系分析研究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殷文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付翔楠2016015032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杨兆煜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张赛柯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乔桐、李鑫、齐春光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12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准噶尔盆地西北缘地层格架特征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魏玮2016015052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王永辉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丁贵阳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刘崟琥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254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野外地质基础学习——以不整合沟及黑油山地层为例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钟云滔2016015085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袁辉明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姚菊琴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林怡然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31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砂砾岩岩心描述及分类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陈刚强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付锦2016015040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李腾、朱铁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提高复杂结构井固井质量关键技术室内研究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穆总结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何思2016015089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石工16-1班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卫博尧、颜若凡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561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可视装置中CO2-纯烃（原油）混相特征研究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章星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莫钜峰2016015131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石工16-2班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张雅青、徐凯强、韩昊彭、牟飞、马鹏民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135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经典智能算法的学习及应用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刘洋洋2016015354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曹清波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周发鑫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秦春宇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谷元杰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严成竹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8637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石油学院</w:t>
            </w:r>
          </w:p>
        </w:tc>
      </w:tr>
      <w:tr w:rsidR="00A876CA" w:rsidRPr="00846461" w:rsidTr="00A876CA">
        <w:trPr>
          <w:trHeight w:val="555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中国石油大学（北京）克拉玛依校区本科生英语学习动机调查分析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郭青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周雨杭2016015351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张希阳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龙媛媛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6033E7" w:rsidRDefault="00A876CA" w:rsidP="00151FDE">
            <w:pPr>
              <w:spacing w:line="3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抽油杆清蜡装置的计算机辅助设计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吴阶平2016015287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机械16-1班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韩天润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黎木德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6033E7" w:rsidRDefault="00A876CA" w:rsidP="00151FDE">
            <w:pPr>
              <w:spacing w:line="3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过渡法兰加工胎具的计算机辅助设计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刘毅2016015346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杨胜波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冯亚宁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6033E7" w:rsidRDefault="00A876CA" w:rsidP="00151FDE">
            <w:pPr>
              <w:spacing w:line="3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深孔加工胎具的的计算机辅助设计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孙文博2016015260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黄由俭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5200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新疆油田泡沫驱化学剂起泡性能评价方法研究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侯军伟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钱文政2016015259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化工16-3班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汪星星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5200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A876CA" w:rsidRPr="00846461" w:rsidTr="00A876CA">
        <w:trPr>
          <w:trHeight w:val="272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基于OpenCV的人群异常检测研究与应用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丁宇恒2016015446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软工16—1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151FD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冯晨晨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151FDE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6033E7" w:rsidRDefault="00A876CA" w:rsidP="00151FDE">
            <w:pPr>
              <w:spacing w:line="3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272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手机自动签到app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马玉寅</w:t>
            </w: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2016015487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FA6519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A65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软工16—2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张钊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591B70" w:rsidRDefault="00A876CA" w:rsidP="00A876CA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9E49F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基于3S系统的智能旅游系统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谷元杰2016015477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软工16—2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黄天辉、周瀛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9E49F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关于克拉玛依市俄语现状与发展前景的调查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Default="00A876CA" w:rsidP="00A876CA">
            <w:pPr>
              <w:spacing w:line="340" w:lineRule="exact"/>
            </w:pPr>
            <w:r w:rsidRPr="00D84B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王凤歌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王良哲2016015078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CA" w:rsidRPr="004D1BD6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马越、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张中浩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D1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A37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 w:rsidR="00A876CA" w:rsidRPr="00846461" w:rsidTr="00A876CA">
        <w:trPr>
          <w:trHeight w:val="7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4D1BD6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6CA" w:rsidRPr="00CF2D83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大学生体育锻炼与个人意志能力培养调查研究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CF2D83" w:rsidRDefault="00A876CA" w:rsidP="00A876CA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自主申报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CF2D83" w:rsidRDefault="00A876CA" w:rsidP="00A876CA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骏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CF2D83" w:rsidRDefault="00A876CA" w:rsidP="00A876CA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刘昊2016015159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CF2D83" w:rsidRDefault="00A876CA" w:rsidP="00A876CA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Pr="00CF2D83" w:rsidRDefault="00A876CA" w:rsidP="00A876CA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2D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CA" w:rsidRDefault="00A876CA" w:rsidP="00A876CA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754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王钰、王超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Pr="00CF2D83" w:rsidRDefault="00A876CA" w:rsidP="00A876CA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B7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pPr>
              <w:spacing w:line="340" w:lineRule="exact"/>
              <w:jc w:val="center"/>
            </w:pPr>
            <w:r w:rsidRPr="006033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6CA" w:rsidRDefault="00A876CA" w:rsidP="00A876CA">
            <w:r w:rsidRPr="00A37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</w:tbl>
    <w:p w:rsidR="00F432B4" w:rsidRPr="00F432B4" w:rsidRDefault="00A876CA" w:rsidP="00A876CA">
      <w:pPr>
        <w:ind w:firstLineChars="250" w:firstLine="70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共</w:t>
      </w:r>
      <w:r w:rsidRPr="00846461">
        <w:rPr>
          <w:rFonts w:ascii="仿宋" w:eastAsia="仿宋" w:hAnsi="仿宋"/>
          <w:sz w:val="28"/>
          <w:szCs w:val="28"/>
        </w:rPr>
        <w:t>立项</w:t>
      </w:r>
      <w:r>
        <w:rPr>
          <w:rFonts w:ascii="仿宋" w:eastAsia="仿宋" w:hAnsi="仿宋"/>
          <w:sz w:val="28"/>
          <w:szCs w:val="28"/>
        </w:rPr>
        <w:t>33</w:t>
      </w:r>
      <w:r w:rsidRPr="00846461">
        <w:rPr>
          <w:rFonts w:ascii="仿宋" w:eastAsia="仿宋" w:hAnsi="仿宋" w:hint="eastAsia"/>
          <w:sz w:val="28"/>
          <w:szCs w:val="28"/>
        </w:rPr>
        <w:t>项</w:t>
      </w:r>
      <w:r w:rsidRPr="00846461">
        <w:rPr>
          <w:rFonts w:ascii="仿宋" w:eastAsia="仿宋" w:hAnsi="仿宋"/>
          <w:sz w:val="28"/>
          <w:szCs w:val="28"/>
        </w:rPr>
        <w:t>，</w:t>
      </w:r>
      <w:r w:rsidRPr="00846461">
        <w:rPr>
          <w:rFonts w:ascii="仿宋" w:eastAsia="仿宋" w:hAnsi="仿宋" w:hint="eastAsia"/>
          <w:sz w:val="28"/>
          <w:szCs w:val="28"/>
        </w:rPr>
        <w:t>包含</w:t>
      </w:r>
      <w:r w:rsidRPr="00846461">
        <w:rPr>
          <w:rFonts w:ascii="仿宋" w:eastAsia="仿宋" w:hAnsi="仿宋"/>
          <w:sz w:val="28"/>
          <w:szCs w:val="28"/>
        </w:rPr>
        <w:t>企业专项项目</w:t>
      </w:r>
      <w:r w:rsidRPr="00846461">
        <w:rPr>
          <w:rFonts w:ascii="仿宋" w:eastAsia="仿宋" w:hAnsi="仿宋" w:hint="eastAsia"/>
          <w:sz w:val="28"/>
          <w:szCs w:val="28"/>
        </w:rPr>
        <w:t>3项</w:t>
      </w:r>
      <w:r w:rsidRPr="00846461">
        <w:rPr>
          <w:rFonts w:ascii="仿宋" w:eastAsia="仿宋" w:hAnsi="仿宋"/>
          <w:sz w:val="28"/>
          <w:szCs w:val="28"/>
        </w:rPr>
        <w:t>、双向选择项目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项</w:t>
      </w:r>
      <w:r w:rsidRPr="00846461">
        <w:rPr>
          <w:rFonts w:ascii="仿宋" w:eastAsia="仿宋" w:hAnsi="仿宋"/>
          <w:sz w:val="28"/>
          <w:szCs w:val="28"/>
        </w:rPr>
        <w:t>和自主申报项目</w:t>
      </w:r>
      <w:r>
        <w:rPr>
          <w:rFonts w:ascii="仿宋" w:eastAsia="仿宋" w:hAnsi="仿宋" w:hint="eastAsia"/>
          <w:sz w:val="28"/>
          <w:szCs w:val="28"/>
        </w:rPr>
        <w:t>1项，其中</w:t>
      </w:r>
      <w:r>
        <w:rPr>
          <w:rFonts w:ascii="仿宋" w:eastAsia="仿宋" w:hAnsi="仿宋"/>
          <w:sz w:val="28"/>
          <w:szCs w:val="28"/>
        </w:rPr>
        <w:t>重点项目</w:t>
      </w:r>
      <w:r>
        <w:rPr>
          <w:rFonts w:ascii="仿宋" w:eastAsia="仿宋" w:hAnsi="仿宋" w:hint="eastAsia"/>
          <w:sz w:val="28"/>
          <w:szCs w:val="28"/>
        </w:rPr>
        <w:t>11项</w:t>
      </w:r>
      <w:r w:rsidRPr="00846461">
        <w:rPr>
          <w:rFonts w:ascii="仿宋" w:eastAsia="仿宋" w:hAnsi="仿宋" w:hint="eastAsia"/>
          <w:sz w:val="28"/>
          <w:szCs w:val="28"/>
        </w:rPr>
        <w:t>。</w:t>
      </w:r>
    </w:p>
    <w:sectPr w:rsidR="00F432B4" w:rsidRPr="00F432B4" w:rsidSect="00846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5E" w:rsidRDefault="00FA7C5E" w:rsidP="00151FDE">
      <w:r>
        <w:separator/>
      </w:r>
    </w:p>
  </w:endnote>
  <w:endnote w:type="continuationSeparator" w:id="0">
    <w:p w:rsidR="00FA7C5E" w:rsidRDefault="00FA7C5E" w:rsidP="001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5E" w:rsidRDefault="00FA7C5E" w:rsidP="00151FDE">
      <w:r>
        <w:separator/>
      </w:r>
    </w:p>
  </w:footnote>
  <w:footnote w:type="continuationSeparator" w:id="0">
    <w:p w:rsidR="00FA7C5E" w:rsidRDefault="00FA7C5E" w:rsidP="0015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7E"/>
    <w:rsid w:val="000A47C0"/>
    <w:rsid w:val="00151FDE"/>
    <w:rsid w:val="00355386"/>
    <w:rsid w:val="004D03AE"/>
    <w:rsid w:val="004D1BD6"/>
    <w:rsid w:val="00526CEC"/>
    <w:rsid w:val="00577FEF"/>
    <w:rsid w:val="005D3F22"/>
    <w:rsid w:val="00635C5D"/>
    <w:rsid w:val="006A445D"/>
    <w:rsid w:val="00720C12"/>
    <w:rsid w:val="007754A1"/>
    <w:rsid w:val="00794FC0"/>
    <w:rsid w:val="00846461"/>
    <w:rsid w:val="0093448E"/>
    <w:rsid w:val="0095023C"/>
    <w:rsid w:val="00A30649"/>
    <w:rsid w:val="00A62421"/>
    <w:rsid w:val="00A876CA"/>
    <w:rsid w:val="00B352BC"/>
    <w:rsid w:val="00C23E19"/>
    <w:rsid w:val="00CB5394"/>
    <w:rsid w:val="00CF2D83"/>
    <w:rsid w:val="00E66C7E"/>
    <w:rsid w:val="00F1256E"/>
    <w:rsid w:val="00F432B4"/>
    <w:rsid w:val="00FA6519"/>
    <w:rsid w:val="00FA7C5E"/>
    <w:rsid w:val="00FE5BA6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7EDEB-0EED-4D6A-AB26-7E10472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44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445D"/>
    <w:rPr>
      <w:sz w:val="18"/>
      <w:szCs w:val="18"/>
    </w:rPr>
  </w:style>
  <w:style w:type="character" w:styleId="a4">
    <w:name w:val="Hyperlink"/>
    <w:basedOn w:val="a0"/>
    <w:uiPriority w:val="99"/>
    <w:unhideWhenUsed/>
    <w:rsid w:val="00F432B4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15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1F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1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412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2017-06-07T02:24:00Z</cp:lastPrinted>
  <dcterms:created xsi:type="dcterms:W3CDTF">2017-11-14T04:35:00Z</dcterms:created>
  <dcterms:modified xsi:type="dcterms:W3CDTF">2017-11-14T04:42:00Z</dcterms:modified>
</cp:coreProperties>
</file>