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B253" w14:textId="77777777" w:rsidR="00B31909" w:rsidRPr="00C206A6" w:rsidRDefault="00B31909" w:rsidP="00B31909">
      <w:pPr>
        <w:spacing w:before="240" w:after="60"/>
        <w:jc w:val="center"/>
        <w:outlineLvl w:val="0"/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2"/>
          <w:shd w:val="clear" w:color="auto" w:fill="FFFFFF"/>
        </w:rPr>
      </w:pPr>
      <w:r w:rsidRPr="00C206A6">
        <w:rPr>
          <w:rFonts w:ascii="Times New Roman" w:eastAsia="仿宋" w:hAnsi="Times New Roman" w:cs="Times New Roman" w:hint="eastAsia"/>
          <w:b/>
          <w:bCs/>
          <w:color w:val="000000" w:themeColor="text1"/>
          <w:sz w:val="30"/>
          <w:szCs w:val="32"/>
          <w:shd w:val="clear" w:color="auto" w:fill="FFFFFF"/>
        </w:rPr>
        <w:t>俄语（辅修学士</w:t>
      </w:r>
      <w:r w:rsidRPr="00C206A6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2"/>
          <w:shd w:val="clear" w:color="auto" w:fill="FFFFFF"/>
        </w:rPr>
        <w:t>学位</w:t>
      </w:r>
      <w:r w:rsidRPr="008006D2">
        <w:rPr>
          <w:rFonts w:ascii="Times New Roman" w:eastAsia="仿宋" w:hAnsi="Times New Roman" w:cs="Times New Roman" w:hint="eastAsia"/>
          <w:b/>
          <w:bCs/>
          <w:color w:val="000000" w:themeColor="text1"/>
          <w:sz w:val="30"/>
          <w:szCs w:val="32"/>
          <w:shd w:val="clear" w:color="auto" w:fill="FFFFFF"/>
        </w:rPr>
        <w:t>）</w:t>
      </w:r>
      <w:r w:rsidRPr="008006D2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2"/>
          <w:shd w:val="clear" w:color="auto" w:fill="FFFFFF"/>
        </w:rPr>
        <w:t>202</w:t>
      </w:r>
      <w:r w:rsidRPr="008006D2">
        <w:rPr>
          <w:rFonts w:ascii="Times New Roman" w:eastAsia="仿宋" w:hAnsi="Times New Roman" w:cs="Times New Roman" w:hint="eastAsia"/>
          <w:b/>
          <w:bCs/>
          <w:color w:val="000000" w:themeColor="text1"/>
          <w:sz w:val="30"/>
          <w:szCs w:val="32"/>
          <w:shd w:val="clear" w:color="auto" w:fill="FFFFFF"/>
        </w:rPr>
        <w:t>2</w:t>
      </w:r>
      <w:r w:rsidRPr="008006D2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2"/>
          <w:shd w:val="clear" w:color="auto" w:fill="FFFFFF"/>
        </w:rPr>
        <w:t>级本</w:t>
      </w:r>
      <w:r w:rsidRPr="00C206A6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2"/>
          <w:shd w:val="clear" w:color="auto" w:fill="FFFFFF"/>
        </w:rPr>
        <w:t>科培养方案</w:t>
      </w:r>
    </w:p>
    <w:p w14:paraId="48841722" w14:textId="77777777" w:rsidR="00B31909" w:rsidRPr="00801A24" w:rsidRDefault="00B31909" w:rsidP="00B31909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  <w:r w:rsidRPr="00801A24"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一、专业代码及名称</w:t>
      </w:r>
    </w:p>
    <w:p w14:paraId="0E7857D5" w14:textId="77777777" w:rsidR="00B31909" w:rsidRPr="00801A24" w:rsidRDefault="00B31909" w:rsidP="00B31909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专业代码：</w:t>
      </w:r>
      <w:r w:rsidRPr="00801A24">
        <w:rPr>
          <w:rFonts w:ascii="仿宋" w:eastAsia="仿宋" w:hAnsi="仿宋" w:cs="Times New Roman"/>
          <w:color w:val="000000" w:themeColor="text1"/>
          <w:shd w:val="clear" w:color="auto" w:fill="FFFFFF"/>
        </w:rPr>
        <w:t>050202</w:t>
      </w:r>
    </w:p>
    <w:p w14:paraId="39CE501C" w14:textId="77777777" w:rsidR="00B31909" w:rsidRPr="006905AD" w:rsidRDefault="00B31909" w:rsidP="00B31909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专业名称：俄语（辅修学士学位）</w:t>
      </w:r>
    </w:p>
    <w:p w14:paraId="3AE411D2" w14:textId="77777777" w:rsidR="00B31909" w:rsidRPr="00801A24" w:rsidRDefault="00B31909" w:rsidP="00B31909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  <w:r w:rsidRPr="00801A24"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二、培养目标</w:t>
      </w:r>
    </w:p>
    <w:p w14:paraId="5A8C8259" w14:textId="77777777" w:rsidR="00B31909" w:rsidRDefault="00B31909" w:rsidP="00B31909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培养既有扎实的俄语语言基本功、又有较强的俄语语言应用能力，能熟练运用俄语从事相关工作，具有创新能力和国际视野，德才兼备、身心健康的高素质复合型人才。</w:t>
      </w:r>
    </w:p>
    <w:p w14:paraId="5B718119" w14:textId="77777777" w:rsidR="00B31909" w:rsidRPr="006905AD" w:rsidRDefault="00B31909" w:rsidP="00B31909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  <w:r w:rsidRPr="006905AD"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  <w:t>三、毕业要求</w:t>
      </w:r>
    </w:p>
    <w:p w14:paraId="2C728416" w14:textId="77777777" w:rsidR="00B31909" w:rsidRPr="006905AD" w:rsidRDefault="00B31909" w:rsidP="00B31909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6905AD">
        <w:rPr>
          <w:rFonts w:ascii="仿宋" w:eastAsia="仿宋" w:hAnsi="仿宋" w:cs="Times New Roman"/>
          <w:color w:val="000000" w:themeColor="text1"/>
          <w:shd w:val="clear" w:color="auto" w:fill="FFFFFF"/>
        </w:rPr>
        <w:t>1.熟练运用俄语从事相关工作的能力，具有较强俄语表达和翻译能力；</w:t>
      </w:r>
    </w:p>
    <w:p w14:paraId="4041F7F7" w14:textId="77777777" w:rsidR="00B31909" w:rsidRPr="006905AD" w:rsidRDefault="00B31909" w:rsidP="00B31909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6905AD">
        <w:rPr>
          <w:rFonts w:ascii="仿宋" w:eastAsia="仿宋" w:hAnsi="仿宋" w:cs="Times New Roman"/>
          <w:color w:val="000000" w:themeColor="text1"/>
          <w:shd w:val="clear" w:color="auto" w:fill="FFFFFF"/>
        </w:rPr>
        <w:t>2.具备较扎实的人文知识和良好的俄语语言素养；</w:t>
      </w:r>
    </w:p>
    <w:p w14:paraId="3DD28C82" w14:textId="77777777" w:rsidR="00B31909" w:rsidRDefault="00B31909" w:rsidP="00B31909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6905AD">
        <w:rPr>
          <w:rFonts w:ascii="仿宋" w:eastAsia="仿宋" w:hAnsi="仿宋" w:cs="Times New Roman"/>
          <w:color w:val="000000" w:themeColor="text1"/>
          <w:shd w:val="clear" w:color="auto" w:fill="FFFFFF"/>
        </w:rPr>
        <w:t>3.具备较强的语言文化学习能力、获取所需知识和信息的能力；</w:t>
      </w:r>
    </w:p>
    <w:p w14:paraId="51651F88" w14:textId="77777777" w:rsidR="00B31909" w:rsidRPr="006905AD" w:rsidRDefault="00B31909" w:rsidP="00B31909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>
        <w:rPr>
          <w:rFonts w:ascii="仿宋" w:eastAsia="仿宋" w:hAnsi="仿宋" w:cs="Times New Roman"/>
          <w:color w:val="000000" w:themeColor="text1"/>
          <w:shd w:val="clear" w:color="auto" w:fill="FFFFFF"/>
        </w:rPr>
        <w:t>4</w:t>
      </w:r>
      <w:r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.</w:t>
      </w:r>
      <w:r w:rsidRPr="00F12F8F">
        <w:rPr>
          <w:rFonts w:ascii="Times New Roman" w:eastAsia="仿宋" w:hAnsi="Times New Roman" w:cs="Times New Roman" w:hint="eastAsia"/>
          <w:shd w:val="clear" w:color="auto" w:fill="FFFFFF"/>
        </w:rPr>
        <w:t>了解国际贸易、</w:t>
      </w:r>
      <w:r>
        <w:rPr>
          <w:rFonts w:ascii="Times New Roman" w:eastAsia="仿宋" w:hAnsi="Times New Roman" w:cs="Times New Roman" w:hint="eastAsia"/>
          <w:shd w:val="clear" w:color="auto" w:fill="FFFFFF"/>
        </w:rPr>
        <w:t>中亚地区国家概况。</w:t>
      </w:r>
    </w:p>
    <w:p w14:paraId="2F77891C" w14:textId="77777777" w:rsidR="00B31909" w:rsidRPr="00801A24" w:rsidRDefault="00B31909" w:rsidP="00B31909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  <w:r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四</w:t>
      </w:r>
      <w:r w:rsidRPr="00801A24"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、学制与授予学位</w:t>
      </w:r>
    </w:p>
    <w:p w14:paraId="17D3D5CF" w14:textId="77777777" w:rsidR="00B31909" w:rsidRPr="00801A24" w:rsidRDefault="00B31909" w:rsidP="00B31909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学制：三年，学生修业年限同主修</w:t>
      </w:r>
      <w:r w:rsidRPr="00801A24">
        <w:rPr>
          <w:rFonts w:ascii="仿宋" w:eastAsia="仿宋" w:hAnsi="仿宋" w:cs="Times New Roman"/>
          <w:color w:val="000000" w:themeColor="text1"/>
          <w:shd w:val="clear" w:color="auto" w:fill="FFFFFF"/>
        </w:rPr>
        <w:t>专业</w:t>
      </w:r>
    </w:p>
    <w:p w14:paraId="34BE297C" w14:textId="77777777" w:rsidR="00B31909" w:rsidRPr="006905AD" w:rsidRDefault="00B31909" w:rsidP="00B31909">
      <w:pPr>
        <w:snapToGrid w:val="0"/>
        <w:spacing w:line="276" w:lineRule="auto"/>
        <w:ind w:firstLineChars="200" w:firstLine="420"/>
        <w:rPr>
          <w:rFonts w:ascii="仿宋" w:eastAsia="仿宋" w:hAnsi="仿宋" w:cs="Times New Roman"/>
          <w:color w:val="000000" w:themeColor="text1"/>
          <w:shd w:val="clear" w:color="auto" w:fill="FFFFFF"/>
        </w:rPr>
      </w:pPr>
      <w:r w:rsidRPr="00801A24">
        <w:rPr>
          <w:rFonts w:ascii="仿宋" w:eastAsia="仿宋" w:hAnsi="仿宋" w:cs="Times New Roman" w:hint="eastAsia"/>
          <w:color w:val="000000" w:themeColor="text1"/>
          <w:shd w:val="clear" w:color="auto" w:fill="FFFFFF"/>
        </w:rPr>
        <w:t>授予学位：辅修学士</w:t>
      </w:r>
      <w:r w:rsidRPr="00801A24">
        <w:rPr>
          <w:rFonts w:ascii="仿宋" w:eastAsia="仿宋" w:hAnsi="仿宋" w:cs="Times New Roman"/>
          <w:color w:val="000000" w:themeColor="text1"/>
          <w:shd w:val="clear" w:color="auto" w:fill="FFFFFF"/>
        </w:rPr>
        <w:t>学位</w:t>
      </w:r>
    </w:p>
    <w:p w14:paraId="7E4A583A" w14:textId="77777777" w:rsidR="00B31909" w:rsidRPr="00801A24" w:rsidRDefault="00B31909" w:rsidP="00B31909">
      <w:pPr>
        <w:snapToGrid w:val="0"/>
        <w:spacing w:line="276" w:lineRule="auto"/>
        <w:rPr>
          <w:rFonts w:ascii="仿宋" w:eastAsia="仿宋" w:hAnsi="仿宋" w:cs="Times New Roman"/>
          <w:b/>
          <w:color w:val="000000" w:themeColor="text1"/>
          <w:sz w:val="28"/>
          <w:shd w:val="clear" w:color="auto" w:fill="FFFFFF"/>
        </w:rPr>
      </w:pPr>
      <w:r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五</w:t>
      </w:r>
      <w:r w:rsidRPr="00801A24">
        <w:rPr>
          <w:rFonts w:ascii="仿宋" w:eastAsia="仿宋" w:hAnsi="仿宋" w:cs="Times New Roman" w:hint="eastAsia"/>
          <w:b/>
          <w:color w:val="000000" w:themeColor="text1"/>
          <w:sz w:val="28"/>
          <w:shd w:val="clear" w:color="auto" w:fill="FFFFFF"/>
        </w:rPr>
        <w:t>、毕业标准及学位要求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3549"/>
      </w:tblGrid>
      <w:tr w:rsidR="00B31909" w:rsidRPr="00C206A6" w14:paraId="5913EB6C" w14:textId="77777777" w:rsidTr="000C5C2C">
        <w:trPr>
          <w:trHeight w:val="3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527B5A4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b/>
                <w:color w:val="000000" w:themeColor="text1"/>
              </w:rPr>
              <w:t>课程属性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6FFEC3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b/>
                <w:color w:val="000000" w:themeColor="text1"/>
              </w:rPr>
              <w:t>课程类别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68D62CB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b/>
                <w:color w:val="000000" w:themeColor="text1"/>
              </w:rPr>
              <w:t>学分要求</w:t>
            </w:r>
          </w:p>
        </w:tc>
      </w:tr>
      <w:tr w:rsidR="00B31909" w:rsidRPr="00C206A6" w14:paraId="3D8AFE55" w14:textId="77777777" w:rsidTr="000C5C2C">
        <w:trPr>
          <w:trHeight w:val="39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C3B7ABA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必修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E0325F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专业必修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73F949A4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5</w:t>
            </w:r>
            <w:r>
              <w:rPr>
                <w:rFonts w:ascii="仿宋" w:eastAsia="仿宋" w:hAnsi="仿宋"/>
                <w:color w:val="000000" w:themeColor="text1"/>
              </w:rPr>
              <w:t>0</w:t>
            </w:r>
          </w:p>
        </w:tc>
      </w:tr>
      <w:tr w:rsidR="00B31909" w:rsidRPr="00C206A6" w14:paraId="75ABA920" w14:textId="77777777" w:rsidTr="000C5C2C">
        <w:trPr>
          <w:trHeight w:val="39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184BD022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7C663E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实践教学环节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26B33B6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4</w:t>
            </w:r>
          </w:p>
        </w:tc>
      </w:tr>
      <w:tr w:rsidR="00B31909" w:rsidRPr="00C206A6" w14:paraId="4142FF4F" w14:textId="77777777" w:rsidTr="000C5C2C">
        <w:trPr>
          <w:trHeight w:val="3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8432ED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选修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A28324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专业选修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48DDC23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4</w:t>
            </w:r>
          </w:p>
        </w:tc>
      </w:tr>
      <w:tr w:rsidR="00B31909" w:rsidRPr="00C206A6" w14:paraId="7A37542D" w14:textId="77777777" w:rsidTr="000C5C2C">
        <w:trPr>
          <w:trHeight w:val="397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42495650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最低总学分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2810206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58</w:t>
            </w:r>
          </w:p>
        </w:tc>
      </w:tr>
      <w:tr w:rsidR="00B31909" w:rsidRPr="00C206A6" w14:paraId="5D2E2F2C" w14:textId="77777777" w:rsidTr="000C5C2C">
        <w:trPr>
          <w:trHeight w:val="397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37A544CC" w14:textId="77777777" w:rsidR="00B31909" w:rsidRPr="00C206A6" w:rsidRDefault="00B31909" w:rsidP="000C5C2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 w:hint="eastAsia"/>
                <w:color w:val="000000" w:themeColor="text1"/>
              </w:rPr>
              <w:t>获得学士学位要求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A4D2917" w14:textId="77777777" w:rsidR="00B31909" w:rsidRPr="00C206A6" w:rsidRDefault="00B31909" w:rsidP="000C5C2C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  <w:r w:rsidRPr="00C206A6">
              <w:rPr>
                <w:rFonts w:ascii="仿宋" w:eastAsia="仿宋" w:hAnsi="仿宋"/>
                <w:color w:val="000000" w:themeColor="text1"/>
                <w:szCs w:val="21"/>
              </w:rPr>
              <w:t>满足学校规定的学位授予条件</w:t>
            </w:r>
          </w:p>
        </w:tc>
      </w:tr>
    </w:tbl>
    <w:p w14:paraId="4FD48054" w14:textId="77777777" w:rsidR="00B31909" w:rsidRPr="00C206A6" w:rsidRDefault="00B31909" w:rsidP="00B31909">
      <w:pPr>
        <w:snapToGrid w:val="0"/>
        <w:ind w:firstLineChars="200" w:firstLine="420"/>
        <w:rPr>
          <w:rFonts w:ascii="Times New Roman" w:eastAsia="仿宋" w:hAnsi="Times New Roman" w:cs="Times New Roman"/>
          <w:color w:val="000000" w:themeColor="text1"/>
          <w:shd w:val="clear" w:color="auto" w:fill="FFFFFF"/>
        </w:rPr>
      </w:pPr>
    </w:p>
    <w:p w14:paraId="264BEC16" w14:textId="77777777" w:rsidR="00B31909" w:rsidRPr="00C206A6" w:rsidRDefault="00B31909" w:rsidP="00B31909">
      <w:pPr>
        <w:snapToGrid w:val="0"/>
        <w:rPr>
          <w:rFonts w:ascii="Times New Roman" w:eastAsia="仿宋" w:hAnsi="Times New Roman" w:cs="Times New Roman"/>
          <w:color w:val="000000" w:themeColor="text1"/>
          <w:shd w:val="clear" w:color="auto" w:fill="FFFFFF"/>
        </w:rPr>
      </w:pPr>
    </w:p>
    <w:tbl>
      <w:tblPr>
        <w:tblStyle w:val="a3"/>
        <w:tblW w:w="677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2409"/>
        <w:gridCol w:w="2694"/>
      </w:tblGrid>
      <w:tr w:rsidR="00B31909" w:rsidRPr="00C206A6" w14:paraId="391831F5" w14:textId="77777777" w:rsidTr="000C5C2C">
        <w:trPr>
          <w:trHeight w:val="737"/>
        </w:trPr>
        <w:tc>
          <w:tcPr>
            <w:tcW w:w="1673" w:type="dxa"/>
            <w:vAlign w:val="center"/>
          </w:tcPr>
          <w:p w14:paraId="49ACCC1A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专业负责人：</w:t>
            </w:r>
          </w:p>
        </w:tc>
        <w:tc>
          <w:tcPr>
            <w:tcW w:w="2409" w:type="dxa"/>
            <w:vAlign w:val="center"/>
          </w:tcPr>
          <w:p w14:paraId="051EDF8F" w14:textId="77777777" w:rsidR="00B31909" w:rsidRPr="00C206A6" w:rsidRDefault="00B31909" w:rsidP="000C5C2C">
            <w:pPr>
              <w:snapToGrid w:val="0"/>
              <w:spacing w:line="312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  <w:t xml:space="preserve">                  </w:t>
            </w: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0C7329D3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年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月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日</w:t>
            </w:r>
          </w:p>
        </w:tc>
      </w:tr>
      <w:tr w:rsidR="00B31909" w:rsidRPr="00C206A6" w14:paraId="3E8D8B2E" w14:textId="77777777" w:rsidTr="000C5C2C">
        <w:trPr>
          <w:trHeight w:val="737"/>
        </w:trPr>
        <w:tc>
          <w:tcPr>
            <w:tcW w:w="1673" w:type="dxa"/>
            <w:vAlign w:val="center"/>
          </w:tcPr>
          <w:p w14:paraId="70416795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分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管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院长：</w:t>
            </w:r>
          </w:p>
        </w:tc>
        <w:tc>
          <w:tcPr>
            <w:tcW w:w="2409" w:type="dxa"/>
            <w:vAlign w:val="center"/>
          </w:tcPr>
          <w:p w14:paraId="182FA855" w14:textId="77777777" w:rsidR="00B31909" w:rsidRPr="00C206A6" w:rsidRDefault="00B31909" w:rsidP="000C5C2C">
            <w:pPr>
              <w:snapToGrid w:val="0"/>
              <w:spacing w:line="312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  <w:t xml:space="preserve">                          </w:t>
            </w:r>
          </w:p>
        </w:tc>
        <w:tc>
          <w:tcPr>
            <w:tcW w:w="2694" w:type="dxa"/>
            <w:vAlign w:val="center"/>
          </w:tcPr>
          <w:p w14:paraId="77597940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年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月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日</w:t>
            </w:r>
          </w:p>
        </w:tc>
      </w:tr>
      <w:tr w:rsidR="00B31909" w:rsidRPr="00C206A6" w14:paraId="63D0F888" w14:textId="77777777" w:rsidTr="000C5C2C">
        <w:trPr>
          <w:trHeight w:val="737"/>
        </w:trPr>
        <w:tc>
          <w:tcPr>
            <w:tcW w:w="1673" w:type="dxa"/>
            <w:vAlign w:val="center"/>
          </w:tcPr>
          <w:p w14:paraId="57213229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分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管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校长：</w:t>
            </w:r>
          </w:p>
        </w:tc>
        <w:tc>
          <w:tcPr>
            <w:tcW w:w="2409" w:type="dxa"/>
            <w:vAlign w:val="center"/>
          </w:tcPr>
          <w:p w14:paraId="2F8E2F8E" w14:textId="77777777" w:rsidR="00B31909" w:rsidRPr="00C206A6" w:rsidRDefault="00B31909" w:rsidP="000C5C2C">
            <w:pPr>
              <w:snapToGrid w:val="0"/>
              <w:spacing w:line="312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/>
                <w:noProof/>
                <w:color w:val="000000" w:themeColor="text1"/>
                <w:shd w:val="clear" w:color="auto" w:fill="FFFFFF"/>
              </w:rPr>
              <w:t xml:space="preserve">                        </w:t>
            </w: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hd w:val="clear" w:color="auto" w:fill="FFFFFF"/>
              </w:rPr>
              <w:t xml:space="preserve">     </w:t>
            </w:r>
          </w:p>
        </w:tc>
        <w:tc>
          <w:tcPr>
            <w:tcW w:w="2694" w:type="dxa"/>
            <w:vAlign w:val="center"/>
          </w:tcPr>
          <w:p w14:paraId="7CC31A32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年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 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月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206A6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hd w:val="clear" w:color="auto" w:fill="FFFFFF"/>
              </w:rPr>
              <w:t>日</w:t>
            </w:r>
          </w:p>
        </w:tc>
      </w:tr>
    </w:tbl>
    <w:p w14:paraId="62DB69B9" w14:textId="77777777" w:rsidR="00B31909" w:rsidRPr="008006D2" w:rsidRDefault="00B31909" w:rsidP="00B31909">
      <w:pPr>
        <w:widowControl/>
        <w:snapToGrid w:val="0"/>
        <w:spacing w:afterLines="100" w:after="312"/>
        <w:jc w:val="center"/>
        <w:rPr>
          <w:rFonts w:ascii="Times New Roman" w:eastAsia="仿宋" w:hAnsi="Times New Roman" w:cs="Times New Roman"/>
          <w:b/>
          <w:color w:val="000000" w:themeColor="text1"/>
          <w:sz w:val="30"/>
          <w:shd w:val="clear" w:color="auto" w:fill="FFFFFF"/>
        </w:rPr>
      </w:pPr>
      <w:r w:rsidRPr="00C206A6">
        <w:rPr>
          <w:rFonts w:ascii="Times New Roman" w:eastAsia="仿宋" w:hAnsi="Times New Roman" w:cs="Times New Roman"/>
          <w:b/>
          <w:color w:val="000000" w:themeColor="text1"/>
          <w:sz w:val="30"/>
          <w:shd w:val="clear" w:color="auto" w:fill="FFFFFF"/>
        </w:rPr>
        <w:br w:type="page"/>
      </w:r>
      <w:r w:rsidRPr="00C206A6">
        <w:rPr>
          <w:rFonts w:ascii="Times New Roman" w:eastAsia="仿宋" w:hAnsi="Times New Roman" w:cs="Times New Roman" w:hint="eastAsia"/>
          <w:b/>
          <w:color w:val="000000" w:themeColor="text1"/>
          <w:sz w:val="30"/>
          <w:shd w:val="clear" w:color="auto" w:fill="FFFFFF"/>
        </w:rPr>
        <w:lastRenderedPageBreak/>
        <w:t>俄语</w:t>
      </w:r>
      <w:r w:rsidRPr="00C206A6">
        <w:rPr>
          <w:rFonts w:ascii="Times New Roman" w:eastAsia="仿宋" w:hAnsi="Times New Roman" w:cs="Times New Roman" w:hint="eastAsia"/>
          <w:b/>
          <w:bCs/>
          <w:color w:val="000000" w:themeColor="text1"/>
          <w:sz w:val="30"/>
          <w:szCs w:val="32"/>
          <w:shd w:val="clear" w:color="auto" w:fill="FFFFFF"/>
        </w:rPr>
        <w:t>（辅修学士</w:t>
      </w:r>
      <w:r w:rsidRPr="00C206A6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2"/>
          <w:shd w:val="clear" w:color="auto" w:fill="FFFFFF"/>
        </w:rPr>
        <w:t>学位</w:t>
      </w:r>
      <w:r w:rsidRPr="00C206A6">
        <w:rPr>
          <w:rFonts w:ascii="Times New Roman" w:eastAsia="仿宋" w:hAnsi="Times New Roman" w:cs="Times New Roman" w:hint="eastAsia"/>
          <w:b/>
          <w:bCs/>
          <w:color w:val="000000" w:themeColor="text1"/>
          <w:sz w:val="30"/>
          <w:szCs w:val="32"/>
          <w:shd w:val="clear" w:color="auto" w:fill="FFFFFF"/>
        </w:rPr>
        <w:t>）</w:t>
      </w:r>
      <w:r w:rsidRPr="008006D2">
        <w:rPr>
          <w:rFonts w:ascii="仿宋" w:eastAsia="仿宋" w:hAnsi="仿宋" w:cs="Times New Roman" w:hint="eastAsia"/>
          <w:b/>
          <w:color w:val="000000" w:themeColor="text1"/>
          <w:sz w:val="30"/>
          <w:szCs w:val="30"/>
          <w:shd w:val="clear" w:color="auto" w:fill="FFFFFF"/>
        </w:rPr>
        <w:t>2022级</w:t>
      </w:r>
      <w:r w:rsidRPr="008006D2">
        <w:rPr>
          <w:rFonts w:ascii="Times New Roman" w:eastAsia="仿宋" w:hAnsi="Times New Roman" w:cs="Times New Roman" w:hint="eastAsia"/>
          <w:b/>
          <w:color w:val="000000" w:themeColor="text1"/>
          <w:sz w:val="30"/>
          <w:shd w:val="clear" w:color="auto" w:fill="FFFFFF"/>
        </w:rPr>
        <w:t>本科培养方案课程安排表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496"/>
        <w:gridCol w:w="1323"/>
        <w:gridCol w:w="2405"/>
        <w:gridCol w:w="1083"/>
        <w:gridCol w:w="530"/>
        <w:gridCol w:w="530"/>
        <w:gridCol w:w="530"/>
        <w:gridCol w:w="530"/>
        <w:gridCol w:w="530"/>
        <w:gridCol w:w="530"/>
        <w:gridCol w:w="530"/>
      </w:tblGrid>
      <w:tr w:rsidR="00B31909" w:rsidRPr="008006D2" w14:paraId="2A9BE3A3" w14:textId="77777777" w:rsidTr="000C5C2C">
        <w:trPr>
          <w:trHeight w:val="300"/>
          <w:tblHeader/>
          <w:jc w:val="center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1673C2C3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课程类别</w:t>
            </w:r>
          </w:p>
        </w:tc>
        <w:tc>
          <w:tcPr>
            <w:tcW w:w="496" w:type="dxa"/>
            <w:vMerge w:val="restart"/>
            <w:vAlign w:val="center"/>
          </w:tcPr>
          <w:p w14:paraId="72038389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课程模块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14:paraId="0BDA10AA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课程代码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47BE00D4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课程名称</w:t>
            </w:r>
          </w:p>
        </w:tc>
        <w:tc>
          <w:tcPr>
            <w:tcW w:w="1083" w:type="dxa"/>
            <w:vMerge w:val="restart"/>
            <w:vAlign w:val="center"/>
          </w:tcPr>
          <w:p w14:paraId="5F32B242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开课学院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36ED87BC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学分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517D1781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学时</w:t>
            </w: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14:paraId="46FB9265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学时分配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3C2C0110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开课学期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7F318A84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学分要求</w:t>
            </w:r>
          </w:p>
        </w:tc>
      </w:tr>
      <w:tr w:rsidR="00B31909" w:rsidRPr="008006D2" w14:paraId="35A9722D" w14:textId="77777777" w:rsidTr="000C5C2C">
        <w:trPr>
          <w:trHeight w:val="300"/>
          <w:tblHeader/>
          <w:jc w:val="center"/>
        </w:trPr>
        <w:tc>
          <w:tcPr>
            <w:tcW w:w="496" w:type="dxa"/>
            <w:vMerge/>
            <w:shd w:val="clear" w:color="auto" w:fill="auto"/>
            <w:vAlign w:val="center"/>
          </w:tcPr>
          <w:p w14:paraId="3978BD75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dxa"/>
            <w:vMerge/>
          </w:tcPr>
          <w:p w14:paraId="6808F1CA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14:paraId="3A30CCBE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7D2B603F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3" w:type="dxa"/>
            <w:vMerge/>
          </w:tcPr>
          <w:p w14:paraId="04185F2E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60818CA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FABD63F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E471910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理论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8993D1F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上机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9CAC4F3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实验</w:t>
            </w: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实践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2F26D53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0958FB32" w14:textId="77777777" w:rsidR="00B31909" w:rsidRPr="008006D2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B31909" w:rsidRPr="008006D2" w14:paraId="4441C065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408DE6FD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  <w:shd w:val="clear" w:color="auto" w:fill="FFFFFF"/>
              </w:rPr>
              <w:t>专业必修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EE34C0F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160926T001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0E98E41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基础俄语（</w:t>
            </w: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I</w:t>
            </w: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6B030CEE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F1404F0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E0E5C67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7FBC6F1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10BD834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E7215C3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9B9AFA3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三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3393B2DE" w14:textId="77777777" w:rsidR="00B31909" w:rsidRPr="008006D2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</w:t>
            </w:r>
          </w:p>
        </w:tc>
      </w:tr>
      <w:tr w:rsidR="00B31909" w:rsidRPr="008006D2" w14:paraId="2D6AE164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297EC30D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F0D93D3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160926T178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6ECF825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俄语语法（Ⅰ）</w:t>
            </w:r>
          </w:p>
        </w:tc>
        <w:tc>
          <w:tcPr>
            <w:tcW w:w="1083" w:type="dxa"/>
            <w:vAlign w:val="center"/>
          </w:tcPr>
          <w:p w14:paraId="0BF86BE7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45022D5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1551BC6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9173EF7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9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BD760DF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0AC2E5E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87BA098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三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9CCB5E5" w14:textId="77777777" w:rsidR="00B31909" w:rsidRPr="008006D2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B31909" w:rsidRPr="008006D2" w14:paraId="69737E4D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785592F0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5F30AAF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160926T006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7ED9B0A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基础俄语</w:t>
            </w: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（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II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5161A2B4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9ABA597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8FC4F4C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27AEE5A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  <w:lang w:val="ru-RU"/>
              </w:rPr>
              <w:t>96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116C113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0F9A93A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4DE002B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四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3B95EB8" w14:textId="77777777" w:rsidR="00B31909" w:rsidRPr="008006D2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B31909" w:rsidRPr="008006D2" w14:paraId="144BDF27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0EC1386D" w14:textId="77777777" w:rsidR="00B31909" w:rsidRPr="008006D2" w:rsidRDefault="00B31909" w:rsidP="000C5C2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59E6905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160926T1</w:t>
            </w: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72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92F99DE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俄语语法（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II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422EA434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25E2E78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2296153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8877BAD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0A0837A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8E09ACF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B9FFFF1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四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42AAD6C" w14:textId="77777777" w:rsidR="00B31909" w:rsidRPr="008006D2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B31909" w:rsidRPr="008006D2" w14:paraId="25B5BA6B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3DBCA99E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9C3F30F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160926E001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D504610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基础俄语（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III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4B9CB5D1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5F8033E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6A14614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40A3DF7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7F7F842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EFBD96A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ED07E65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F8D95B9" w14:textId="77777777" w:rsidR="00B31909" w:rsidRPr="008006D2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B31909" w:rsidRPr="008006D2" w14:paraId="20AAE163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47BD570A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5C0EF01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160926T1</w:t>
            </w: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73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59DC113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俄语语法（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III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6004A2DC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CE8AB2A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4FB2A8B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29C10DA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83F6CDD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44022D1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B847F2C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50F8D41" w14:textId="77777777" w:rsidR="00B31909" w:rsidRPr="008006D2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B31909" w:rsidRPr="008006D2" w14:paraId="62BFD9CA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56956695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C8D573E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160926E</w:t>
            </w: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007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558BBB2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基础俄语（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IV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08254ACC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9B33141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A75467C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01DBB8B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FB09BB0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55180C2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2C579CE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5CDE99D1" w14:textId="77777777" w:rsidR="00B31909" w:rsidRPr="008006D2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B31909" w:rsidRPr="00C206A6" w14:paraId="3D494414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751305AD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5CDC23E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160926T1</w:t>
            </w: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7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1A1C339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俄语语法（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IV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65CB67E7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75DEF0C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9A868F0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CCEA743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EF39AB8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2835577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372A128" w14:textId="77777777" w:rsidR="00B31909" w:rsidRPr="00796D9F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F9D36BA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B31909" w:rsidRPr="00C206A6" w14:paraId="61D8D2F5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3EC58A2F" w14:textId="77777777" w:rsidR="00B31909" w:rsidRPr="00C206A6" w:rsidRDefault="00B31909" w:rsidP="000C5C2C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  <w:shd w:val="clear" w:color="auto" w:fill="FFFFFF"/>
              </w:rPr>
              <w:t>专业选修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B52FB86" w14:textId="77777777" w:rsidR="00B31909" w:rsidRPr="00796D9F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796D9F">
              <w:rPr>
                <w:rFonts w:ascii="Times New Roman" w:eastAsia="仿宋" w:hAnsi="Times New Roman" w:cs="Times New Roman"/>
                <w:sz w:val="18"/>
                <w:szCs w:val="18"/>
              </w:rPr>
              <w:t>160926T182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9882456" w14:textId="77777777" w:rsidR="00B31909" w:rsidRPr="00796D9F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796D9F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俄罗斯文学史</w:t>
            </w:r>
          </w:p>
        </w:tc>
        <w:tc>
          <w:tcPr>
            <w:tcW w:w="1083" w:type="dxa"/>
            <w:vAlign w:val="center"/>
          </w:tcPr>
          <w:p w14:paraId="76E6DD37" w14:textId="77777777" w:rsidR="00B31909" w:rsidRPr="00796D9F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796D9F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1C18F6E" w14:textId="77777777" w:rsidR="00B31909" w:rsidRPr="00796D9F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796D9F">
              <w:rPr>
                <w:rFonts w:ascii="Times New Roman" w:eastAsia="仿宋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9A81998" w14:textId="77777777" w:rsidR="00B31909" w:rsidRPr="00796D9F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796D9F"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0EAC39E" w14:textId="77777777" w:rsidR="00B31909" w:rsidRPr="00796D9F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796D9F"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95F77B6" w14:textId="77777777" w:rsidR="00B31909" w:rsidRPr="00796D9F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E806FDD" w14:textId="77777777" w:rsidR="00B31909" w:rsidRPr="00796D9F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0503698" w14:textId="77777777" w:rsidR="00B31909" w:rsidRPr="00796D9F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796D9F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七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004B3FBD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B31909" w:rsidRPr="00C206A6" w14:paraId="79744C70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5621DBAB" w14:textId="77777777" w:rsidR="00B31909" w:rsidRPr="00C206A6" w:rsidRDefault="00B31909" w:rsidP="000C5C2C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BF50F1A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160926E003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3514C6F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翻译理论与实践</w:t>
            </w:r>
            <w:r w:rsidRPr="00B14FE4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（</w:t>
            </w:r>
            <w:r w:rsidRPr="00B14FE4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I</w:t>
            </w:r>
            <w:r w:rsidRPr="00B14FE4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50EE1F0E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A2A4908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34095CB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FBF5712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A7C54EF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ED3375B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7FF726D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DD5ADAB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B31909" w:rsidRPr="00C206A6" w14:paraId="7B3BAF3E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7DA56449" w14:textId="77777777" w:rsidR="00B31909" w:rsidRPr="00C206A6" w:rsidRDefault="00B31909" w:rsidP="000C5C2C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D05519C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160926T179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018A8B5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俄语交际会话（</w:t>
            </w: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I</w:t>
            </w: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2D0D1C32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AFF67FA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344DC67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3C83B8D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3A16BCA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2B0D683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52226EC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4A3C0293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B31909" w:rsidRPr="00C206A6" w14:paraId="01F1E203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3BBEE8AA" w14:textId="77777777" w:rsidR="00B31909" w:rsidRPr="00C206A6" w:rsidRDefault="00B31909" w:rsidP="000C5C2C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5F0A770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160926T175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C5439D3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俄罗斯及中亚五国概况</w:t>
            </w:r>
          </w:p>
        </w:tc>
        <w:tc>
          <w:tcPr>
            <w:tcW w:w="1083" w:type="dxa"/>
            <w:vAlign w:val="center"/>
          </w:tcPr>
          <w:p w14:paraId="663B07BA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1A44DA1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742D1E9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97BA8DD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80A2E18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9971E11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56959BB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八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05A40F76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B31909" w:rsidRPr="00C206A6" w14:paraId="19ACA2BB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37782CC9" w14:textId="77777777" w:rsidR="00B31909" w:rsidRPr="00C206A6" w:rsidRDefault="00B31909" w:rsidP="000C5C2C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85AEE7F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160926T078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37C2F96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商贸俄语</w:t>
            </w:r>
          </w:p>
        </w:tc>
        <w:tc>
          <w:tcPr>
            <w:tcW w:w="1083" w:type="dxa"/>
            <w:vAlign w:val="center"/>
          </w:tcPr>
          <w:p w14:paraId="7E3A8932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6AE3F2C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5BA4624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6218DAC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044DAF8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C9153FB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E4F8FA2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八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4D4636AE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B31909" w:rsidRPr="00C206A6" w14:paraId="008BF698" w14:textId="77777777" w:rsidTr="000C5C2C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0EEB9A88" w14:textId="77777777" w:rsidR="00B31909" w:rsidRPr="00C206A6" w:rsidRDefault="00B31909" w:rsidP="000C5C2C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F940887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160926T184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D181AED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俄语交际会话（</w:t>
            </w: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II</w:t>
            </w: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083" w:type="dxa"/>
            <w:vAlign w:val="center"/>
          </w:tcPr>
          <w:p w14:paraId="50CDE7EA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646D28E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6083D31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207610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95E27EB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C2E2FA0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2E5CB04" w14:textId="77777777" w:rsidR="00B31909" w:rsidRPr="00B14FE4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B14FE4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八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4AA33A4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B31909" w:rsidRPr="00C206A6" w14:paraId="1ADB5A3D" w14:textId="77777777" w:rsidTr="000C5C2C">
        <w:trPr>
          <w:cantSplit/>
          <w:trHeight w:val="1715"/>
          <w:jc w:val="center"/>
        </w:trPr>
        <w:tc>
          <w:tcPr>
            <w:tcW w:w="496" w:type="dxa"/>
            <w:shd w:val="clear" w:color="auto" w:fill="auto"/>
            <w:textDirection w:val="tbRlV"/>
            <w:vAlign w:val="center"/>
          </w:tcPr>
          <w:p w14:paraId="147FDACC" w14:textId="77777777" w:rsidR="00B31909" w:rsidRPr="00C206A6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  <w:shd w:val="clear" w:color="auto" w:fill="FFFFFF"/>
              </w:rPr>
              <w:t>实践教学环节</w:t>
            </w:r>
          </w:p>
        </w:tc>
        <w:tc>
          <w:tcPr>
            <w:tcW w:w="496" w:type="dxa"/>
            <w:textDirection w:val="tbRlV"/>
            <w:vAlign w:val="center"/>
          </w:tcPr>
          <w:p w14:paraId="07F972B8" w14:textId="77777777" w:rsidR="00B31909" w:rsidRPr="00C206A6" w:rsidRDefault="00B31909" w:rsidP="000C5C2C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C206A6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专业</w:t>
            </w: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实践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7B2BB13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160926P015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EBF88E6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毕业论文</w:t>
            </w:r>
          </w:p>
        </w:tc>
        <w:tc>
          <w:tcPr>
            <w:tcW w:w="1083" w:type="dxa"/>
            <w:vAlign w:val="center"/>
          </w:tcPr>
          <w:p w14:paraId="44F3E291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B47B269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89448E6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8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BBD88D5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1370EB9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83CA3A7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</w:t>
            </w: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95F0C57" w14:textId="77777777" w:rsidR="00B31909" w:rsidRPr="008006D2" w:rsidRDefault="00B31909" w:rsidP="000C5C2C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8006D2">
              <w:rPr>
                <w:rFonts w:ascii="Times New Roman" w:eastAsia="仿宋" w:hAnsi="Times New Roman" w:cs="Times New Roman"/>
                <w:sz w:val="18"/>
                <w:szCs w:val="18"/>
              </w:rPr>
              <w:t>八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E695B2B" w14:textId="77777777" w:rsidR="00B31909" w:rsidRPr="00C206A6" w:rsidRDefault="00B31909" w:rsidP="000C5C2C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206A6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</w:t>
            </w:r>
          </w:p>
        </w:tc>
      </w:tr>
    </w:tbl>
    <w:p w14:paraId="6C2192ED" w14:textId="77777777" w:rsidR="00B31909" w:rsidRPr="00C206A6" w:rsidRDefault="00B31909" w:rsidP="00B31909">
      <w:pPr>
        <w:rPr>
          <w:rFonts w:ascii="Times New Roman" w:eastAsia="宋体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p w14:paraId="5F0E73D9" w14:textId="77777777" w:rsidR="00B31909" w:rsidRPr="00C206A6" w:rsidRDefault="00B31909" w:rsidP="00B31909">
      <w:pPr>
        <w:rPr>
          <w:rFonts w:ascii="Times New Roman" w:eastAsia="宋体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p w14:paraId="1C699C82" w14:textId="56305809" w:rsidR="00B31909" w:rsidRDefault="00B31909" w:rsidP="00B31909">
      <w:pPr>
        <w:widowControl/>
        <w:jc w:val="left"/>
        <w:rPr>
          <w:rFonts w:hint="eastAsia"/>
        </w:rPr>
      </w:pPr>
    </w:p>
    <w:sectPr w:rsidR="00B31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09"/>
    <w:rsid w:val="00B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1B2D"/>
  <w15:chartTrackingRefBased/>
  <w15:docId w15:val="{CB005C00-1071-4A1C-81D4-6BECA0F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31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 尧</dc:creator>
  <cp:keywords/>
  <dc:description/>
  <cp:lastModifiedBy>莫 尧</cp:lastModifiedBy>
  <cp:revision>1</cp:revision>
  <dcterms:created xsi:type="dcterms:W3CDTF">2023-05-24T02:32:00Z</dcterms:created>
  <dcterms:modified xsi:type="dcterms:W3CDTF">2023-05-24T02:32:00Z</dcterms:modified>
</cp:coreProperties>
</file>