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1EAC" w14:textId="77777777" w:rsidR="004A6C3A" w:rsidRPr="00A938C3" w:rsidRDefault="004A6C3A" w:rsidP="004A6C3A">
      <w:pPr>
        <w:spacing w:line="360" w:lineRule="auto"/>
        <w:jc w:val="center"/>
        <w:outlineLvl w:val="0"/>
        <w:rPr>
          <w:rFonts w:ascii="Times New Roman" w:eastAsia="仿宋" w:hAnsi="Times New Roman" w:cs="Times New Roman"/>
          <w:b/>
          <w:bCs/>
          <w:sz w:val="30"/>
          <w:szCs w:val="32"/>
          <w:shd w:val="clear" w:color="auto" w:fill="FFFFFF"/>
        </w:rPr>
      </w:pPr>
      <w:r>
        <w:rPr>
          <w:rFonts w:ascii="Times New Roman" w:eastAsia="仿宋" w:hAnsi="Times New Roman" w:cs="Times New Roman" w:hint="eastAsia"/>
          <w:b/>
          <w:bCs/>
          <w:sz w:val="30"/>
          <w:szCs w:val="32"/>
          <w:shd w:val="clear" w:color="auto" w:fill="FFFFFF"/>
        </w:rPr>
        <w:t>俄语</w:t>
      </w:r>
      <w:proofErr w:type="gramStart"/>
      <w:r>
        <w:rPr>
          <w:rFonts w:ascii="Times New Roman" w:eastAsia="仿宋" w:hAnsi="Times New Roman" w:cs="Times New Roman" w:hint="eastAsia"/>
          <w:b/>
          <w:bCs/>
          <w:sz w:val="30"/>
          <w:szCs w:val="32"/>
          <w:shd w:val="clear" w:color="auto" w:fill="FFFFFF"/>
        </w:rPr>
        <w:t>微专业</w:t>
      </w:r>
      <w:proofErr w:type="gramEnd"/>
      <w:r w:rsidRPr="00B61110">
        <w:rPr>
          <w:rFonts w:ascii="Times New Roman" w:eastAsia="仿宋" w:hAnsi="Times New Roman" w:cs="Times New Roman"/>
          <w:b/>
          <w:bCs/>
          <w:sz w:val="30"/>
          <w:szCs w:val="32"/>
          <w:shd w:val="clear" w:color="auto" w:fill="FFFFFF"/>
        </w:rPr>
        <w:t>培养方案</w:t>
      </w:r>
    </w:p>
    <w:p w14:paraId="24C791A4" w14:textId="77777777" w:rsidR="004A6C3A" w:rsidRPr="00A938C3" w:rsidRDefault="004A6C3A" w:rsidP="004A6C3A">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w:t>
      </w:r>
      <w:r w:rsidRPr="00A938C3">
        <w:rPr>
          <w:rFonts w:ascii="Times New Roman" w:eastAsia="仿宋" w:hAnsi="Times New Roman" w:cs="Times New Roman" w:hint="eastAsia"/>
          <w:b/>
          <w:sz w:val="28"/>
          <w:shd w:val="clear" w:color="auto" w:fill="FFFFFF"/>
        </w:rPr>
        <w:t>名称</w:t>
      </w:r>
    </w:p>
    <w:p w14:paraId="172AFC4C" w14:textId="77777777" w:rsidR="004A6C3A" w:rsidRDefault="004A6C3A" w:rsidP="004A6C3A">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俄语</w:t>
      </w:r>
    </w:p>
    <w:p w14:paraId="671DC088" w14:textId="77777777" w:rsidR="004A6C3A" w:rsidRDefault="004A6C3A" w:rsidP="004A6C3A">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二、专业简介</w:t>
      </w:r>
    </w:p>
    <w:p w14:paraId="7B7001D6" w14:textId="77777777" w:rsidR="004A6C3A" w:rsidRPr="002421D5" w:rsidRDefault="004A6C3A" w:rsidP="004A6C3A">
      <w:pPr>
        <w:adjustRightInd w:val="0"/>
        <w:snapToGrid w:val="0"/>
        <w:spacing w:line="360" w:lineRule="auto"/>
        <w:ind w:firstLineChars="200" w:firstLine="420"/>
        <w:rPr>
          <w:rFonts w:ascii="Times New Roman" w:eastAsia="仿宋" w:hAnsi="Times New Roman"/>
          <w:szCs w:val="21"/>
          <w:shd w:val="clear" w:color="auto" w:fill="FFFFFF" w:themeFill="background1"/>
        </w:rPr>
      </w:pPr>
      <w:r w:rsidRPr="002421D5">
        <w:rPr>
          <w:rFonts w:ascii="Times New Roman" w:eastAsia="仿宋" w:hAnsi="Times New Roman"/>
          <w:szCs w:val="21"/>
          <w:shd w:val="clear" w:color="auto" w:fill="FFFFFF" w:themeFill="background1"/>
        </w:rPr>
        <w:t>俄罗斯作为世界及一带一路的重要国家，客观存在的事实使我国在未来需求更多与俄罗斯研究相关的工作人员。俄罗斯在能源、军事、机械、制造等领域保持着世界大国的优势</w:t>
      </w:r>
      <w:r>
        <w:rPr>
          <w:rFonts w:ascii="Times New Roman" w:eastAsia="仿宋" w:hAnsi="Times New Roman" w:hint="eastAsia"/>
          <w:szCs w:val="21"/>
          <w:shd w:val="clear" w:color="auto" w:fill="FFFFFF" w:themeFill="background1"/>
        </w:rPr>
        <w:t>，并且</w:t>
      </w:r>
      <w:r w:rsidRPr="002421D5">
        <w:rPr>
          <w:rFonts w:ascii="Times New Roman" w:eastAsia="仿宋" w:hAnsi="Times New Roman"/>
          <w:szCs w:val="21"/>
          <w:shd w:val="clear" w:color="auto" w:fill="FFFFFF" w:themeFill="background1"/>
        </w:rPr>
        <w:t>中俄两国已在经贸、能源、农业、科技、航空航天、互联互通、金融等各领域展开全面无间隙合作。培养懂俄语，了解俄罗斯社会及中俄各领域交往的专门人才，在今天有着迫切的现实意义和需求。</w:t>
      </w:r>
      <w:proofErr w:type="gramStart"/>
      <w:r>
        <w:rPr>
          <w:rFonts w:ascii="Times New Roman" w:eastAsia="仿宋" w:hAnsi="Times New Roman" w:hint="eastAsia"/>
          <w:szCs w:val="21"/>
          <w:shd w:val="clear" w:color="auto" w:fill="FFFFFF" w:themeFill="background1"/>
        </w:rPr>
        <w:t>本</w:t>
      </w:r>
      <w:r w:rsidRPr="002421D5">
        <w:rPr>
          <w:rFonts w:ascii="Times New Roman" w:eastAsia="仿宋" w:hAnsi="Times New Roman"/>
          <w:szCs w:val="21"/>
          <w:shd w:val="clear" w:color="auto" w:fill="FFFFFF" w:themeFill="background1"/>
        </w:rPr>
        <w:t>微专业使</w:t>
      </w:r>
      <w:proofErr w:type="gramEnd"/>
      <w:r w:rsidRPr="002421D5">
        <w:rPr>
          <w:rFonts w:ascii="Times New Roman" w:eastAsia="仿宋" w:hAnsi="Times New Roman"/>
          <w:szCs w:val="21"/>
          <w:shd w:val="clear" w:color="auto" w:fill="FFFFFF" w:themeFill="background1"/>
        </w:rPr>
        <w:t>学生掌握一定的俄语语言基础知识和相关的俄罗斯社会、历史、文学等人文知识</w:t>
      </w:r>
      <w:r>
        <w:rPr>
          <w:rFonts w:ascii="Times New Roman" w:eastAsia="仿宋" w:hAnsi="Times New Roman" w:hint="eastAsia"/>
          <w:szCs w:val="21"/>
          <w:shd w:val="clear" w:color="auto" w:fill="FFFFFF" w:themeFill="background1"/>
        </w:rPr>
        <w:t>，以语言为工具，培养具有国际视野的复合型人才</w:t>
      </w:r>
      <w:r w:rsidRPr="002421D5">
        <w:rPr>
          <w:rFonts w:ascii="Times New Roman" w:eastAsia="仿宋" w:hAnsi="Times New Roman" w:hint="eastAsia"/>
          <w:szCs w:val="21"/>
          <w:shd w:val="clear" w:color="auto" w:fill="FFFFFF" w:themeFill="background1"/>
        </w:rPr>
        <w:t>。</w:t>
      </w:r>
    </w:p>
    <w:p w14:paraId="1303662E" w14:textId="77777777" w:rsidR="004A6C3A" w:rsidRPr="007A71A1" w:rsidRDefault="004A6C3A" w:rsidP="004A6C3A">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三、培养目标</w:t>
      </w:r>
    </w:p>
    <w:p w14:paraId="0473BADF" w14:textId="77777777" w:rsidR="004A6C3A"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sidRPr="002421D5">
        <w:rPr>
          <w:rFonts w:ascii="Times New Roman" w:eastAsia="仿宋" w:hAnsi="Times New Roman"/>
          <w:szCs w:val="21"/>
          <w:shd w:val="clear" w:color="auto" w:fill="FFFFFF" w:themeFill="background1"/>
        </w:rPr>
        <w:t>本专业培养</w:t>
      </w:r>
      <w:r>
        <w:rPr>
          <w:rFonts w:ascii="Times New Roman" w:eastAsia="仿宋" w:hAnsi="Times New Roman" w:hint="eastAsia"/>
          <w:szCs w:val="21"/>
          <w:shd w:val="clear" w:color="auto" w:fill="FFFFFF" w:themeFill="background1"/>
        </w:rPr>
        <w:t>拥有</w:t>
      </w:r>
      <w:r w:rsidRPr="002421D5">
        <w:rPr>
          <w:rFonts w:ascii="Times New Roman" w:eastAsia="仿宋" w:hAnsi="Times New Roman" w:hint="eastAsia"/>
          <w:szCs w:val="21"/>
          <w:shd w:val="clear" w:color="auto" w:fill="FFFFFF" w:themeFill="background1"/>
        </w:rPr>
        <w:t>俄</w:t>
      </w:r>
      <w:r w:rsidRPr="002421D5">
        <w:rPr>
          <w:rFonts w:ascii="Times New Roman" w:eastAsia="仿宋" w:hAnsi="Times New Roman"/>
          <w:szCs w:val="21"/>
          <w:shd w:val="clear" w:color="auto" w:fill="FFFFFF" w:themeFill="background1"/>
        </w:rPr>
        <w:t>语</w:t>
      </w:r>
      <w:r>
        <w:rPr>
          <w:rFonts w:ascii="Times New Roman" w:eastAsia="仿宋" w:hAnsi="Times New Roman" w:hint="eastAsia"/>
          <w:szCs w:val="21"/>
          <w:shd w:val="clear" w:color="auto" w:fill="FFFFFF" w:themeFill="background1"/>
        </w:rPr>
        <w:t>基础</w:t>
      </w:r>
      <w:r w:rsidRPr="002421D5">
        <w:rPr>
          <w:rFonts w:ascii="Times New Roman" w:eastAsia="仿宋" w:hAnsi="Times New Roman"/>
          <w:szCs w:val="21"/>
          <w:shd w:val="clear" w:color="auto" w:fill="FFFFFF" w:themeFill="background1"/>
        </w:rPr>
        <w:t>语言基本功、</w:t>
      </w:r>
      <w:r>
        <w:rPr>
          <w:rFonts w:ascii="Times New Roman" w:eastAsia="仿宋" w:hAnsi="Times New Roman" w:hint="eastAsia"/>
          <w:szCs w:val="21"/>
          <w:shd w:val="clear" w:color="auto" w:fill="FFFFFF" w:themeFill="background1"/>
        </w:rPr>
        <w:t>并有一定</w:t>
      </w:r>
      <w:r w:rsidRPr="002421D5">
        <w:rPr>
          <w:rFonts w:ascii="Times New Roman" w:eastAsia="仿宋" w:hAnsi="Times New Roman" w:hint="eastAsia"/>
          <w:szCs w:val="21"/>
          <w:shd w:val="clear" w:color="auto" w:fill="FFFFFF" w:themeFill="background1"/>
        </w:rPr>
        <w:t>语</w:t>
      </w:r>
      <w:r w:rsidRPr="002421D5">
        <w:rPr>
          <w:rFonts w:ascii="Times New Roman" w:eastAsia="仿宋" w:hAnsi="Times New Roman"/>
          <w:szCs w:val="21"/>
          <w:shd w:val="clear" w:color="auto" w:fill="FFFFFF" w:themeFill="background1"/>
        </w:rPr>
        <w:t>言应用能力，能</w:t>
      </w:r>
      <w:r>
        <w:rPr>
          <w:rFonts w:ascii="Times New Roman" w:eastAsia="仿宋" w:hAnsi="Times New Roman" w:hint="eastAsia"/>
          <w:szCs w:val="21"/>
          <w:shd w:val="clear" w:color="auto" w:fill="FFFFFF" w:themeFill="background1"/>
        </w:rPr>
        <w:t>较为</w:t>
      </w:r>
      <w:r w:rsidRPr="002421D5">
        <w:rPr>
          <w:rFonts w:ascii="Times New Roman" w:eastAsia="仿宋" w:hAnsi="Times New Roman"/>
          <w:szCs w:val="21"/>
          <w:shd w:val="clear" w:color="auto" w:fill="FFFFFF" w:themeFill="background1"/>
        </w:rPr>
        <w:t>熟练运用俄语从事相关工作，具有敬业精神、创新能力和国际视野，</w:t>
      </w:r>
      <w:r>
        <w:rPr>
          <w:rFonts w:ascii="Times New Roman" w:eastAsia="仿宋" w:hAnsi="Times New Roman" w:hint="eastAsia"/>
          <w:szCs w:val="21"/>
          <w:shd w:val="clear" w:color="auto" w:fill="FFFFFF" w:themeFill="background1"/>
        </w:rPr>
        <w:t>“专业</w:t>
      </w:r>
      <w:r>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俄语”跨学科</w:t>
      </w:r>
      <w:r w:rsidRPr="002421D5">
        <w:rPr>
          <w:rFonts w:ascii="Times New Roman" w:eastAsia="仿宋" w:hAnsi="Times New Roman"/>
          <w:szCs w:val="21"/>
          <w:shd w:val="clear" w:color="auto" w:fill="FFFFFF" w:themeFill="background1"/>
        </w:rPr>
        <w:t>复合型、应用型人才。</w:t>
      </w:r>
    </w:p>
    <w:p w14:paraId="66D4AD6A" w14:textId="77777777" w:rsidR="004A6C3A" w:rsidRDefault="004A6C3A" w:rsidP="004A6C3A">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w:t>
      </w:r>
      <w:r w:rsidRPr="007A71A1">
        <w:rPr>
          <w:rFonts w:ascii="Times New Roman" w:eastAsia="仿宋" w:hAnsi="Times New Roman" w:hint="eastAsia"/>
          <w:b/>
          <w:sz w:val="28"/>
          <w:szCs w:val="28"/>
          <w:shd w:val="clear" w:color="auto" w:fill="FFFFFF" w:themeFill="background1"/>
        </w:rPr>
        <w:t>要求</w:t>
      </w:r>
    </w:p>
    <w:p w14:paraId="080DA263" w14:textId="77777777" w:rsidR="004A6C3A" w:rsidRPr="00F519F1" w:rsidRDefault="004A6C3A" w:rsidP="004A6C3A">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shd w:val="clear" w:color="auto" w:fill="FFFFFF" w:themeFill="background1"/>
        </w:rPr>
        <w:t>1</w:t>
      </w:r>
      <w:r w:rsidRPr="00F519F1">
        <w:rPr>
          <w:rFonts w:ascii="仿宋" w:eastAsia="仿宋" w:hAnsi="仿宋" w:hint="eastAsia"/>
          <w:shd w:val="clear" w:color="auto" w:fill="FFFFFF" w:themeFill="background1"/>
        </w:rPr>
        <w:t>.具备较扎实的人文知识和基本的俄语语言素养；</w:t>
      </w:r>
    </w:p>
    <w:p w14:paraId="0E1B7281" w14:textId="77777777" w:rsidR="004A6C3A" w:rsidRPr="00F519F1" w:rsidRDefault="004A6C3A" w:rsidP="004A6C3A">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shd w:val="clear" w:color="auto" w:fill="FFFFFF" w:themeFill="background1"/>
        </w:rPr>
        <w:t>2</w:t>
      </w:r>
      <w:r w:rsidRPr="00F519F1">
        <w:rPr>
          <w:rFonts w:ascii="仿宋" w:eastAsia="仿宋" w:hAnsi="仿宋" w:hint="eastAsia"/>
          <w:shd w:val="clear" w:color="auto" w:fill="FFFFFF" w:themeFill="background1"/>
        </w:rPr>
        <w:t>.具有运用俄语从事相关口、笔译工作的能力；</w:t>
      </w:r>
    </w:p>
    <w:p w14:paraId="4E047DBA" w14:textId="77777777" w:rsidR="004A6C3A" w:rsidRPr="00F519F1" w:rsidRDefault="004A6C3A" w:rsidP="004A6C3A">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hint="eastAsia"/>
          <w:shd w:val="clear" w:color="auto" w:fill="FFFFFF" w:themeFill="background1"/>
        </w:rPr>
        <w:t>3.具备一定的语言文化学习能力、获取所需知识和信息的能力；</w:t>
      </w:r>
    </w:p>
    <w:p w14:paraId="1D58319F" w14:textId="77777777" w:rsidR="004A6C3A" w:rsidRPr="002421D5" w:rsidRDefault="004A6C3A" w:rsidP="004A6C3A">
      <w:pPr>
        <w:tabs>
          <w:tab w:val="left" w:pos="5208"/>
        </w:tabs>
        <w:snapToGrid w:val="0"/>
        <w:spacing w:line="312" w:lineRule="auto"/>
        <w:ind w:firstLineChars="200" w:firstLine="420"/>
        <w:rPr>
          <w:rFonts w:ascii="仿宋" w:eastAsia="仿宋" w:hAnsi="仿宋"/>
          <w:shd w:val="clear" w:color="auto" w:fill="FFFFFF" w:themeFill="background1"/>
        </w:rPr>
      </w:pPr>
      <w:r w:rsidRPr="00F519F1">
        <w:rPr>
          <w:rFonts w:ascii="仿宋" w:eastAsia="仿宋" w:hAnsi="仿宋" w:hint="eastAsia"/>
          <w:shd w:val="clear" w:color="auto" w:fill="FFFFFF" w:themeFill="background1"/>
        </w:rPr>
        <w:t>4.</w:t>
      </w:r>
      <w:r w:rsidRPr="00F519F1">
        <w:rPr>
          <w:rFonts w:ascii="仿宋" w:eastAsia="仿宋" w:hAnsi="仿宋"/>
          <w:shd w:val="clear" w:color="auto" w:fill="FFFFFF" w:themeFill="background1"/>
        </w:rPr>
        <w:t>对俄罗斯和中亚五国的政治经济、文化、历史及现状等基本情况的了解并运用这些知</w:t>
      </w:r>
      <w:r w:rsidRPr="00C26B94">
        <w:rPr>
          <w:rFonts w:ascii="仿宋" w:eastAsia="仿宋" w:hAnsi="仿宋"/>
          <w:shd w:val="clear" w:color="auto" w:fill="FFFFFF" w:themeFill="background1"/>
        </w:rPr>
        <w:t>识解决日常学习中遇到的有关国家国情问题</w:t>
      </w:r>
      <w:r>
        <w:rPr>
          <w:rFonts w:ascii="仿宋" w:eastAsia="仿宋" w:hAnsi="仿宋" w:hint="eastAsia"/>
          <w:shd w:val="clear" w:color="auto" w:fill="FFFFFF" w:themeFill="background1"/>
        </w:rPr>
        <w:t>。</w:t>
      </w:r>
    </w:p>
    <w:p w14:paraId="5B746D90" w14:textId="77777777" w:rsidR="004A6C3A" w:rsidRPr="007A71A1" w:rsidRDefault="004A6C3A" w:rsidP="004A6C3A">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五、</w:t>
      </w:r>
      <w:r>
        <w:rPr>
          <w:rFonts w:ascii="Times New Roman" w:eastAsia="仿宋" w:hAnsi="Times New Roman" w:hint="eastAsia"/>
          <w:b/>
          <w:sz w:val="28"/>
          <w:szCs w:val="28"/>
          <w:shd w:val="clear" w:color="auto" w:fill="FFFFFF" w:themeFill="background1"/>
        </w:rPr>
        <w:t>修读年限</w:t>
      </w:r>
    </w:p>
    <w:p w14:paraId="1C9C0E1F" w14:textId="77777777" w:rsidR="004A6C3A" w:rsidRPr="009C7830"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hint="eastAsia"/>
          <w:szCs w:val="21"/>
          <w:shd w:val="clear" w:color="auto" w:fill="FFFFFF" w:themeFill="background1"/>
        </w:rPr>
        <w:t>1</w:t>
      </w:r>
      <w:r>
        <w:rPr>
          <w:rFonts w:ascii="Times New Roman" w:eastAsia="仿宋" w:hAnsi="Times New Roman" w:hint="eastAsia"/>
          <w:szCs w:val="21"/>
          <w:shd w:val="clear" w:color="auto" w:fill="FFFFFF" w:themeFill="background1"/>
        </w:rPr>
        <w:t>年</w:t>
      </w:r>
      <w:r>
        <w:rPr>
          <w:rFonts w:ascii="Times New Roman" w:eastAsia="仿宋" w:hAnsi="Times New Roman"/>
          <w:szCs w:val="21"/>
          <w:shd w:val="clear" w:color="auto" w:fill="FFFFFF" w:themeFill="background1"/>
        </w:rPr>
        <w:t>。</w:t>
      </w:r>
      <w:r w:rsidRPr="00F162EF">
        <w:rPr>
          <w:rFonts w:ascii="Times New Roman" w:eastAsia="仿宋" w:hAnsi="Times New Roman" w:hint="eastAsia"/>
          <w:szCs w:val="21"/>
          <w:shd w:val="clear" w:color="auto" w:fill="FFFFFF" w:themeFill="background1"/>
        </w:rPr>
        <w:t>主修专业毕业或结业，</w:t>
      </w:r>
      <w:proofErr w:type="gramStart"/>
      <w:r w:rsidRPr="00F162EF">
        <w:rPr>
          <w:rFonts w:ascii="Times New Roman" w:eastAsia="仿宋" w:hAnsi="Times New Roman" w:hint="eastAsia"/>
          <w:szCs w:val="21"/>
          <w:shd w:val="clear" w:color="auto" w:fill="FFFFFF" w:themeFill="background1"/>
        </w:rPr>
        <w:t>微专业</w:t>
      </w:r>
      <w:proofErr w:type="gramEnd"/>
      <w:r w:rsidRPr="00F162EF">
        <w:rPr>
          <w:rFonts w:ascii="Times New Roman" w:eastAsia="仿宋" w:hAnsi="Times New Roman" w:hint="eastAsia"/>
          <w:szCs w:val="21"/>
          <w:shd w:val="clear" w:color="auto" w:fill="FFFFFF" w:themeFill="background1"/>
        </w:rPr>
        <w:t>学业自然终止。</w:t>
      </w:r>
    </w:p>
    <w:p w14:paraId="29D688D0" w14:textId="77777777" w:rsidR="004A6C3A" w:rsidRPr="007A71A1" w:rsidRDefault="004A6C3A" w:rsidP="004A6C3A">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六、</w:t>
      </w:r>
      <w:r>
        <w:rPr>
          <w:rFonts w:ascii="Times New Roman" w:eastAsia="仿宋" w:hAnsi="Times New Roman" w:hint="eastAsia"/>
          <w:b/>
          <w:sz w:val="28"/>
          <w:szCs w:val="28"/>
          <w:shd w:val="clear" w:color="auto" w:fill="FFFFFF" w:themeFill="background1"/>
        </w:rPr>
        <w:t>结业</w:t>
      </w:r>
      <w:r w:rsidRPr="007A71A1">
        <w:rPr>
          <w:rFonts w:ascii="Times New Roman" w:eastAsia="仿宋" w:hAnsi="Times New Roman" w:hint="eastAsia"/>
          <w:b/>
          <w:sz w:val="28"/>
          <w:szCs w:val="28"/>
          <w:shd w:val="clear" w:color="auto" w:fill="FFFFFF" w:themeFill="background1"/>
        </w:rPr>
        <w:t>标准</w:t>
      </w:r>
    </w:p>
    <w:p w14:paraId="264B6D54" w14:textId="77777777" w:rsidR="004A6C3A" w:rsidRPr="009C7830"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sidRPr="00F162EF">
        <w:rPr>
          <w:rFonts w:ascii="Times New Roman" w:eastAsia="仿宋" w:hAnsi="Times New Roman" w:hint="eastAsia"/>
          <w:szCs w:val="21"/>
          <w:shd w:val="clear" w:color="auto" w:fill="FFFFFF" w:themeFill="background1"/>
        </w:rPr>
        <w:t>学生完成</w:t>
      </w:r>
      <w:proofErr w:type="gramStart"/>
      <w:r w:rsidRPr="00F162EF">
        <w:rPr>
          <w:rFonts w:ascii="Times New Roman" w:eastAsia="仿宋" w:hAnsi="Times New Roman" w:hint="eastAsia"/>
          <w:szCs w:val="21"/>
          <w:shd w:val="clear" w:color="auto" w:fill="FFFFFF" w:themeFill="background1"/>
        </w:rPr>
        <w:t>微专业</w:t>
      </w:r>
      <w:proofErr w:type="gramEnd"/>
      <w:r w:rsidRPr="00F162EF">
        <w:rPr>
          <w:rFonts w:ascii="Times New Roman" w:eastAsia="仿宋" w:hAnsi="Times New Roman" w:hint="eastAsia"/>
          <w:szCs w:val="21"/>
          <w:shd w:val="clear" w:color="auto" w:fill="FFFFFF" w:themeFill="background1"/>
        </w:rPr>
        <w:t>培养方案规定的全部内容，成绩合格，达到</w:t>
      </w:r>
      <w:proofErr w:type="gramStart"/>
      <w:r w:rsidRPr="00F162EF">
        <w:rPr>
          <w:rFonts w:ascii="Times New Roman" w:eastAsia="仿宋" w:hAnsi="Times New Roman" w:hint="eastAsia"/>
          <w:szCs w:val="21"/>
          <w:shd w:val="clear" w:color="auto" w:fill="FFFFFF" w:themeFill="background1"/>
        </w:rPr>
        <w:t>微专业</w:t>
      </w:r>
      <w:proofErr w:type="gramEnd"/>
      <w:r w:rsidRPr="00F162EF">
        <w:rPr>
          <w:rFonts w:ascii="Times New Roman" w:eastAsia="仿宋" w:hAnsi="Times New Roman" w:hint="eastAsia"/>
          <w:szCs w:val="21"/>
          <w:shd w:val="clear" w:color="auto" w:fill="FFFFFF" w:themeFill="background1"/>
        </w:rPr>
        <w:t>培养要求的，</w:t>
      </w:r>
      <w:r>
        <w:rPr>
          <w:rFonts w:ascii="Times New Roman" w:eastAsia="仿宋" w:hAnsi="Times New Roman" w:hint="eastAsia"/>
          <w:szCs w:val="21"/>
          <w:shd w:val="clear" w:color="auto" w:fill="FFFFFF" w:themeFill="background1"/>
        </w:rPr>
        <w:t>可</w:t>
      </w:r>
      <w:r w:rsidRPr="009C7830">
        <w:rPr>
          <w:rFonts w:ascii="Times New Roman" w:eastAsia="仿宋" w:hAnsi="Times New Roman" w:hint="eastAsia"/>
          <w:szCs w:val="21"/>
          <w:shd w:val="clear" w:color="auto" w:fill="FFFFFF" w:themeFill="background1"/>
        </w:rPr>
        <w:t>获得</w:t>
      </w:r>
      <w:proofErr w:type="gramStart"/>
      <w:r w:rsidRPr="009C7830">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结业</w:t>
      </w:r>
      <w:r w:rsidRPr="009C7830">
        <w:rPr>
          <w:rFonts w:ascii="Times New Roman" w:eastAsia="仿宋" w:hAnsi="Times New Roman" w:hint="eastAsia"/>
          <w:szCs w:val="21"/>
          <w:shd w:val="clear" w:color="auto" w:fill="FFFFFF" w:themeFill="background1"/>
        </w:rPr>
        <w:t>证书。</w:t>
      </w:r>
    </w:p>
    <w:p w14:paraId="36ADFA38" w14:textId="77777777" w:rsidR="004A6C3A" w:rsidRDefault="004A6C3A" w:rsidP="004A6C3A">
      <w:pPr>
        <w:snapToGrid w:val="0"/>
        <w:ind w:firstLineChars="200" w:firstLine="420"/>
        <w:rPr>
          <w:rFonts w:ascii="Times New Roman" w:eastAsia="仿宋" w:hAnsi="Times New Roman" w:cs="Times New Roman"/>
          <w:shd w:val="clear" w:color="auto" w:fill="FFFFFF"/>
        </w:rPr>
      </w:pPr>
    </w:p>
    <w:p w14:paraId="4B6513DB" w14:textId="77777777" w:rsidR="004A6C3A" w:rsidRPr="00B53780" w:rsidRDefault="004A6C3A" w:rsidP="004A6C3A">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4A6C3A" w:rsidRPr="00A938C3" w14:paraId="218866E5" w14:textId="77777777" w:rsidTr="00791087">
        <w:trPr>
          <w:trHeight w:val="737"/>
        </w:trPr>
        <w:tc>
          <w:tcPr>
            <w:tcW w:w="1673" w:type="dxa"/>
            <w:vAlign w:val="center"/>
          </w:tcPr>
          <w:p w14:paraId="7FB78668" w14:textId="77777777" w:rsidR="004A6C3A" w:rsidRPr="00A938C3" w:rsidRDefault="004A6C3A" w:rsidP="00791087">
            <w:pPr>
              <w:snapToGrid w:val="0"/>
              <w:spacing w:line="312" w:lineRule="auto"/>
              <w:jc w:val="center"/>
              <w:rPr>
                <w:rFonts w:eastAsia="仿宋"/>
                <w:shd w:val="clear" w:color="auto" w:fill="FFFFFF"/>
              </w:rPr>
            </w:pPr>
            <w:r w:rsidRPr="00A938C3">
              <w:rPr>
                <w:rFonts w:eastAsia="仿宋" w:hint="eastAsia"/>
                <w:b/>
                <w:sz w:val="24"/>
                <w:shd w:val="clear" w:color="auto" w:fill="FFFFFF"/>
              </w:rPr>
              <w:t>专业负责人：</w:t>
            </w:r>
          </w:p>
        </w:tc>
        <w:tc>
          <w:tcPr>
            <w:tcW w:w="2409" w:type="dxa"/>
            <w:vAlign w:val="center"/>
          </w:tcPr>
          <w:p w14:paraId="3EAC396B" w14:textId="77777777" w:rsidR="004A6C3A" w:rsidRPr="00A938C3" w:rsidRDefault="004A6C3A" w:rsidP="00791087">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r w:rsidRPr="00A938C3">
              <w:rPr>
                <w:rFonts w:eastAsia="仿宋" w:hint="eastAsia"/>
                <w:shd w:val="clear" w:color="auto" w:fill="FFFFFF"/>
              </w:rPr>
              <w:t xml:space="preserve"> </w:t>
            </w:r>
          </w:p>
        </w:tc>
        <w:tc>
          <w:tcPr>
            <w:tcW w:w="2694" w:type="dxa"/>
            <w:vAlign w:val="center"/>
          </w:tcPr>
          <w:p w14:paraId="70239E9A" w14:textId="77777777" w:rsidR="004A6C3A" w:rsidRPr="00A938C3" w:rsidRDefault="004A6C3A" w:rsidP="00791087">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4A6C3A" w:rsidRPr="00A938C3" w14:paraId="30C5BC4C" w14:textId="77777777" w:rsidTr="00791087">
        <w:trPr>
          <w:trHeight w:val="737"/>
        </w:trPr>
        <w:tc>
          <w:tcPr>
            <w:tcW w:w="1673" w:type="dxa"/>
            <w:vAlign w:val="center"/>
          </w:tcPr>
          <w:p w14:paraId="08E016DE" w14:textId="77777777" w:rsidR="004A6C3A" w:rsidRPr="00A938C3" w:rsidRDefault="004A6C3A" w:rsidP="00791087">
            <w:pPr>
              <w:snapToGrid w:val="0"/>
              <w:spacing w:line="312" w:lineRule="auto"/>
              <w:jc w:val="center"/>
              <w:rPr>
                <w:rFonts w:eastAsia="仿宋"/>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院长：</w:t>
            </w:r>
          </w:p>
        </w:tc>
        <w:tc>
          <w:tcPr>
            <w:tcW w:w="2409" w:type="dxa"/>
            <w:vAlign w:val="center"/>
          </w:tcPr>
          <w:p w14:paraId="17D9F48E" w14:textId="77777777" w:rsidR="004A6C3A" w:rsidRPr="00A938C3" w:rsidRDefault="004A6C3A" w:rsidP="00791087">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p>
        </w:tc>
        <w:tc>
          <w:tcPr>
            <w:tcW w:w="2694" w:type="dxa"/>
            <w:vAlign w:val="center"/>
          </w:tcPr>
          <w:p w14:paraId="1F879E04" w14:textId="77777777" w:rsidR="004A6C3A" w:rsidRPr="00A938C3" w:rsidRDefault="004A6C3A" w:rsidP="00791087">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4A6C3A" w:rsidRPr="00A938C3" w14:paraId="5E024E20" w14:textId="77777777" w:rsidTr="00791087">
        <w:trPr>
          <w:trHeight w:val="737"/>
        </w:trPr>
        <w:tc>
          <w:tcPr>
            <w:tcW w:w="1673" w:type="dxa"/>
            <w:vAlign w:val="center"/>
          </w:tcPr>
          <w:p w14:paraId="2CD575F8" w14:textId="77777777" w:rsidR="004A6C3A" w:rsidRPr="00A938C3" w:rsidRDefault="004A6C3A" w:rsidP="00791087">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校长：</w:t>
            </w:r>
          </w:p>
        </w:tc>
        <w:tc>
          <w:tcPr>
            <w:tcW w:w="2409" w:type="dxa"/>
            <w:vAlign w:val="center"/>
          </w:tcPr>
          <w:p w14:paraId="141B7414" w14:textId="77777777" w:rsidR="004A6C3A" w:rsidRPr="00A938C3" w:rsidRDefault="004A6C3A" w:rsidP="00791087">
            <w:pPr>
              <w:snapToGrid w:val="0"/>
              <w:spacing w:line="312" w:lineRule="auto"/>
              <w:jc w:val="left"/>
              <w:rPr>
                <w:rFonts w:eastAsia="仿宋"/>
                <w:shd w:val="clear" w:color="auto" w:fill="FFFFFF"/>
              </w:rPr>
            </w:pPr>
            <w:r>
              <w:rPr>
                <w:rFonts w:eastAsia="仿宋"/>
                <w:noProof/>
                <w:shd w:val="clear" w:color="auto" w:fill="FFFFFF"/>
              </w:rPr>
              <w:t xml:space="preserve">                        </w:t>
            </w:r>
            <w:r w:rsidRPr="00A938C3">
              <w:rPr>
                <w:rFonts w:eastAsia="仿宋" w:hint="eastAsia"/>
                <w:shd w:val="clear" w:color="auto" w:fill="FFFFFF"/>
              </w:rPr>
              <w:t xml:space="preserve">     </w:t>
            </w:r>
          </w:p>
        </w:tc>
        <w:tc>
          <w:tcPr>
            <w:tcW w:w="2694" w:type="dxa"/>
            <w:vAlign w:val="center"/>
          </w:tcPr>
          <w:p w14:paraId="7C40D397" w14:textId="77777777" w:rsidR="004A6C3A" w:rsidRPr="00A938C3" w:rsidRDefault="004A6C3A" w:rsidP="00791087">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Pr>
                <w:rFonts w:eastAsia="仿宋" w:hint="eastAsia"/>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bl>
    <w:p w14:paraId="197C0EA6" w14:textId="77777777" w:rsidR="004A6C3A" w:rsidRPr="00A938C3" w:rsidRDefault="004A6C3A" w:rsidP="004A6C3A">
      <w:pPr>
        <w:widowControl/>
        <w:snapToGrid w:val="0"/>
        <w:spacing w:afterLines="100" w:after="312"/>
        <w:jc w:val="center"/>
        <w:outlineLvl w:val="1"/>
        <w:rPr>
          <w:rFonts w:ascii="Times New Roman" w:eastAsia="仿宋" w:hAnsi="Times New Roman" w:cs="Times New Roman"/>
          <w:b/>
          <w:sz w:val="30"/>
          <w:shd w:val="clear" w:color="auto" w:fill="FFFFFF"/>
        </w:rPr>
      </w:pPr>
      <w:r w:rsidRPr="00A938C3">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俄语</w:t>
      </w:r>
      <w:proofErr w:type="gramStart"/>
      <w:r w:rsidRPr="00F162EF">
        <w:rPr>
          <w:rFonts w:ascii="Times New Roman" w:eastAsia="仿宋" w:hAnsi="Times New Roman" w:cs="Times New Roman" w:hint="eastAsia"/>
          <w:b/>
          <w:sz w:val="30"/>
          <w:shd w:val="clear" w:color="auto" w:fill="FFFFFF"/>
        </w:rPr>
        <w:t>微专业</w:t>
      </w:r>
      <w:proofErr w:type="gramEnd"/>
      <w:r w:rsidRPr="00F162EF">
        <w:rPr>
          <w:rFonts w:ascii="Times New Roman" w:eastAsia="仿宋" w:hAnsi="Times New Roman" w:cs="Times New Roman"/>
          <w:b/>
          <w:sz w:val="30"/>
          <w:shd w:val="clear" w:color="auto" w:fill="FFFFFF"/>
        </w:rPr>
        <w:t>培养方案</w:t>
      </w:r>
      <w:r w:rsidRPr="00A938C3">
        <w:rPr>
          <w:rFonts w:ascii="Times New Roman" w:eastAsia="仿宋" w:hAnsi="Times New Roman" w:cs="Times New Roman" w:hint="eastAsia"/>
          <w:b/>
          <w:sz w:val="30"/>
          <w:shd w:val="clear" w:color="auto" w:fill="FFFFFF"/>
        </w:rPr>
        <w:t>课程安排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4A6C3A" w14:paraId="13306538" w14:textId="77777777" w:rsidTr="00791087">
        <w:trPr>
          <w:trHeight w:val="300"/>
          <w:tblHeader/>
          <w:jc w:val="center"/>
        </w:trPr>
        <w:tc>
          <w:tcPr>
            <w:tcW w:w="442" w:type="dxa"/>
            <w:vMerge w:val="restart"/>
            <w:vAlign w:val="center"/>
          </w:tcPr>
          <w:p w14:paraId="474AB4CB"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1806BC52"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557350D5"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43F0DA50"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09F40E3A"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72D26E68"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0DE2737C"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43751E82"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7F203F7C"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4A6C3A" w14:paraId="102CE7AC" w14:textId="77777777" w:rsidTr="00791087">
        <w:trPr>
          <w:trHeight w:val="300"/>
          <w:tblHeader/>
          <w:jc w:val="center"/>
        </w:trPr>
        <w:tc>
          <w:tcPr>
            <w:tcW w:w="442" w:type="dxa"/>
            <w:vMerge/>
            <w:vAlign w:val="center"/>
          </w:tcPr>
          <w:p w14:paraId="42A7E1D8"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3D9006C4"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59606B3D"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62FEDB6D"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6634BD63"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1052622C"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438CF858"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122010F4"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733710F7" w14:textId="77777777" w:rsidR="004A6C3A" w:rsidRDefault="004A6C3A" w:rsidP="00791087">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2292DA01" w14:textId="77777777" w:rsidR="004A6C3A" w:rsidRDefault="004A6C3A" w:rsidP="00791087">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76C21F05" w14:textId="77777777" w:rsidR="004A6C3A" w:rsidRDefault="004A6C3A" w:rsidP="00791087">
            <w:pPr>
              <w:snapToGrid w:val="0"/>
              <w:spacing w:line="312" w:lineRule="auto"/>
              <w:jc w:val="center"/>
              <w:rPr>
                <w:rFonts w:ascii="Times New Roman" w:eastAsia="仿宋" w:hAnsi="Times New Roman" w:cs="Times New Roman"/>
                <w:b/>
                <w:sz w:val="18"/>
                <w:szCs w:val="18"/>
                <w:shd w:val="clear" w:color="auto" w:fill="FFFFFF"/>
              </w:rPr>
            </w:pPr>
          </w:p>
        </w:tc>
      </w:tr>
      <w:tr w:rsidR="004A6C3A" w14:paraId="5D403039" w14:textId="77777777" w:rsidTr="00791087">
        <w:trPr>
          <w:cantSplit/>
          <w:trHeight w:val="350"/>
          <w:jc w:val="center"/>
        </w:trPr>
        <w:tc>
          <w:tcPr>
            <w:tcW w:w="442" w:type="dxa"/>
            <w:vAlign w:val="center"/>
          </w:tcPr>
          <w:p w14:paraId="25C077D8" w14:textId="77777777" w:rsidR="004A6C3A" w:rsidRDefault="004A6C3A" w:rsidP="00791087">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63C26272" w14:textId="77777777" w:rsidR="004A6C3A" w:rsidRDefault="004A6C3A" w:rsidP="00791087">
            <w:pPr>
              <w:snapToGrid w:val="0"/>
              <w:jc w:val="center"/>
              <w:rPr>
                <w:rFonts w:ascii="Times New Roman" w:eastAsia="仿宋" w:hAnsi="Times New Roman" w:cs="Times New Roman"/>
                <w:sz w:val="18"/>
                <w:szCs w:val="18"/>
                <w:shd w:val="clear" w:color="auto" w:fill="FFFFFF"/>
              </w:rPr>
            </w:pPr>
            <w:r w:rsidRPr="003F53B5">
              <w:rPr>
                <w:rFonts w:ascii="Times New Roman" w:eastAsia="仿宋" w:hAnsi="Times New Roman" w:cs="Times New Roman"/>
                <w:color w:val="000000"/>
                <w:sz w:val="18"/>
                <w:szCs w:val="18"/>
              </w:rPr>
              <w:t>160926T001</w:t>
            </w:r>
          </w:p>
        </w:tc>
        <w:tc>
          <w:tcPr>
            <w:tcW w:w="2219" w:type="dxa"/>
            <w:shd w:val="clear" w:color="auto" w:fill="auto"/>
            <w:vAlign w:val="center"/>
          </w:tcPr>
          <w:p w14:paraId="3347AC78" w14:textId="77777777" w:rsidR="004A6C3A" w:rsidRDefault="004A6C3A" w:rsidP="00791087">
            <w:pPr>
              <w:snapToGrid w:val="0"/>
              <w:jc w:val="center"/>
              <w:rPr>
                <w:rFonts w:ascii="Times New Roman" w:eastAsia="仿宋" w:hAnsi="Times New Roman" w:cs="Times New Roman"/>
                <w:sz w:val="18"/>
                <w:szCs w:val="18"/>
                <w:shd w:val="clear" w:color="auto" w:fill="FFFFFF"/>
              </w:rPr>
            </w:pPr>
            <w:r w:rsidRPr="003F53B5">
              <w:rPr>
                <w:rFonts w:ascii="Times New Roman" w:eastAsia="仿宋" w:hAnsi="Times New Roman" w:cs="Times New Roman"/>
                <w:color w:val="000000"/>
                <w:sz w:val="18"/>
                <w:szCs w:val="18"/>
              </w:rPr>
              <w:t>基础俄语（</w:t>
            </w:r>
            <w:r w:rsidRPr="003F53B5">
              <w:rPr>
                <w:rFonts w:ascii="Times New Roman" w:eastAsia="仿宋" w:hAnsi="Times New Roman" w:cs="Times New Roman"/>
                <w:color w:val="000000"/>
                <w:sz w:val="18"/>
                <w:szCs w:val="18"/>
              </w:rPr>
              <w:t>I</w:t>
            </w:r>
            <w:r w:rsidRPr="003F53B5">
              <w:rPr>
                <w:rFonts w:ascii="Times New Roman" w:eastAsia="仿宋" w:hAnsi="Times New Roman" w:cs="Times New Roman"/>
                <w:color w:val="000000"/>
                <w:sz w:val="18"/>
                <w:szCs w:val="18"/>
              </w:rPr>
              <w:t>）</w:t>
            </w:r>
          </w:p>
        </w:tc>
        <w:tc>
          <w:tcPr>
            <w:tcW w:w="999" w:type="dxa"/>
            <w:vAlign w:val="center"/>
          </w:tcPr>
          <w:p w14:paraId="5FB05780"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文理学院</w:t>
            </w:r>
          </w:p>
        </w:tc>
        <w:tc>
          <w:tcPr>
            <w:tcW w:w="489" w:type="dxa"/>
            <w:shd w:val="clear" w:color="auto" w:fill="auto"/>
            <w:vAlign w:val="center"/>
          </w:tcPr>
          <w:p w14:paraId="0B19B686"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8</w:t>
            </w:r>
          </w:p>
        </w:tc>
        <w:tc>
          <w:tcPr>
            <w:tcW w:w="489" w:type="dxa"/>
            <w:shd w:val="clear" w:color="auto" w:fill="auto"/>
            <w:vAlign w:val="center"/>
          </w:tcPr>
          <w:p w14:paraId="747BF12B"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128</w:t>
            </w:r>
          </w:p>
        </w:tc>
        <w:tc>
          <w:tcPr>
            <w:tcW w:w="489" w:type="dxa"/>
            <w:shd w:val="clear" w:color="auto" w:fill="auto"/>
            <w:vAlign w:val="center"/>
          </w:tcPr>
          <w:p w14:paraId="51DFEB31"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96</w:t>
            </w:r>
          </w:p>
        </w:tc>
        <w:tc>
          <w:tcPr>
            <w:tcW w:w="489" w:type="dxa"/>
            <w:shd w:val="clear" w:color="auto" w:fill="auto"/>
            <w:vAlign w:val="center"/>
          </w:tcPr>
          <w:p w14:paraId="164E9849"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6034E80F"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3</w:t>
            </w:r>
            <w:r>
              <w:rPr>
                <w:rFonts w:ascii="Times New Roman" w:eastAsia="仿宋" w:hAnsi="Times New Roman" w:cs="Times New Roman"/>
                <w:sz w:val="18"/>
                <w:szCs w:val="18"/>
                <w:shd w:val="clear" w:color="auto" w:fill="FFFFFF"/>
              </w:rPr>
              <w:t>2</w:t>
            </w:r>
          </w:p>
        </w:tc>
        <w:tc>
          <w:tcPr>
            <w:tcW w:w="489" w:type="dxa"/>
            <w:shd w:val="clear" w:color="auto" w:fill="auto"/>
            <w:vAlign w:val="center"/>
          </w:tcPr>
          <w:p w14:paraId="68B7627C"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五</w:t>
            </w:r>
          </w:p>
        </w:tc>
        <w:tc>
          <w:tcPr>
            <w:tcW w:w="480" w:type="dxa"/>
            <w:vMerge w:val="restart"/>
            <w:shd w:val="clear" w:color="auto" w:fill="auto"/>
            <w:vAlign w:val="center"/>
          </w:tcPr>
          <w:p w14:paraId="5E4A237C" w14:textId="77777777" w:rsidR="004A6C3A" w:rsidRDefault="004A6C3A" w:rsidP="00791087">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16</w:t>
            </w:r>
          </w:p>
        </w:tc>
      </w:tr>
      <w:tr w:rsidR="004A6C3A" w14:paraId="2EB43D35" w14:textId="77777777" w:rsidTr="00791087">
        <w:trPr>
          <w:cantSplit/>
          <w:trHeight w:val="350"/>
          <w:jc w:val="center"/>
        </w:trPr>
        <w:tc>
          <w:tcPr>
            <w:tcW w:w="442" w:type="dxa"/>
            <w:vAlign w:val="center"/>
          </w:tcPr>
          <w:p w14:paraId="0286F54B" w14:textId="77777777" w:rsidR="004A6C3A" w:rsidRDefault="004A6C3A" w:rsidP="00791087">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0E7CF805" w14:textId="77777777" w:rsidR="004A6C3A" w:rsidRDefault="004A6C3A" w:rsidP="00791087">
            <w:pPr>
              <w:snapToGrid w:val="0"/>
              <w:jc w:val="center"/>
              <w:rPr>
                <w:rFonts w:ascii="Times New Roman" w:eastAsia="仿宋" w:hAnsi="Times New Roman" w:cs="Times New Roman"/>
                <w:sz w:val="18"/>
                <w:szCs w:val="18"/>
                <w:shd w:val="clear" w:color="auto" w:fill="FFFFFF"/>
              </w:rPr>
            </w:pPr>
            <w:r w:rsidRPr="00A346F2">
              <w:rPr>
                <w:rFonts w:ascii="Times New Roman" w:eastAsia="仿宋" w:hAnsi="Times New Roman" w:cs="Times New Roman"/>
                <w:color w:val="000000"/>
                <w:sz w:val="18"/>
                <w:szCs w:val="18"/>
              </w:rPr>
              <w:t>160926T178</w:t>
            </w:r>
          </w:p>
        </w:tc>
        <w:tc>
          <w:tcPr>
            <w:tcW w:w="2219" w:type="dxa"/>
            <w:shd w:val="clear" w:color="auto" w:fill="auto"/>
            <w:vAlign w:val="center"/>
          </w:tcPr>
          <w:p w14:paraId="6B438D04" w14:textId="77777777" w:rsidR="004A6C3A" w:rsidRDefault="004A6C3A" w:rsidP="00791087">
            <w:pPr>
              <w:snapToGrid w:val="0"/>
              <w:jc w:val="center"/>
              <w:rPr>
                <w:rFonts w:ascii="Times New Roman" w:eastAsia="仿宋" w:hAnsi="Times New Roman" w:cs="Times New Roman"/>
                <w:sz w:val="18"/>
                <w:szCs w:val="18"/>
                <w:shd w:val="clear" w:color="auto" w:fill="FFFFFF"/>
              </w:rPr>
            </w:pPr>
            <w:r w:rsidRPr="006401D1">
              <w:rPr>
                <w:rFonts w:ascii="Times New Roman" w:eastAsia="仿宋" w:hAnsi="Times New Roman" w:cs="Times New Roman"/>
                <w:color w:val="000000"/>
                <w:sz w:val="18"/>
                <w:szCs w:val="18"/>
              </w:rPr>
              <w:t>俄语语法（</w:t>
            </w:r>
            <w:r w:rsidRPr="006401D1">
              <w:rPr>
                <w:rFonts w:ascii="Times New Roman" w:eastAsia="仿宋" w:hAnsi="Times New Roman" w:cs="Times New Roman"/>
                <w:color w:val="000000"/>
                <w:sz w:val="18"/>
                <w:szCs w:val="18"/>
              </w:rPr>
              <w:t>I</w:t>
            </w:r>
            <w:r w:rsidRPr="006401D1">
              <w:rPr>
                <w:rFonts w:ascii="Times New Roman" w:eastAsia="仿宋" w:hAnsi="Times New Roman" w:cs="Times New Roman"/>
                <w:color w:val="000000"/>
                <w:sz w:val="18"/>
                <w:szCs w:val="18"/>
              </w:rPr>
              <w:t>）</w:t>
            </w:r>
          </w:p>
        </w:tc>
        <w:tc>
          <w:tcPr>
            <w:tcW w:w="999" w:type="dxa"/>
            <w:vAlign w:val="center"/>
          </w:tcPr>
          <w:p w14:paraId="1985C1F3"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文理学院</w:t>
            </w:r>
          </w:p>
        </w:tc>
        <w:tc>
          <w:tcPr>
            <w:tcW w:w="489" w:type="dxa"/>
            <w:shd w:val="clear" w:color="auto" w:fill="auto"/>
            <w:vAlign w:val="center"/>
          </w:tcPr>
          <w:p w14:paraId="3B6E458B"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6</w:t>
            </w:r>
          </w:p>
        </w:tc>
        <w:tc>
          <w:tcPr>
            <w:tcW w:w="489" w:type="dxa"/>
            <w:shd w:val="clear" w:color="auto" w:fill="auto"/>
            <w:vAlign w:val="center"/>
          </w:tcPr>
          <w:p w14:paraId="106EBD2A"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96</w:t>
            </w:r>
          </w:p>
        </w:tc>
        <w:tc>
          <w:tcPr>
            <w:tcW w:w="489" w:type="dxa"/>
            <w:shd w:val="clear" w:color="auto" w:fill="auto"/>
            <w:vAlign w:val="center"/>
          </w:tcPr>
          <w:p w14:paraId="035BBBAB"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96</w:t>
            </w:r>
          </w:p>
        </w:tc>
        <w:tc>
          <w:tcPr>
            <w:tcW w:w="489" w:type="dxa"/>
            <w:shd w:val="clear" w:color="auto" w:fill="auto"/>
            <w:vAlign w:val="center"/>
          </w:tcPr>
          <w:p w14:paraId="713B4691"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A0F1267" w14:textId="77777777" w:rsidR="004A6C3A" w:rsidRDefault="004A6C3A" w:rsidP="00791087">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7F41B847" w14:textId="77777777" w:rsidR="004A6C3A" w:rsidRDefault="004A6C3A" w:rsidP="00791087">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五</w:t>
            </w:r>
          </w:p>
        </w:tc>
        <w:tc>
          <w:tcPr>
            <w:tcW w:w="480" w:type="dxa"/>
            <w:vMerge/>
            <w:shd w:val="clear" w:color="auto" w:fill="auto"/>
            <w:vAlign w:val="center"/>
          </w:tcPr>
          <w:p w14:paraId="17478B35" w14:textId="77777777" w:rsidR="004A6C3A" w:rsidRDefault="004A6C3A" w:rsidP="00791087">
            <w:pPr>
              <w:snapToGrid w:val="0"/>
              <w:spacing w:line="312" w:lineRule="auto"/>
              <w:jc w:val="center"/>
              <w:rPr>
                <w:rFonts w:ascii="Times New Roman" w:eastAsia="仿宋" w:hAnsi="Times New Roman" w:cs="Times New Roman"/>
                <w:sz w:val="18"/>
                <w:szCs w:val="18"/>
                <w:shd w:val="clear" w:color="auto" w:fill="FFFFFF"/>
              </w:rPr>
            </w:pPr>
          </w:p>
        </w:tc>
      </w:tr>
      <w:tr w:rsidR="004A6C3A" w14:paraId="2F0D1FE6" w14:textId="77777777" w:rsidTr="00791087">
        <w:trPr>
          <w:cantSplit/>
          <w:trHeight w:val="350"/>
          <w:jc w:val="center"/>
        </w:trPr>
        <w:tc>
          <w:tcPr>
            <w:tcW w:w="442" w:type="dxa"/>
            <w:vAlign w:val="center"/>
          </w:tcPr>
          <w:p w14:paraId="539CE2A2" w14:textId="77777777" w:rsidR="004A6C3A" w:rsidRDefault="004A6C3A" w:rsidP="00791087">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themeColor="text1"/>
                <w:sz w:val="18"/>
                <w:szCs w:val="18"/>
              </w:rPr>
              <w:t>3</w:t>
            </w:r>
          </w:p>
        </w:tc>
        <w:tc>
          <w:tcPr>
            <w:tcW w:w="1222" w:type="dxa"/>
            <w:shd w:val="clear" w:color="auto" w:fill="auto"/>
            <w:vAlign w:val="center"/>
          </w:tcPr>
          <w:p w14:paraId="44AF4C86" w14:textId="77777777" w:rsidR="004A6C3A" w:rsidRDefault="004A6C3A" w:rsidP="00791087">
            <w:pPr>
              <w:snapToGrid w:val="0"/>
              <w:jc w:val="center"/>
              <w:rPr>
                <w:rFonts w:ascii="Times New Roman" w:eastAsia="仿宋" w:hAnsi="Times New Roman" w:cs="Times New Roman"/>
                <w:color w:val="000000" w:themeColor="text1"/>
                <w:sz w:val="18"/>
                <w:szCs w:val="18"/>
              </w:rPr>
            </w:pPr>
            <w:r w:rsidRPr="00A346F2">
              <w:rPr>
                <w:rFonts w:ascii="Times New Roman" w:eastAsia="仿宋" w:hAnsi="Times New Roman" w:cs="Times New Roman"/>
                <w:sz w:val="18"/>
                <w:szCs w:val="18"/>
              </w:rPr>
              <w:t>160926T175</w:t>
            </w:r>
          </w:p>
        </w:tc>
        <w:tc>
          <w:tcPr>
            <w:tcW w:w="2219" w:type="dxa"/>
            <w:shd w:val="clear" w:color="auto" w:fill="auto"/>
            <w:vAlign w:val="center"/>
          </w:tcPr>
          <w:p w14:paraId="14178B32" w14:textId="77777777" w:rsidR="004A6C3A" w:rsidRDefault="004A6C3A" w:rsidP="00791087">
            <w:pPr>
              <w:snapToGrid w:val="0"/>
              <w:jc w:val="center"/>
              <w:rPr>
                <w:rFonts w:ascii="仿宋" w:eastAsia="仿宋" w:hAnsi="仿宋" w:cs="Times New Roman"/>
                <w:color w:val="000000"/>
                <w:sz w:val="18"/>
                <w:szCs w:val="18"/>
              </w:rPr>
            </w:pPr>
            <w:r w:rsidRPr="003F53B5">
              <w:rPr>
                <w:rFonts w:ascii="Times New Roman" w:eastAsia="仿宋" w:hAnsi="Times New Roman" w:cs="Times New Roman"/>
                <w:color w:val="000000"/>
                <w:sz w:val="18"/>
                <w:szCs w:val="18"/>
              </w:rPr>
              <w:t>俄罗斯及中亚五国概况</w:t>
            </w:r>
          </w:p>
        </w:tc>
        <w:tc>
          <w:tcPr>
            <w:tcW w:w="999" w:type="dxa"/>
            <w:vAlign w:val="center"/>
          </w:tcPr>
          <w:p w14:paraId="6643C0D3" w14:textId="77777777" w:rsidR="004A6C3A" w:rsidRDefault="004A6C3A" w:rsidP="00791087">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文理学院</w:t>
            </w:r>
          </w:p>
        </w:tc>
        <w:tc>
          <w:tcPr>
            <w:tcW w:w="489" w:type="dxa"/>
            <w:shd w:val="clear" w:color="auto" w:fill="auto"/>
            <w:vAlign w:val="center"/>
          </w:tcPr>
          <w:p w14:paraId="50493951" w14:textId="77777777" w:rsidR="004A6C3A" w:rsidRDefault="004A6C3A" w:rsidP="00791087">
            <w:pPr>
              <w:snapToGrid w:val="0"/>
              <w:jc w:val="center"/>
              <w:rPr>
                <w:rFonts w:ascii="Times New Roman" w:eastAsia="仿宋" w:hAnsi="Times New Roman" w:cs="Times New Roman"/>
                <w:color w:val="000000"/>
                <w:sz w:val="18"/>
                <w:szCs w:val="18"/>
              </w:rPr>
            </w:pPr>
            <w:r w:rsidRPr="006820B3">
              <w:rPr>
                <w:rFonts w:ascii="Times New Roman" w:eastAsia="仿宋" w:hAnsi="Times New Roman" w:cs="Times New Roman" w:hint="eastAsia"/>
                <w:color w:val="000000"/>
                <w:sz w:val="18"/>
                <w:szCs w:val="18"/>
              </w:rPr>
              <w:t>2</w:t>
            </w:r>
          </w:p>
        </w:tc>
        <w:tc>
          <w:tcPr>
            <w:tcW w:w="489" w:type="dxa"/>
            <w:shd w:val="clear" w:color="auto" w:fill="auto"/>
            <w:vAlign w:val="center"/>
          </w:tcPr>
          <w:p w14:paraId="2428AA06" w14:textId="77777777" w:rsidR="004A6C3A" w:rsidRDefault="004A6C3A" w:rsidP="00791087">
            <w:pPr>
              <w:snapToGrid w:val="0"/>
              <w:jc w:val="center"/>
              <w:rPr>
                <w:rFonts w:ascii="Times New Roman" w:eastAsia="仿宋" w:hAnsi="Times New Roman" w:cs="Times New Roman"/>
                <w:color w:val="000000"/>
                <w:sz w:val="18"/>
                <w:szCs w:val="18"/>
              </w:rPr>
            </w:pPr>
            <w:r w:rsidRPr="006820B3">
              <w:rPr>
                <w:rFonts w:ascii="Times New Roman" w:eastAsia="仿宋" w:hAnsi="Times New Roman" w:cs="Times New Roman" w:hint="eastAsia"/>
                <w:color w:val="000000"/>
                <w:sz w:val="18"/>
                <w:szCs w:val="18"/>
              </w:rPr>
              <w:t>32</w:t>
            </w:r>
          </w:p>
        </w:tc>
        <w:tc>
          <w:tcPr>
            <w:tcW w:w="489" w:type="dxa"/>
            <w:shd w:val="clear" w:color="auto" w:fill="auto"/>
            <w:vAlign w:val="center"/>
          </w:tcPr>
          <w:p w14:paraId="470F7A9A" w14:textId="77777777" w:rsidR="004A6C3A" w:rsidRDefault="004A6C3A" w:rsidP="00791087">
            <w:pPr>
              <w:snapToGrid w:val="0"/>
              <w:jc w:val="center"/>
              <w:rPr>
                <w:rFonts w:ascii="Times New Roman" w:eastAsia="仿宋" w:hAnsi="Times New Roman" w:cs="Times New Roman"/>
                <w:color w:val="000000"/>
                <w:sz w:val="18"/>
                <w:szCs w:val="18"/>
              </w:rPr>
            </w:pPr>
            <w:r w:rsidRPr="006820B3">
              <w:rPr>
                <w:rFonts w:ascii="Times New Roman" w:eastAsia="仿宋" w:hAnsi="Times New Roman" w:cs="Times New Roman" w:hint="eastAsia"/>
                <w:color w:val="000000"/>
                <w:sz w:val="18"/>
                <w:szCs w:val="18"/>
              </w:rPr>
              <w:t>32</w:t>
            </w:r>
          </w:p>
        </w:tc>
        <w:tc>
          <w:tcPr>
            <w:tcW w:w="489" w:type="dxa"/>
            <w:shd w:val="clear" w:color="auto" w:fill="auto"/>
            <w:vAlign w:val="center"/>
          </w:tcPr>
          <w:p w14:paraId="37DF384B" w14:textId="77777777" w:rsidR="004A6C3A" w:rsidRDefault="004A6C3A" w:rsidP="00791087">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097F60A1" w14:textId="77777777" w:rsidR="004A6C3A" w:rsidRDefault="004A6C3A" w:rsidP="00791087">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76AAA99F" w14:textId="77777777" w:rsidR="004A6C3A" w:rsidRDefault="004A6C3A" w:rsidP="00791087">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六</w:t>
            </w:r>
          </w:p>
        </w:tc>
        <w:tc>
          <w:tcPr>
            <w:tcW w:w="480" w:type="dxa"/>
            <w:vMerge/>
            <w:shd w:val="clear" w:color="auto" w:fill="auto"/>
            <w:vAlign w:val="center"/>
          </w:tcPr>
          <w:p w14:paraId="0C3A2E41" w14:textId="77777777" w:rsidR="004A6C3A" w:rsidRDefault="004A6C3A" w:rsidP="00791087">
            <w:pPr>
              <w:snapToGrid w:val="0"/>
              <w:spacing w:line="312" w:lineRule="auto"/>
              <w:jc w:val="center"/>
              <w:rPr>
                <w:rFonts w:ascii="Times New Roman" w:eastAsia="仿宋" w:hAnsi="Times New Roman" w:cs="Times New Roman"/>
                <w:sz w:val="18"/>
                <w:szCs w:val="18"/>
                <w:shd w:val="clear" w:color="auto" w:fill="FFFFFF"/>
              </w:rPr>
            </w:pPr>
          </w:p>
        </w:tc>
      </w:tr>
    </w:tbl>
    <w:p w14:paraId="258D7B72" w14:textId="77777777" w:rsidR="004A6C3A" w:rsidRDefault="004A6C3A" w:rsidP="004A6C3A">
      <w:pPr>
        <w:jc w:val="center"/>
        <w:rPr>
          <w:rFonts w:ascii="Times New Roman" w:eastAsia="宋体" w:hAnsi="Times New Roman" w:cs="Times New Roman"/>
          <w:sz w:val="18"/>
          <w:szCs w:val="18"/>
          <w:shd w:val="clear" w:color="auto" w:fill="FFFFFF"/>
        </w:rPr>
      </w:pPr>
    </w:p>
    <w:p w14:paraId="3FC5836E" w14:textId="77777777" w:rsidR="004A6C3A" w:rsidRPr="00AC209C" w:rsidRDefault="004A6C3A" w:rsidP="004A6C3A">
      <w:pPr>
        <w:snapToGrid w:val="0"/>
        <w:spacing w:line="360" w:lineRule="auto"/>
        <w:ind w:firstLineChars="200" w:firstLine="422"/>
        <w:rPr>
          <w:rFonts w:ascii="Times New Roman" w:eastAsia="仿宋" w:hAnsi="Times New Roman"/>
          <w:b/>
          <w:bCs/>
          <w:szCs w:val="21"/>
          <w:shd w:val="clear" w:color="auto" w:fill="FFFFFF" w:themeFill="background1"/>
        </w:rPr>
      </w:pPr>
      <w:r w:rsidRPr="00AC209C">
        <w:rPr>
          <w:rFonts w:ascii="Times New Roman" w:eastAsia="仿宋" w:hAnsi="Times New Roman" w:hint="eastAsia"/>
          <w:b/>
          <w:bCs/>
          <w:szCs w:val="21"/>
          <w:shd w:val="clear" w:color="auto" w:fill="FFFFFF" w:themeFill="background1"/>
        </w:rPr>
        <w:t>课程</w:t>
      </w:r>
      <w:r w:rsidRPr="00AC209C">
        <w:rPr>
          <w:rFonts w:ascii="Times New Roman" w:eastAsia="仿宋" w:hAnsi="Times New Roman"/>
          <w:b/>
          <w:bCs/>
          <w:szCs w:val="21"/>
          <w:shd w:val="clear" w:color="auto" w:fill="FFFFFF" w:themeFill="background1"/>
        </w:rPr>
        <w:t>简介：</w:t>
      </w:r>
    </w:p>
    <w:p w14:paraId="174FE396" w14:textId="77777777" w:rsidR="004A6C3A"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sidRPr="002F176A">
        <w:rPr>
          <w:rFonts w:ascii="Times New Roman" w:eastAsia="仿宋" w:hAnsi="Times New Roman" w:hint="eastAsia"/>
          <w:szCs w:val="21"/>
          <w:shd w:val="clear" w:color="auto" w:fill="FFFFFF" w:themeFill="background1"/>
        </w:rPr>
        <w:t>1</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《基础俄语（</w:t>
      </w:r>
      <w:r>
        <w:rPr>
          <w:rFonts w:ascii="Times New Roman" w:eastAsia="仿宋" w:hAnsi="Times New Roman" w:hint="eastAsia"/>
          <w:szCs w:val="21"/>
          <w:shd w:val="clear" w:color="auto" w:fill="FFFFFF" w:themeFill="background1"/>
        </w:rPr>
        <w:t>I</w:t>
      </w:r>
      <w:r>
        <w:rPr>
          <w:rFonts w:ascii="Times New Roman" w:eastAsia="仿宋" w:hAnsi="Times New Roman" w:hint="eastAsia"/>
          <w:szCs w:val="21"/>
          <w:shd w:val="clear" w:color="auto" w:fill="FFFFFF" w:themeFill="background1"/>
        </w:rPr>
        <w:t>）》</w:t>
      </w:r>
    </w:p>
    <w:p w14:paraId="6EDAB60D" w14:textId="77777777" w:rsidR="004A6C3A" w:rsidRPr="00741088"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sidRPr="00741088">
        <w:rPr>
          <w:rFonts w:ascii="Times New Roman" w:eastAsia="仿宋" w:hAnsi="Times New Roman"/>
          <w:szCs w:val="21"/>
          <w:shd w:val="clear" w:color="auto" w:fill="FFFFFF" w:themeFill="background1"/>
        </w:rPr>
        <w:t>本课程针对</w:t>
      </w:r>
      <w:r>
        <w:rPr>
          <w:rFonts w:ascii="Times New Roman" w:eastAsia="仿宋" w:hAnsi="Times New Roman" w:hint="eastAsia"/>
          <w:szCs w:val="21"/>
          <w:shd w:val="clear" w:color="auto" w:fill="FFFFFF" w:themeFill="background1"/>
        </w:rPr>
        <w:t>零基础学习</w:t>
      </w:r>
      <w:r w:rsidRPr="00741088">
        <w:rPr>
          <w:rFonts w:ascii="Times New Roman" w:eastAsia="仿宋" w:hAnsi="Times New Roman"/>
          <w:szCs w:val="21"/>
          <w:shd w:val="clear" w:color="auto" w:fill="FFFFFF" w:themeFill="background1"/>
        </w:rPr>
        <w:t>俄语专业</w:t>
      </w:r>
      <w:r>
        <w:rPr>
          <w:rFonts w:ascii="Times New Roman" w:eastAsia="仿宋" w:hAnsi="Times New Roman" w:hint="eastAsia"/>
          <w:szCs w:val="21"/>
          <w:shd w:val="clear" w:color="auto" w:fill="FFFFFF" w:themeFill="background1"/>
        </w:rPr>
        <w:t>的</w:t>
      </w:r>
      <w:r w:rsidRPr="00741088">
        <w:rPr>
          <w:rFonts w:ascii="Times New Roman" w:eastAsia="仿宋" w:hAnsi="Times New Roman"/>
          <w:szCs w:val="21"/>
          <w:shd w:val="clear" w:color="auto" w:fill="FFFFFF" w:themeFill="background1"/>
        </w:rPr>
        <w:t>学生，是俄语语言学习的基础课程，是打好语言基础的第一步。本学期将学习俄语字母的发音、书写、简单的句型、调型和最基本的语法，为接下来的学习打好语言基础。主要教学内容</w:t>
      </w:r>
      <w:r>
        <w:rPr>
          <w:rFonts w:ascii="Times New Roman" w:eastAsia="仿宋" w:hAnsi="Times New Roman" w:hint="eastAsia"/>
          <w:szCs w:val="21"/>
          <w:shd w:val="clear" w:color="auto" w:fill="FFFFFF" w:themeFill="background1"/>
        </w:rPr>
        <w:t>为选用教材全</w:t>
      </w:r>
      <w:r w:rsidRPr="00741088">
        <w:rPr>
          <w:rFonts w:ascii="Times New Roman" w:eastAsia="仿宋" w:hAnsi="Times New Roman"/>
          <w:szCs w:val="21"/>
          <w:shd w:val="clear" w:color="auto" w:fill="FFFFFF" w:themeFill="background1"/>
        </w:rPr>
        <w:t>18</w:t>
      </w:r>
      <w:r w:rsidRPr="00741088">
        <w:rPr>
          <w:rFonts w:ascii="Times New Roman" w:eastAsia="仿宋" w:hAnsi="Times New Roman"/>
          <w:szCs w:val="21"/>
          <w:shd w:val="clear" w:color="auto" w:fill="FFFFFF" w:themeFill="background1"/>
        </w:rPr>
        <w:t>课的内容，做好语音语调练习，</w:t>
      </w:r>
      <w:r w:rsidRPr="00741088">
        <w:rPr>
          <w:rFonts w:ascii="Times New Roman" w:eastAsia="仿宋" w:hAnsi="Times New Roman"/>
          <w:szCs w:val="21"/>
          <w:shd w:val="clear" w:color="auto" w:fill="FFFFFF" w:themeFill="background1"/>
        </w:rPr>
        <w:t xml:space="preserve"> </w:t>
      </w:r>
      <w:r w:rsidRPr="00741088">
        <w:rPr>
          <w:rFonts w:ascii="Times New Roman" w:eastAsia="仿宋" w:hAnsi="Times New Roman"/>
          <w:szCs w:val="21"/>
          <w:shd w:val="clear" w:color="auto" w:fill="FFFFFF" w:themeFill="background1"/>
        </w:rPr>
        <w:t>培养学生正确的发音习惯。讲解俄语语法中的性、数、格，培养学生俄语思维。</w:t>
      </w:r>
    </w:p>
    <w:p w14:paraId="5786F247" w14:textId="77777777" w:rsidR="004A6C3A"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sidRPr="002F176A">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2</w:t>
      </w:r>
      <w:r w:rsidRPr="002F176A">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rPr>
        <w:t>《俄语语法（</w:t>
      </w:r>
      <w:r>
        <w:rPr>
          <w:rFonts w:ascii="Times New Roman" w:eastAsia="仿宋" w:hAnsi="Times New Roman" w:hint="eastAsia"/>
          <w:szCs w:val="21"/>
          <w:shd w:val="clear" w:color="auto" w:fill="FFFFFF" w:themeFill="background1"/>
        </w:rPr>
        <w:t>I</w:t>
      </w:r>
      <w:r>
        <w:rPr>
          <w:rFonts w:ascii="Times New Roman" w:eastAsia="仿宋" w:hAnsi="Times New Roman" w:hint="eastAsia"/>
          <w:szCs w:val="21"/>
          <w:shd w:val="clear" w:color="auto" w:fill="FFFFFF" w:themeFill="background1"/>
        </w:rPr>
        <w:t>）》</w:t>
      </w:r>
    </w:p>
    <w:p w14:paraId="6F097AD0" w14:textId="77777777" w:rsidR="004A6C3A"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cs="Times New Roman" w:hint="eastAsia"/>
          <w:szCs w:val="21"/>
          <w:lang w:val="en-GB"/>
        </w:rPr>
        <w:t>本课程</w:t>
      </w:r>
      <w:r w:rsidRPr="004B32FD">
        <w:rPr>
          <w:rFonts w:ascii="Times New Roman" w:eastAsia="仿宋" w:hAnsi="Times New Roman" w:cs="Times New Roman"/>
          <w:szCs w:val="21"/>
          <w:lang w:val="en-GB"/>
        </w:rPr>
        <w:t>在</w:t>
      </w:r>
      <w:r>
        <w:rPr>
          <w:rFonts w:ascii="Times New Roman" w:eastAsia="仿宋" w:hAnsi="Times New Roman" w:cs="Times New Roman" w:hint="eastAsia"/>
          <w:szCs w:val="21"/>
          <w:lang w:val="en-GB"/>
        </w:rPr>
        <w:t>零基础</w:t>
      </w:r>
      <w:r w:rsidRPr="004B32FD">
        <w:rPr>
          <w:rFonts w:ascii="Times New Roman" w:eastAsia="仿宋" w:hAnsi="Times New Roman" w:cs="Times New Roman"/>
          <w:szCs w:val="21"/>
          <w:lang w:val="en-GB"/>
        </w:rPr>
        <w:t>学生的语言习得过程中起</w:t>
      </w:r>
      <w:r>
        <w:rPr>
          <w:rFonts w:ascii="Times New Roman" w:eastAsia="仿宋" w:hAnsi="Times New Roman" w:cs="Times New Roman" w:hint="eastAsia"/>
          <w:szCs w:val="21"/>
          <w:lang w:val="en-GB"/>
        </w:rPr>
        <w:t>着</w:t>
      </w:r>
      <w:r w:rsidRPr="004B32FD">
        <w:rPr>
          <w:rFonts w:ascii="Times New Roman" w:eastAsia="仿宋" w:hAnsi="Times New Roman" w:cs="Times New Roman"/>
          <w:szCs w:val="21"/>
          <w:lang w:val="en-GB"/>
        </w:rPr>
        <w:t>重要作用，是学习俄语不可缺少的一门重要课程。</w:t>
      </w:r>
      <w:r w:rsidRPr="00741088">
        <w:rPr>
          <w:rFonts w:ascii="Times New Roman" w:eastAsia="仿宋" w:hAnsi="Times New Roman"/>
          <w:szCs w:val="21"/>
          <w:shd w:val="clear" w:color="auto" w:fill="FFFFFF" w:themeFill="background1"/>
        </w:rPr>
        <w:t>本课程将配合</w:t>
      </w:r>
      <w:r>
        <w:rPr>
          <w:rFonts w:ascii="Times New Roman" w:eastAsia="仿宋" w:hAnsi="Times New Roman" w:hint="eastAsia"/>
          <w:szCs w:val="21"/>
          <w:shd w:val="clear" w:color="auto" w:fill="FFFFFF" w:themeFill="background1"/>
        </w:rPr>
        <w:t>基础俄语（</w:t>
      </w:r>
      <w:r>
        <w:rPr>
          <w:rFonts w:ascii="Times New Roman" w:eastAsia="仿宋" w:hAnsi="Times New Roman" w:hint="eastAsia"/>
          <w:szCs w:val="21"/>
          <w:shd w:val="clear" w:color="auto" w:fill="FFFFFF" w:themeFill="background1"/>
        </w:rPr>
        <w:t>I</w:t>
      </w:r>
      <w:r>
        <w:rPr>
          <w:rFonts w:ascii="Times New Roman" w:eastAsia="仿宋" w:hAnsi="Times New Roman" w:hint="eastAsia"/>
          <w:szCs w:val="21"/>
          <w:shd w:val="clear" w:color="auto" w:fill="FFFFFF" w:themeFill="background1"/>
        </w:rPr>
        <w:t>）</w:t>
      </w:r>
      <w:r w:rsidRPr="00741088">
        <w:rPr>
          <w:rFonts w:ascii="Times New Roman" w:eastAsia="仿宋" w:hAnsi="Times New Roman"/>
          <w:szCs w:val="21"/>
          <w:shd w:val="clear" w:color="auto" w:fill="FFFFFF" w:themeFill="background1"/>
        </w:rPr>
        <w:t>讲授俄语较为基本的语法知识，使学生能够正确运用语法理解句子含义、表达思想</w:t>
      </w:r>
      <w:r>
        <w:rPr>
          <w:rFonts w:ascii="Times New Roman" w:eastAsia="仿宋" w:hAnsi="Times New Roman" w:hint="eastAsia"/>
          <w:szCs w:val="21"/>
          <w:shd w:val="clear" w:color="auto" w:fill="FFFFFF" w:themeFill="background1"/>
        </w:rPr>
        <w:t>。</w:t>
      </w:r>
      <w:r w:rsidRPr="00741088">
        <w:rPr>
          <w:rFonts w:ascii="Times New Roman" w:eastAsia="仿宋" w:hAnsi="Times New Roman"/>
          <w:szCs w:val="21"/>
          <w:shd w:val="clear" w:color="auto" w:fill="FFFFFF" w:themeFill="background1"/>
        </w:rPr>
        <w:t>主要教学内容</w:t>
      </w:r>
      <w:r>
        <w:rPr>
          <w:rFonts w:ascii="Times New Roman" w:eastAsia="仿宋" w:hAnsi="Times New Roman" w:hint="eastAsia"/>
          <w:szCs w:val="21"/>
          <w:shd w:val="clear" w:color="auto" w:fill="FFFFFF" w:themeFill="background1"/>
        </w:rPr>
        <w:t>为：</w:t>
      </w:r>
      <w:r w:rsidRPr="00741088">
        <w:rPr>
          <w:rFonts w:ascii="Times New Roman" w:eastAsia="仿宋" w:hAnsi="Times New Roman"/>
          <w:szCs w:val="21"/>
          <w:shd w:val="clear" w:color="auto" w:fill="FFFFFF" w:themeFill="background1"/>
        </w:rPr>
        <w:t>名词的</w:t>
      </w:r>
      <w:proofErr w:type="gramStart"/>
      <w:r w:rsidRPr="00741088">
        <w:rPr>
          <w:rFonts w:ascii="Times New Roman" w:eastAsia="仿宋" w:hAnsi="Times New Roman"/>
          <w:szCs w:val="21"/>
          <w:shd w:val="clear" w:color="auto" w:fill="FFFFFF" w:themeFill="background1"/>
        </w:rPr>
        <w:t>性数格</w:t>
      </w:r>
      <w:proofErr w:type="gramEnd"/>
      <w:r w:rsidRPr="00741088">
        <w:rPr>
          <w:rFonts w:ascii="Times New Roman" w:eastAsia="仿宋" w:hAnsi="Times New Roman"/>
          <w:szCs w:val="21"/>
          <w:shd w:val="clear" w:color="auto" w:fill="FFFFFF" w:themeFill="background1"/>
        </w:rPr>
        <w:t>、形容词代词的</w:t>
      </w:r>
      <w:proofErr w:type="gramStart"/>
      <w:r w:rsidRPr="00741088">
        <w:rPr>
          <w:rFonts w:ascii="Times New Roman" w:eastAsia="仿宋" w:hAnsi="Times New Roman"/>
          <w:szCs w:val="21"/>
          <w:shd w:val="clear" w:color="auto" w:fill="FFFFFF" w:themeFill="background1"/>
        </w:rPr>
        <w:t>性数格</w:t>
      </w:r>
      <w:proofErr w:type="gramEnd"/>
      <w:r w:rsidRPr="00741088">
        <w:rPr>
          <w:rFonts w:ascii="Times New Roman" w:eastAsia="仿宋" w:hAnsi="Times New Roman"/>
          <w:szCs w:val="21"/>
          <w:shd w:val="clear" w:color="auto" w:fill="FFFFFF" w:themeFill="background1"/>
        </w:rPr>
        <w:t>、动词第一第二变位法、二至六格、动词的现在时将来时和过去时、数词、句子成分等</w:t>
      </w:r>
      <w:r>
        <w:rPr>
          <w:rFonts w:ascii="Times New Roman" w:eastAsia="仿宋" w:hAnsi="Times New Roman" w:hint="eastAsia"/>
          <w:szCs w:val="21"/>
          <w:shd w:val="clear" w:color="auto" w:fill="FFFFFF" w:themeFill="background1"/>
        </w:rPr>
        <w:t>。</w:t>
      </w:r>
    </w:p>
    <w:p w14:paraId="59B9626A" w14:textId="77777777" w:rsidR="004A6C3A"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3</w:t>
      </w:r>
      <w:r>
        <w:rPr>
          <w:rFonts w:ascii="Times New Roman" w:eastAsia="仿宋" w:hAnsi="Times New Roman" w:hint="eastAsia"/>
          <w:szCs w:val="21"/>
          <w:shd w:val="clear" w:color="auto" w:fill="FFFFFF" w:themeFill="background1"/>
        </w:rPr>
        <w:t>：《</w:t>
      </w:r>
      <w:r w:rsidRPr="00741088">
        <w:rPr>
          <w:rFonts w:ascii="Times New Roman" w:eastAsia="仿宋" w:hAnsi="Times New Roman"/>
          <w:szCs w:val="21"/>
          <w:shd w:val="clear" w:color="auto" w:fill="FFFFFF" w:themeFill="background1"/>
        </w:rPr>
        <w:t>俄罗斯及中亚五国概况</w:t>
      </w:r>
      <w:r>
        <w:rPr>
          <w:rFonts w:ascii="Times New Roman" w:eastAsia="仿宋" w:hAnsi="Times New Roman" w:hint="eastAsia"/>
          <w:szCs w:val="21"/>
          <w:shd w:val="clear" w:color="auto" w:fill="FFFFFF" w:themeFill="background1"/>
        </w:rPr>
        <w:t>》</w:t>
      </w:r>
    </w:p>
    <w:p w14:paraId="3801693B" w14:textId="77777777" w:rsidR="004A6C3A" w:rsidRPr="00741088" w:rsidRDefault="004A6C3A" w:rsidP="004A6C3A">
      <w:pPr>
        <w:snapToGrid w:val="0"/>
        <w:spacing w:line="360" w:lineRule="auto"/>
        <w:ind w:firstLineChars="200" w:firstLine="420"/>
        <w:rPr>
          <w:rFonts w:ascii="Times New Roman" w:eastAsia="仿宋" w:hAnsi="Times New Roman"/>
          <w:szCs w:val="21"/>
          <w:shd w:val="clear" w:color="auto" w:fill="FFFFFF" w:themeFill="background1"/>
        </w:rPr>
      </w:pPr>
      <w:r w:rsidRPr="00741088">
        <w:rPr>
          <w:rFonts w:ascii="Times New Roman" w:eastAsia="仿宋" w:hAnsi="Times New Roman"/>
          <w:szCs w:val="21"/>
          <w:shd w:val="clear" w:color="auto" w:fill="FFFFFF" w:themeFill="background1"/>
        </w:rPr>
        <w:t>该课程是俄语</w:t>
      </w:r>
      <w:proofErr w:type="gramStart"/>
      <w:r w:rsidRPr="00741088">
        <w:rPr>
          <w:rFonts w:ascii="Times New Roman" w:eastAsia="仿宋" w:hAnsi="Times New Roman"/>
          <w:szCs w:val="21"/>
          <w:shd w:val="clear" w:color="auto" w:fill="FFFFFF" w:themeFill="background1"/>
        </w:rPr>
        <w:t>专业国情</w:t>
      </w:r>
      <w:proofErr w:type="gramEnd"/>
      <w:r w:rsidRPr="00741088">
        <w:rPr>
          <w:rFonts w:ascii="Times New Roman" w:eastAsia="仿宋" w:hAnsi="Times New Roman"/>
          <w:szCs w:val="21"/>
          <w:shd w:val="clear" w:color="auto" w:fill="FFFFFF" w:themeFill="background1"/>
        </w:rPr>
        <w:t>文化类课程，有助于学生在学习俄语的同时充分了解所学语言国的国情</w:t>
      </w:r>
      <w:r>
        <w:rPr>
          <w:rFonts w:ascii="Times New Roman" w:eastAsia="仿宋" w:hAnsi="Times New Roman" w:hint="eastAsia"/>
          <w:szCs w:val="21"/>
          <w:shd w:val="clear" w:color="auto" w:fill="FFFFFF" w:themeFill="background1"/>
        </w:rPr>
        <w:t>。</w:t>
      </w:r>
      <w:r w:rsidRPr="00741088">
        <w:rPr>
          <w:rFonts w:ascii="Times New Roman" w:eastAsia="仿宋" w:hAnsi="Times New Roman"/>
          <w:szCs w:val="21"/>
          <w:shd w:val="clear" w:color="auto" w:fill="FFFFFF" w:themeFill="background1"/>
        </w:rPr>
        <w:t>校区位于我国西部边陲的新疆，与中亚五国相邻，加之在</w:t>
      </w:r>
      <w:r w:rsidRPr="00741088">
        <w:rPr>
          <w:rFonts w:ascii="Times New Roman" w:eastAsia="仿宋" w:hAnsi="Times New Roman"/>
          <w:szCs w:val="21"/>
          <w:shd w:val="clear" w:color="auto" w:fill="FFFFFF" w:themeFill="background1"/>
        </w:rPr>
        <w:t>“</w:t>
      </w:r>
      <w:r w:rsidRPr="00741088">
        <w:rPr>
          <w:rFonts w:ascii="Times New Roman" w:eastAsia="仿宋" w:hAnsi="Times New Roman"/>
          <w:szCs w:val="21"/>
          <w:shd w:val="clear" w:color="auto" w:fill="FFFFFF" w:themeFill="background1"/>
        </w:rPr>
        <w:t>一带一路</w:t>
      </w:r>
      <w:r w:rsidRPr="00741088">
        <w:rPr>
          <w:rFonts w:ascii="Times New Roman" w:eastAsia="仿宋" w:hAnsi="Times New Roman"/>
          <w:szCs w:val="21"/>
          <w:shd w:val="clear" w:color="auto" w:fill="FFFFFF" w:themeFill="background1"/>
        </w:rPr>
        <w:t>”</w:t>
      </w:r>
      <w:r w:rsidRPr="00741088">
        <w:rPr>
          <w:rFonts w:ascii="Times New Roman" w:eastAsia="仿宋" w:hAnsi="Times New Roman"/>
          <w:szCs w:val="21"/>
          <w:shd w:val="clear" w:color="auto" w:fill="FFFFFF" w:themeFill="background1"/>
        </w:rPr>
        <w:t>框架下我国与中亚有石油合作项目，人员往来频繁，因此俄语专业学生除熟悉俄罗斯国情外，还需要充分了解中亚五国的社会与文化，对未来的工作开展和国际交往的顺利进行具有重要的作用。教学的总体目标是使学生掌握俄罗斯和中亚五国的社会和文化知识，激发学生对俄罗斯和中亚五国的兴趣，培养学生跨文化交际能力。</w:t>
      </w:r>
    </w:p>
    <w:p w14:paraId="57F7BAAB" w14:textId="402A34D3" w:rsidR="00DC3FCD" w:rsidRPr="004A6C3A" w:rsidRDefault="00DC3FCD" w:rsidP="004A6C3A">
      <w:pPr>
        <w:widowControl/>
        <w:jc w:val="left"/>
        <w:rPr>
          <w:rFonts w:ascii="Times New Roman" w:eastAsia="仿宋" w:hAnsi="Times New Roman" w:hint="eastAsia"/>
          <w:szCs w:val="21"/>
          <w:shd w:val="clear" w:color="auto" w:fill="FFFFFF" w:themeFill="background1"/>
        </w:rPr>
      </w:pPr>
    </w:p>
    <w:sectPr w:rsidR="00DC3FCD" w:rsidRPr="004A6C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0828" w14:textId="77777777" w:rsidR="00307C1A" w:rsidRDefault="00307C1A" w:rsidP="004A6C3A">
      <w:r>
        <w:separator/>
      </w:r>
    </w:p>
  </w:endnote>
  <w:endnote w:type="continuationSeparator" w:id="0">
    <w:p w14:paraId="1C546892" w14:textId="77777777" w:rsidR="00307C1A" w:rsidRDefault="00307C1A" w:rsidP="004A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E4E1" w14:textId="77777777" w:rsidR="00307C1A" w:rsidRDefault="00307C1A" w:rsidP="004A6C3A">
      <w:r>
        <w:separator/>
      </w:r>
    </w:p>
  </w:footnote>
  <w:footnote w:type="continuationSeparator" w:id="0">
    <w:p w14:paraId="27929167" w14:textId="77777777" w:rsidR="00307C1A" w:rsidRDefault="00307C1A" w:rsidP="004A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CD"/>
    <w:rsid w:val="00307C1A"/>
    <w:rsid w:val="004A6C3A"/>
    <w:rsid w:val="00711812"/>
    <w:rsid w:val="00747C0B"/>
    <w:rsid w:val="00DC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761D"/>
  <w15:chartTrackingRefBased/>
  <w15:docId w15:val="{3313DF1E-3484-4D01-B6D1-45667CFC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F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C3FC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6C3A"/>
    <w:pPr>
      <w:tabs>
        <w:tab w:val="center" w:pos="4153"/>
        <w:tab w:val="right" w:pos="8306"/>
      </w:tabs>
      <w:snapToGrid w:val="0"/>
      <w:jc w:val="center"/>
    </w:pPr>
    <w:rPr>
      <w:sz w:val="18"/>
      <w:szCs w:val="18"/>
    </w:rPr>
  </w:style>
  <w:style w:type="character" w:customStyle="1" w:styleId="a5">
    <w:name w:val="页眉 字符"/>
    <w:basedOn w:val="a0"/>
    <w:link w:val="a4"/>
    <w:uiPriority w:val="99"/>
    <w:rsid w:val="004A6C3A"/>
    <w:rPr>
      <w:sz w:val="18"/>
      <w:szCs w:val="18"/>
    </w:rPr>
  </w:style>
  <w:style w:type="paragraph" w:styleId="a6">
    <w:name w:val="footer"/>
    <w:basedOn w:val="a"/>
    <w:link w:val="a7"/>
    <w:uiPriority w:val="99"/>
    <w:unhideWhenUsed/>
    <w:rsid w:val="004A6C3A"/>
    <w:pPr>
      <w:tabs>
        <w:tab w:val="center" w:pos="4153"/>
        <w:tab w:val="right" w:pos="8306"/>
      </w:tabs>
      <w:snapToGrid w:val="0"/>
      <w:jc w:val="left"/>
    </w:pPr>
    <w:rPr>
      <w:sz w:val="18"/>
      <w:szCs w:val="18"/>
    </w:rPr>
  </w:style>
  <w:style w:type="character" w:customStyle="1" w:styleId="a7">
    <w:name w:val="页脚 字符"/>
    <w:basedOn w:val="a0"/>
    <w:link w:val="a6"/>
    <w:uiPriority w:val="99"/>
    <w:rsid w:val="004A6C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高 欢</cp:lastModifiedBy>
  <cp:revision>4</cp:revision>
  <dcterms:created xsi:type="dcterms:W3CDTF">2023-07-01T11:48:00Z</dcterms:created>
  <dcterms:modified xsi:type="dcterms:W3CDTF">2023-07-02T12:08:00Z</dcterms:modified>
</cp:coreProperties>
</file>