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26" w:rsidRPr="00C76D26" w:rsidRDefault="00C76D26" w:rsidP="00C76D26">
      <w:pPr>
        <w:keepNext/>
        <w:keepLines/>
        <w:spacing w:before="240"/>
        <w:jc w:val="center"/>
        <w:rPr>
          <w:rFonts w:ascii="方正小标宋简体" w:eastAsia="方正小标宋简体"/>
          <w:b/>
          <w:bCs/>
          <w:sz w:val="34"/>
          <w:szCs w:val="34"/>
        </w:rPr>
      </w:pPr>
      <w:r w:rsidRPr="00C76D26">
        <w:rPr>
          <w:rFonts w:ascii="方正小标宋简体" w:eastAsia="方正小标宋简体" w:hint="eastAsia"/>
          <w:b/>
          <w:bCs/>
          <w:sz w:val="34"/>
          <w:szCs w:val="34"/>
        </w:rPr>
        <w:t>中国石油大学(北京)克拉玛依校区</w:t>
      </w:r>
    </w:p>
    <w:p w:rsidR="00C76D26" w:rsidRPr="00C76D26" w:rsidRDefault="00C76D26" w:rsidP="00C76D26">
      <w:pPr>
        <w:pStyle w:val="2"/>
        <w:spacing w:before="0" w:after="240"/>
        <w:rPr>
          <w:rFonts w:ascii="方正小标宋简体" w:eastAsia="方正小标宋简体"/>
          <w:sz w:val="34"/>
          <w:szCs w:val="34"/>
        </w:rPr>
      </w:pPr>
      <w:r w:rsidRPr="00C76D26">
        <w:rPr>
          <w:rFonts w:ascii="方正小标宋简体" w:eastAsia="方正小标宋简体" w:hint="eastAsia"/>
          <w:sz w:val="34"/>
          <w:szCs w:val="34"/>
        </w:rPr>
        <w:t>家庭经济困难学生认定办法</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第一条</w:t>
      </w:r>
      <w:r w:rsidRPr="00C76D26">
        <w:rPr>
          <w:rFonts w:ascii="宋体" w:hAnsi="宋体" w:hint="eastAsia"/>
          <w:sz w:val="22"/>
        </w:rPr>
        <w:t xml:space="preserve">  </w:t>
      </w:r>
      <w:r w:rsidRPr="00C76D26">
        <w:rPr>
          <w:rFonts w:ascii="宋体" w:hAnsi="宋体" w:hint="eastAsia"/>
          <w:sz w:val="22"/>
        </w:rPr>
        <w:t>根据教育部和财政部《关于认真做好高等学校家庭经济困难学生认定工作的指导意见》</w:t>
      </w:r>
      <w:r w:rsidRPr="00C76D26">
        <w:rPr>
          <w:rFonts w:ascii="宋体" w:hAnsi="宋体" w:hint="eastAsia"/>
          <w:sz w:val="22"/>
        </w:rPr>
        <w:t>(</w:t>
      </w:r>
      <w:r w:rsidRPr="00C76D26">
        <w:rPr>
          <w:rFonts w:ascii="宋体" w:hAnsi="宋体" w:hint="eastAsia"/>
          <w:sz w:val="22"/>
        </w:rPr>
        <w:t>教财</w:t>
      </w:r>
      <w:r w:rsidRPr="00C76D26">
        <w:rPr>
          <w:rFonts w:ascii="宋体" w:hAnsi="宋体" w:hint="eastAsia"/>
          <w:sz w:val="22"/>
        </w:rPr>
        <w:t>[2007]8</w:t>
      </w:r>
      <w:r w:rsidRPr="00C76D26">
        <w:rPr>
          <w:rFonts w:ascii="宋体" w:hAnsi="宋体" w:hint="eastAsia"/>
          <w:sz w:val="22"/>
        </w:rPr>
        <w:t>号</w:t>
      </w:r>
      <w:r w:rsidRPr="00C76D26">
        <w:rPr>
          <w:rFonts w:ascii="宋体" w:hAnsi="宋体" w:hint="eastAsia"/>
          <w:sz w:val="22"/>
        </w:rPr>
        <w:t>)</w:t>
      </w:r>
      <w:r w:rsidRPr="00C76D26">
        <w:rPr>
          <w:rFonts w:ascii="宋体" w:hAnsi="宋体" w:hint="eastAsia"/>
          <w:sz w:val="22"/>
        </w:rPr>
        <w:t>，结合校区实际情况，特制定本办法。</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第二条</w:t>
      </w:r>
      <w:r w:rsidRPr="00C76D26">
        <w:rPr>
          <w:rFonts w:ascii="宋体" w:hAnsi="宋体" w:hint="eastAsia"/>
          <w:sz w:val="22"/>
        </w:rPr>
        <w:t xml:space="preserve">  </w:t>
      </w:r>
      <w:r w:rsidRPr="00C76D26">
        <w:rPr>
          <w:rFonts w:ascii="宋体" w:hAnsi="宋体" w:hint="eastAsia"/>
          <w:sz w:val="22"/>
        </w:rPr>
        <w:t>本办法只适用于校区内全日制在校本科生。</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第三条</w:t>
      </w:r>
      <w:r w:rsidRPr="00C76D26">
        <w:rPr>
          <w:rFonts w:ascii="宋体" w:hAnsi="宋体" w:hint="eastAsia"/>
          <w:sz w:val="22"/>
        </w:rPr>
        <w:t xml:space="preserve">  </w:t>
      </w:r>
      <w:r w:rsidRPr="00C76D26">
        <w:rPr>
          <w:rFonts w:ascii="宋体" w:hAnsi="宋体" w:hint="eastAsia"/>
          <w:sz w:val="22"/>
        </w:rPr>
        <w:t>本办法中的家庭经济困难学生是指学生本人及其家庭所能筹集到的资金，难以支付其在校学习期间的学习和生活基本费用的学生。</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第四条</w:t>
      </w:r>
      <w:r w:rsidRPr="00C76D26">
        <w:rPr>
          <w:rFonts w:ascii="宋体" w:hAnsi="宋体" w:hint="eastAsia"/>
          <w:sz w:val="22"/>
        </w:rPr>
        <w:t xml:space="preserve">  </w:t>
      </w:r>
      <w:r w:rsidRPr="00C76D26">
        <w:rPr>
          <w:rFonts w:ascii="宋体" w:hAnsi="宋体" w:hint="eastAsia"/>
          <w:sz w:val="22"/>
        </w:rPr>
        <w:t>家庭经济困难学生认定工作坚持实事求是，确定合理标准，由学生本人提出申请，实行民主评议和校区评定相结合的原则。</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第五条</w:t>
      </w:r>
      <w:r w:rsidRPr="00C76D26">
        <w:rPr>
          <w:rFonts w:ascii="宋体" w:hAnsi="宋体" w:hint="eastAsia"/>
          <w:sz w:val="22"/>
        </w:rPr>
        <w:t xml:space="preserve">  </w:t>
      </w:r>
      <w:r w:rsidRPr="00C76D26">
        <w:rPr>
          <w:rFonts w:ascii="宋体" w:hAnsi="宋体" w:hint="eastAsia"/>
          <w:sz w:val="22"/>
        </w:rPr>
        <w:t>家庭经济困难学生认定工作必须严格工作制度。</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1.</w:t>
      </w:r>
      <w:r w:rsidRPr="00C76D26">
        <w:rPr>
          <w:rFonts w:ascii="宋体" w:hAnsi="宋体" w:hint="eastAsia"/>
          <w:sz w:val="22"/>
        </w:rPr>
        <w:t>校区成立学生资助工作领导小组全面负责家庭经济困难学生的认定工作。学生工作与安全保卫部具体负责组织和管理全校的认定工作。</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2.</w:t>
      </w:r>
      <w:r w:rsidRPr="00C76D26">
        <w:rPr>
          <w:rFonts w:ascii="宋体" w:hAnsi="宋体" w:hint="eastAsia"/>
          <w:sz w:val="22"/>
        </w:rPr>
        <w:t>各学院成立以院主管学生工作的副书记为组长、本科生导师、学生辅导员担任成员的认定工作组，负责本院认定的具体组织和审核。</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3.</w:t>
      </w:r>
      <w:r w:rsidRPr="00C76D26">
        <w:rPr>
          <w:rFonts w:ascii="宋体" w:hAnsi="宋体" w:hint="eastAsia"/>
          <w:sz w:val="22"/>
        </w:rPr>
        <w:t>以各年级的专业为单位，成立以学生辅导员任组长，学生代表</w:t>
      </w:r>
      <w:r w:rsidRPr="00C76D26">
        <w:rPr>
          <w:rFonts w:ascii="宋体" w:hAnsi="宋体" w:hint="eastAsia"/>
          <w:sz w:val="22"/>
        </w:rPr>
        <w:t>(</w:t>
      </w:r>
      <w:r w:rsidRPr="00C76D26">
        <w:rPr>
          <w:rFonts w:ascii="宋体" w:hAnsi="宋体" w:hint="eastAsia"/>
          <w:sz w:val="22"/>
        </w:rPr>
        <w:t>学生代表应具有广泛的代表性，人数不低于为本年级专业人数的</w:t>
      </w:r>
      <w:r w:rsidRPr="00C76D26">
        <w:rPr>
          <w:rFonts w:ascii="宋体" w:hAnsi="宋体" w:hint="eastAsia"/>
          <w:sz w:val="22"/>
        </w:rPr>
        <w:t>10%)</w:t>
      </w:r>
      <w:r w:rsidRPr="00C76D26">
        <w:rPr>
          <w:rFonts w:ascii="宋体" w:hAnsi="宋体" w:hint="eastAsia"/>
          <w:sz w:val="22"/>
        </w:rPr>
        <w:t>担任成员的认定评议小组，负责认定的民主评议工作。</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4.</w:t>
      </w:r>
      <w:r w:rsidRPr="00C76D26">
        <w:rPr>
          <w:rFonts w:ascii="宋体" w:hAnsi="宋体" w:hint="eastAsia"/>
          <w:sz w:val="22"/>
        </w:rPr>
        <w:t>认定评议小组成立后，成员名单在本年级本专业范围内公示。如有异议，可通过有效方式向本学院认定工作组提出质疑。学院认定工作组在接到异议材料的</w:t>
      </w:r>
      <w:r w:rsidRPr="00C76D26">
        <w:rPr>
          <w:rFonts w:ascii="宋体" w:hAnsi="宋体" w:hint="eastAsia"/>
          <w:sz w:val="22"/>
        </w:rPr>
        <w:t>3</w:t>
      </w:r>
      <w:r w:rsidRPr="00C76D26">
        <w:rPr>
          <w:rFonts w:ascii="宋体" w:hAnsi="宋体" w:hint="eastAsia"/>
          <w:sz w:val="22"/>
        </w:rPr>
        <w:t>个工作日内予以答复。如对学院认定工作组的答复仍有异议，可通过有效方式向学生工作与安全保卫部提请复议。学生工作与安全保卫部在接到复议提请的</w:t>
      </w:r>
      <w:r w:rsidRPr="00C76D26">
        <w:rPr>
          <w:rFonts w:ascii="宋体" w:hAnsi="宋体" w:hint="eastAsia"/>
          <w:sz w:val="22"/>
        </w:rPr>
        <w:t>3</w:t>
      </w:r>
      <w:r w:rsidRPr="00C76D26">
        <w:rPr>
          <w:rFonts w:ascii="宋体" w:hAnsi="宋体" w:hint="eastAsia"/>
          <w:sz w:val="22"/>
        </w:rPr>
        <w:t>个工作日内予以答复。学院认定工作组和经公示无异议后的认定评议小组名单，报学生工作与安全保卫部备案。</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第六条</w:t>
      </w:r>
      <w:r w:rsidRPr="00C76D26">
        <w:rPr>
          <w:rFonts w:ascii="宋体" w:hAnsi="宋体" w:hint="eastAsia"/>
          <w:sz w:val="22"/>
        </w:rPr>
        <w:t xml:space="preserve">  </w:t>
      </w:r>
      <w:r w:rsidRPr="00C76D26">
        <w:rPr>
          <w:rFonts w:ascii="宋体" w:hAnsi="宋体" w:hint="eastAsia"/>
          <w:sz w:val="22"/>
        </w:rPr>
        <w:t>校区家庭经济困难学生认定分为一般困难、困难，特殊困难三档，三档学生统称为家庭经济困难学生。</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第七条</w:t>
      </w:r>
      <w:r w:rsidRPr="00C76D26">
        <w:rPr>
          <w:rFonts w:ascii="宋体" w:hAnsi="宋体" w:hint="eastAsia"/>
          <w:b/>
          <w:sz w:val="22"/>
        </w:rPr>
        <w:t xml:space="preserve"> </w:t>
      </w:r>
      <w:r w:rsidRPr="00C76D26">
        <w:rPr>
          <w:rFonts w:ascii="宋体" w:hAnsi="宋体" w:hint="eastAsia"/>
          <w:sz w:val="22"/>
        </w:rPr>
        <w:t xml:space="preserve"> </w:t>
      </w:r>
      <w:r w:rsidRPr="00C76D26">
        <w:rPr>
          <w:rFonts w:ascii="宋体" w:hAnsi="宋体" w:hint="eastAsia"/>
          <w:sz w:val="22"/>
        </w:rPr>
        <w:t>家庭经济困难学生认定工作每学年进行一次，期间要根据学生家庭和受灾情况进行适当调整，程序必须规范，切实做到公开、公平、公正。</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w:t>
      </w:r>
      <w:r w:rsidRPr="00C76D26">
        <w:rPr>
          <w:rFonts w:ascii="宋体" w:hAnsi="宋体" w:hint="eastAsia"/>
          <w:sz w:val="22"/>
        </w:rPr>
        <w:t>一</w:t>
      </w:r>
      <w:r w:rsidRPr="00C76D26">
        <w:rPr>
          <w:rFonts w:ascii="宋体" w:hAnsi="宋体" w:hint="eastAsia"/>
          <w:sz w:val="22"/>
        </w:rPr>
        <w:t>)</w:t>
      </w:r>
      <w:r w:rsidRPr="00C76D26">
        <w:rPr>
          <w:rFonts w:ascii="宋体" w:hAnsi="宋体" w:hint="eastAsia"/>
          <w:sz w:val="22"/>
        </w:rPr>
        <w:t>每学年开学时，学生工作与安全保卫部启动校区认定工作。认定评议小组组织学生填写《家庭经济困难学生认定申请表》，不填写申请表的，视为自动放弃，高年级本科生在每年</w:t>
      </w:r>
      <w:r w:rsidRPr="00C76D26">
        <w:rPr>
          <w:rFonts w:ascii="宋体" w:hAnsi="宋体" w:hint="eastAsia"/>
          <w:sz w:val="22"/>
        </w:rPr>
        <w:t>9</w:t>
      </w:r>
      <w:r w:rsidRPr="00C76D26">
        <w:rPr>
          <w:rFonts w:ascii="宋体" w:hAnsi="宋体" w:hint="eastAsia"/>
          <w:sz w:val="22"/>
        </w:rPr>
        <w:t>月份进行认定。</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w:t>
      </w:r>
      <w:r w:rsidRPr="00C76D26">
        <w:rPr>
          <w:rFonts w:ascii="宋体" w:hAnsi="宋体" w:hint="eastAsia"/>
          <w:sz w:val="22"/>
        </w:rPr>
        <w:t>二</w:t>
      </w:r>
      <w:r w:rsidRPr="00C76D26">
        <w:rPr>
          <w:rFonts w:ascii="宋体" w:hAnsi="宋体" w:hint="eastAsia"/>
          <w:sz w:val="22"/>
        </w:rPr>
        <w:t>)</w:t>
      </w:r>
      <w:r w:rsidRPr="00C76D26">
        <w:rPr>
          <w:rFonts w:ascii="宋体" w:hAnsi="宋体" w:hint="eastAsia"/>
          <w:sz w:val="22"/>
        </w:rPr>
        <w:t>大一新生的家庭经济困难生认定，要根据贷款材料和《学生及家庭情况调查表》进行认定，学生要填写《家庭经济困难学生认定申请表》，新生的认定在每年的</w:t>
      </w:r>
      <w:r w:rsidRPr="00C76D26">
        <w:rPr>
          <w:rFonts w:ascii="宋体" w:hAnsi="宋体" w:hint="eastAsia"/>
          <w:sz w:val="22"/>
        </w:rPr>
        <w:t>10</w:t>
      </w:r>
      <w:r w:rsidRPr="00C76D26">
        <w:rPr>
          <w:rFonts w:ascii="宋体" w:hAnsi="宋体" w:hint="eastAsia"/>
          <w:sz w:val="22"/>
        </w:rPr>
        <w:t>月份</w:t>
      </w:r>
      <w:r w:rsidRPr="00C76D26">
        <w:rPr>
          <w:rFonts w:ascii="宋体" w:hAnsi="宋体" w:hint="eastAsia"/>
          <w:sz w:val="22"/>
        </w:rPr>
        <w:lastRenderedPageBreak/>
        <w:t>进行。</w:t>
      </w:r>
    </w:p>
    <w:p w:rsidR="00C76D26" w:rsidRPr="00C76D26" w:rsidRDefault="00C76D26" w:rsidP="00C76D26">
      <w:pPr>
        <w:widowControl/>
        <w:tabs>
          <w:tab w:val="left" w:pos="720"/>
        </w:tabs>
        <w:spacing w:line="418" w:lineRule="exact"/>
        <w:ind w:firstLineChars="200" w:firstLine="440"/>
        <w:jc w:val="left"/>
        <w:rPr>
          <w:rFonts w:ascii="宋体" w:hAnsi="宋体"/>
          <w:sz w:val="22"/>
        </w:rPr>
      </w:pPr>
      <w:r w:rsidRPr="00C76D26">
        <w:rPr>
          <w:rFonts w:ascii="宋体" w:hAnsi="宋体" w:hint="eastAsia"/>
          <w:sz w:val="22"/>
        </w:rPr>
        <w:t>(</w:t>
      </w:r>
      <w:r w:rsidRPr="00C76D26">
        <w:rPr>
          <w:rFonts w:ascii="宋体" w:hAnsi="宋体" w:hint="eastAsia"/>
          <w:sz w:val="22"/>
        </w:rPr>
        <w:t>三</w:t>
      </w:r>
      <w:r w:rsidRPr="00C76D26">
        <w:rPr>
          <w:rFonts w:ascii="宋体" w:hAnsi="宋体" w:hint="eastAsia"/>
          <w:sz w:val="22"/>
        </w:rPr>
        <w:t>)</w:t>
      </w:r>
      <w:r w:rsidRPr="00C76D26">
        <w:rPr>
          <w:rFonts w:ascii="宋体" w:hAnsi="宋体" w:hint="eastAsia"/>
          <w:sz w:val="22"/>
        </w:rPr>
        <w:t>认定评议小组进行民主评议时结合学生日常消费行为，以及影响其家庭经济状况的有关情况，认真进行评议，确定本年级</w:t>
      </w:r>
      <w:r w:rsidRPr="00C76D26">
        <w:rPr>
          <w:rFonts w:ascii="宋体" w:hAnsi="宋体" w:hint="eastAsia"/>
          <w:sz w:val="22"/>
        </w:rPr>
        <w:t>(</w:t>
      </w:r>
      <w:r w:rsidRPr="00C76D26">
        <w:rPr>
          <w:rFonts w:ascii="宋体" w:hAnsi="宋体" w:hint="eastAsia"/>
          <w:sz w:val="22"/>
        </w:rPr>
        <w:t>或专业</w:t>
      </w:r>
      <w:r w:rsidRPr="00C76D26">
        <w:rPr>
          <w:rFonts w:ascii="宋体" w:hAnsi="宋体" w:hint="eastAsia"/>
          <w:sz w:val="22"/>
        </w:rPr>
        <w:t>)</w:t>
      </w:r>
      <w:r w:rsidRPr="00C76D26">
        <w:rPr>
          <w:rFonts w:ascii="宋体" w:hAnsi="宋体" w:hint="eastAsia"/>
          <w:sz w:val="22"/>
        </w:rPr>
        <w:t>各档次的家庭经济困难学生资格，报学院认定工作组进行审核。评议时应着重考虑孤残学生、烈士子女，以及家庭成员长期患重病、家庭遭遇自然灾害或突发事件等特殊情况的学生。有下列情况的不予考虑：</w:t>
      </w:r>
    </w:p>
    <w:p w:rsidR="00C76D26" w:rsidRPr="00C76D26" w:rsidRDefault="00C76D26" w:rsidP="00C76D26">
      <w:pPr>
        <w:widowControl/>
        <w:tabs>
          <w:tab w:val="left" w:pos="720"/>
        </w:tabs>
        <w:spacing w:line="418" w:lineRule="exact"/>
        <w:ind w:leftChars="206" w:left="433"/>
        <w:jc w:val="left"/>
        <w:rPr>
          <w:rFonts w:ascii="宋体" w:hAnsi="宋体"/>
          <w:sz w:val="22"/>
        </w:rPr>
      </w:pPr>
      <w:r w:rsidRPr="00C76D26">
        <w:rPr>
          <w:rFonts w:ascii="宋体" w:hAnsi="宋体" w:hint="eastAsia"/>
          <w:sz w:val="22"/>
        </w:rPr>
        <w:t>1.</w:t>
      </w:r>
      <w:r w:rsidRPr="00C76D26">
        <w:rPr>
          <w:rFonts w:ascii="宋体" w:hAnsi="宋体" w:hint="eastAsia"/>
          <w:sz w:val="22"/>
        </w:rPr>
        <w:t>就餐消费过高，经常在外就餐者或者多次请吃者；</w:t>
      </w:r>
    </w:p>
    <w:p w:rsidR="00C76D26" w:rsidRPr="00C76D26" w:rsidRDefault="00C76D26" w:rsidP="00C76D26">
      <w:pPr>
        <w:widowControl/>
        <w:tabs>
          <w:tab w:val="left" w:pos="720"/>
        </w:tabs>
        <w:spacing w:line="418" w:lineRule="exact"/>
        <w:ind w:leftChars="206" w:left="433"/>
        <w:jc w:val="left"/>
        <w:rPr>
          <w:rFonts w:ascii="宋体" w:hAnsi="宋体"/>
          <w:sz w:val="22"/>
        </w:rPr>
      </w:pPr>
      <w:r w:rsidRPr="00C76D26">
        <w:rPr>
          <w:rFonts w:ascii="宋体" w:hAnsi="宋体" w:hint="eastAsia"/>
          <w:sz w:val="22"/>
        </w:rPr>
        <w:t>2.</w:t>
      </w:r>
      <w:r w:rsidRPr="00C76D26">
        <w:rPr>
          <w:rFonts w:ascii="宋体" w:hAnsi="宋体" w:hint="eastAsia"/>
          <w:sz w:val="22"/>
        </w:rPr>
        <w:t>有抽烟、酗酒、赌博等不良习气者；</w:t>
      </w:r>
    </w:p>
    <w:p w:rsidR="00C76D26" w:rsidRPr="00C76D26" w:rsidRDefault="00C76D26" w:rsidP="00C76D26">
      <w:pPr>
        <w:widowControl/>
        <w:tabs>
          <w:tab w:val="left" w:pos="720"/>
        </w:tabs>
        <w:spacing w:line="418" w:lineRule="exact"/>
        <w:ind w:firstLineChars="200" w:firstLine="440"/>
        <w:rPr>
          <w:rFonts w:ascii="宋体" w:hAnsi="宋体"/>
          <w:sz w:val="22"/>
        </w:rPr>
      </w:pPr>
      <w:r w:rsidRPr="00C76D26">
        <w:rPr>
          <w:rFonts w:ascii="宋体" w:hAnsi="宋体" w:hint="eastAsia"/>
          <w:sz w:val="22"/>
        </w:rPr>
        <w:t>3.</w:t>
      </w:r>
      <w:r w:rsidRPr="00C76D26">
        <w:rPr>
          <w:rFonts w:ascii="宋体" w:hAnsi="宋体" w:hint="eastAsia"/>
          <w:sz w:val="22"/>
        </w:rPr>
        <w:t>平时有超过一般同学的高档消费现象的。如穿名牌服装、佩戴贵重金银首饰、使用高档化妆品、经常进出网吧、卡拉</w:t>
      </w:r>
      <w:r w:rsidRPr="00C76D26">
        <w:rPr>
          <w:rFonts w:ascii="宋体" w:hAnsi="宋体" w:hint="eastAsia"/>
          <w:sz w:val="22"/>
        </w:rPr>
        <w:t>OK</w:t>
      </w:r>
      <w:r w:rsidRPr="00C76D26">
        <w:rPr>
          <w:rFonts w:ascii="宋体" w:hAnsi="宋体" w:hint="eastAsia"/>
          <w:sz w:val="22"/>
        </w:rPr>
        <w:t>厅等娱乐场所等；</w:t>
      </w:r>
    </w:p>
    <w:p w:rsidR="00C76D26" w:rsidRPr="00C76D26" w:rsidRDefault="00C76D26" w:rsidP="00C76D26">
      <w:pPr>
        <w:widowControl/>
        <w:tabs>
          <w:tab w:val="left" w:pos="720"/>
        </w:tabs>
        <w:spacing w:line="418" w:lineRule="exact"/>
        <w:ind w:firstLineChars="200" w:firstLine="440"/>
        <w:jc w:val="left"/>
        <w:rPr>
          <w:rFonts w:ascii="宋体" w:hAnsi="宋体"/>
          <w:sz w:val="22"/>
        </w:rPr>
      </w:pPr>
      <w:r w:rsidRPr="00C76D26">
        <w:rPr>
          <w:rFonts w:ascii="宋体" w:hAnsi="宋体" w:hint="eastAsia"/>
          <w:sz w:val="22"/>
        </w:rPr>
        <w:t>4.</w:t>
      </w:r>
      <w:r w:rsidRPr="00C76D26">
        <w:rPr>
          <w:rFonts w:ascii="宋体" w:hAnsi="宋体" w:hint="eastAsia"/>
          <w:sz w:val="22"/>
        </w:rPr>
        <w:t>对于迷恋网络游戏的学生，应严格控制，家庭情况特别困难的，上报学生工作与安全保卫部，审核同意后，按一般困难档次处理，学院负责对这些学生进行监督，学院每月向学生工作与安全保卫部上报这些学生的表现情况，若没有明显的改过现象，应立即停止发放补助。对学院隐瞒不报的，一旦查清，学院负责追回资金，并减少次年的补助名额。</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w:t>
      </w:r>
      <w:r w:rsidRPr="00C76D26">
        <w:rPr>
          <w:rFonts w:ascii="宋体" w:hAnsi="宋体" w:hint="eastAsia"/>
          <w:sz w:val="22"/>
        </w:rPr>
        <w:t>四</w:t>
      </w:r>
      <w:r w:rsidRPr="00C76D26">
        <w:rPr>
          <w:rFonts w:ascii="宋体" w:hAnsi="宋体" w:hint="eastAsia"/>
          <w:sz w:val="22"/>
        </w:rPr>
        <w:t>)</w:t>
      </w:r>
      <w:r w:rsidRPr="00C76D26">
        <w:rPr>
          <w:rFonts w:ascii="宋体" w:hAnsi="宋体" w:hint="eastAsia"/>
          <w:sz w:val="22"/>
        </w:rPr>
        <w:t>学院认定工作组要认真审核认定评议小组申报的初步评议结果。如有异议，应在征得认定评议小组意见后予以更正。</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w:t>
      </w:r>
      <w:r w:rsidRPr="00C76D26">
        <w:rPr>
          <w:rFonts w:ascii="宋体" w:hAnsi="宋体" w:hint="eastAsia"/>
          <w:sz w:val="22"/>
        </w:rPr>
        <w:t>五</w:t>
      </w:r>
      <w:r w:rsidRPr="00C76D26">
        <w:rPr>
          <w:rFonts w:ascii="宋体" w:hAnsi="宋体" w:hint="eastAsia"/>
          <w:sz w:val="22"/>
        </w:rPr>
        <w:t>)</w:t>
      </w:r>
      <w:r w:rsidRPr="00C76D26">
        <w:rPr>
          <w:rFonts w:ascii="宋体" w:hAnsi="宋体" w:hint="eastAsia"/>
          <w:sz w:val="22"/>
        </w:rPr>
        <w:t>学院认定工作组审核通过后，要将家庭经济困难学生名单及档次在本学院范围内以适当的方式公示</w:t>
      </w:r>
      <w:r w:rsidRPr="00C76D26">
        <w:rPr>
          <w:rFonts w:ascii="宋体" w:hAnsi="宋体" w:hint="eastAsia"/>
          <w:sz w:val="22"/>
        </w:rPr>
        <w:t>5</w:t>
      </w:r>
      <w:r w:rsidRPr="00C76D26">
        <w:rPr>
          <w:rFonts w:ascii="宋体" w:hAnsi="宋体" w:hint="eastAsia"/>
          <w:sz w:val="22"/>
        </w:rPr>
        <w:t>个工作日。如有异议，可通过有效方式向本学院认定工作组提出质疑。认定工作组在接到异议材料的</w:t>
      </w:r>
      <w:r w:rsidRPr="00C76D26">
        <w:rPr>
          <w:rFonts w:ascii="宋体" w:hAnsi="宋体" w:hint="eastAsia"/>
          <w:sz w:val="22"/>
        </w:rPr>
        <w:t>3</w:t>
      </w:r>
      <w:r w:rsidRPr="00C76D26">
        <w:rPr>
          <w:rFonts w:ascii="宋体" w:hAnsi="宋体" w:hint="eastAsia"/>
          <w:sz w:val="22"/>
        </w:rPr>
        <w:t>个工作日内予以答复。如对学院认定工作组的答复仍有异议，可通过有效方式向学生工作与安全保卫部提请复议。学学生工作与安全保卫部在接到复议提请的</w:t>
      </w:r>
      <w:r w:rsidRPr="00C76D26">
        <w:rPr>
          <w:rFonts w:ascii="宋体" w:hAnsi="宋体" w:hint="eastAsia"/>
          <w:sz w:val="22"/>
        </w:rPr>
        <w:t>3</w:t>
      </w:r>
      <w:r w:rsidRPr="00C76D26">
        <w:rPr>
          <w:rFonts w:ascii="宋体" w:hAnsi="宋体" w:hint="eastAsia"/>
          <w:sz w:val="22"/>
        </w:rPr>
        <w:t>个工作日内予以答复。如情况属实，予以调整。待公示期满无异议后，学院认定工作组将本学院认定情况报学生工作与安全保卫部。</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sz w:val="22"/>
        </w:rPr>
        <w:t>(</w:t>
      </w:r>
      <w:r w:rsidRPr="00C76D26">
        <w:rPr>
          <w:rFonts w:ascii="宋体" w:hAnsi="宋体" w:hint="eastAsia"/>
          <w:sz w:val="22"/>
        </w:rPr>
        <w:t>六</w:t>
      </w:r>
      <w:r w:rsidRPr="00C76D26">
        <w:rPr>
          <w:rFonts w:ascii="宋体" w:hAnsi="宋体" w:hint="eastAsia"/>
          <w:sz w:val="22"/>
        </w:rPr>
        <w:t xml:space="preserve">) </w:t>
      </w:r>
      <w:r w:rsidRPr="00C76D26">
        <w:rPr>
          <w:rFonts w:ascii="宋体" w:hAnsi="宋体" w:hint="eastAsia"/>
          <w:sz w:val="22"/>
        </w:rPr>
        <w:t>学生工作与安全保卫部负责汇总各学院审核通过的《家庭经济困难学生认定申请表》和《学生及家庭情况调查表》，报学生资助工作领导小组审批，并建立家庭经济困难学生信息档案。</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第八条</w:t>
      </w:r>
      <w:r w:rsidRPr="00C76D26">
        <w:rPr>
          <w:rFonts w:ascii="宋体" w:hAnsi="宋体" w:hint="eastAsia"/>
          <w:sz w:val="22"/>
        </w:rPr>
        <w:t xml:space="preserve">  </w:t>
      </w:r>
      <w:r w:rsidRPr="00C76D26">
        <w:rPr>
          <w:rFonts w:ascii="宋体" w:hAnsi="宋体" w:hint="eastAsia"/>
          <w:sz w:val="22"/>
        </w:rPr>
        <w:t>最终认定的家庭经济困难学生结果将作为校区资助工作的重要依据。</w:t>
      </w:r>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第九条</w:t>
      </w:r>
      <w:r w:rsidRPr="00C76D26">
        <w:rPr>
          <w:rFonts w:ascii="宋体" w:hAnsi="宋体" w:hint="eastAsia"/>
          <w:sz w:val="22"/>
        </w:rPr>
        <w:t xml:space="preserve">  </w:t>
      </w:r>
      <w:r w:rsidRPr="00C76D26">
        <w:rPr>
          <w:rFonts w:ascii="宋体" w:hAnsi="宋体" w:hint="eastAsia"/>
          <w:sz w:val="22"/>
        </w:rPr>
        <w:t>校区和学院对家庭经济困难学生进行动态管理，每学年定期对家庭经济困难学生进行一次资格复查，并不定期地随机抽选一定比例的家庭经济困难学生，通过信件、电话、实地走访等方式进行核实。如发现弄虚作假现象，一经核实，取消当年及今后所有的资助资格，并收回资助资金。情节严重的，校区依据有关规定进行严肃处理。学生应及时告知家庭经济状况显著变化情况。如学生家庭经济状况发生显著变化，校区将及时做出调整。</w:t>
      </w:r>
      <w:bookmarkStart w:id="0" w:name="_GoBack"/>
      <w:bookmarkEnd w:id="0"/>
    </w:p>
    <w:p w:rsidR="00C76D26" w:rsidRPr="00C76D26" w:rsidRDefault="00C76D26" w:rsidP="00C76D26">
      <w:pPr>
        <w:spacing w:line="418" w:lineRule="exact"/>
        <w:ind w:firstLineChars="200" w:firstLine="440"/>
        <w:rPr>
          <w:rFonts w:ascii="宋体" w:hAnsi="宋体"/>
          <w:sz w:val="22"/>
        </w:rPr>
      </w:pPr>
      <w:r w:rsidRPr="00C76D26">
        <w:rPr>
          <w:rFonts w:ascii="宋体" w:hAnsi="宋体" w:hint="eastAsia"/>
          <w:b/>
          <w:sz w:val="22"/>
        </w:rPr>
        <w:lastRenderedPageBreak/>
        <w:t>第十条</w:t>
      </w:r>
      <w:r w:rsidRPr="00C76D26">
        <w:rPr>
          <w:rFonts w:ascii="宋体" w:hAnsi="宋体" w:hint="eastAsia"/>
          <w:b/>
          <w:sz w:val="22"/>
        </w:rPr>
        <w:t xml:space="preserve">  </w:t>
      </w:r>
      <w:r w:rsidRPr="00C76D26">
        <w:rPr>
          <w:rFonts w:ascii="宋体" w:hAnsi="宋体" w:hint="eastAsia"/>
          <w:sz w:val="22"/>
        </w:rPr>
        <w:t>本办法经中国石油大学（北京）克拉玛依校区</w:t>
      </w:r>
      <w:r w:rsidRPr="00C76D26">
        <w:rPr>
          <w:rFonts w:ascii="宋体" w:hAnsi="宋体" w:hint="eastAsia"/>
          <w:sz w:val="22"/>
        </w:rPr>
        <w:t xml:space="preserve">   </w:t>
      </w:r>
      <w:r w:rsidRPr="00C76D26">
        <w:rPr>
          <w:rFonts w:ascii="宋体" w:hAnsi="宋体" w:hint="eastAsia"/>
          <w:sz w:val="22"/>
        </w:rPr>
        <w:t>管委会会议讨论通过。</w:t>
      </w:r>
    </w:p>
    <w:p w:rsidR="00C76D26" w:rsidRDefault="00C76D26" w:rsidP="00C76D26">
      <w:pPr>
        <w:spacing w:line="418" w:lineRule="exact"/>
        <w:ind w:firstLineChars="200" w:firstLine="440"/>
        <w:rPr>
          <w:rFonts w:ascii="宋体" w:hAnsi="宋体"/>
          <w:sz w:val="22"/>
        </w:rPr>
      </w:pPr>
      <w:r w:rsidRPr="00C76D26">
        <w:rPr>
          <w:rFonts w:ascii="宋体" w:hAnsi="宋体" w:hint="eastAsia"/>
          <w:b/>
          <w:sz w:val="22"/>
        </w:rPr>
        <w:t>第十一条</w:t>
      </w:r>
      <w:r w:rsidRPr="00C76D26">
        <w:rPr>
          <w:rFonts w:ascii="宋体" w:hAnsi="宋体" w:hint="eastAsia"/>
          <w:sz w:val="22"/>
        </w:rPr>
        <w:t xml:space="preserve">  </w:t>
      </w:r>
      <w:r w:rsidRPr="00C76D26">
        <w:rPr>
          <w:rFonts w:ascii="宋体" w:hAnsi="宋体" w:hint="eastAsia"/>
          <w:sz w:val="22"/>
        </w:rPr>
        <w:t>本办法自发布之日起执行，由学生工作与安全保卫部负责解释。</w:t>
      </w:r>
    </w:p>
    <w:p w:rsidR="00A508C9" w:rsidRPr="00C76D26" w:rsidRDefault="00A508C9"/>
    <w:sectPr w:rsidR="00A508C9" w:rsidRPr="00C76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65E" w:rsidRDefault="00DF765E" w:rsidP="00C76D26">
      <w:r>
        <w:separator/>
      </w:r>
    </w:p>
  </w:endnote>
  <w:endnote w:type="continuationSeparator" w:id="0">
    <w:p w:rsidR="00DF765E" w:rsidRDefault="00DF765E" w:rsidP="00C7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65E" w:rsidRDefault="00DF765E" w:rsidP="00C76D26">
      <w:r>
        <w:separator/>
      </w:r>
    </w:p>
  </w:footnote>
  <w:footnote w:type="continuationSeparator" w:id="0">
    <w:p w:rsidR="00DF765E" w:rsidRDefault="00DF765E" w:rsidP="00C76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BC"/>
    <w:rsid w:val="004675BC"/>
    <w:rsid w:val="00A508C9"/>
    <w:rsid w:val="00C76D26"/>
    <w:rsid w:val="00DF7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3D1862-9C35-4FFF-8A03-F7B1B95E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26"/>
    <w:pPr>
      <w:widowControl w:val="0"/>
      <w:jc w:val="both"/>
    </w:pPr>
  </w:style>
  <w:style w:type="paragraph" w:styleId="2">
    <w:name w:val="heading 2"/>
    <w:basedOn w:val="a"/>
    <w:next w:val="a0"/>
    <w:link w:val="20"/>
    <w:qFormat/>
    <w:rsid w:val="00C76D26"/>
    <w:pPr>
      <w:keepNext/>
      <w:keepLines/>
      <w:spacing w:before="120" w:after="120"/>
      <w:jc w:val="center"/>
      <w:outlineLvl w:val="1"/>
    </w:pPr>
    <w:rPr>
      <w:rFonts w:ascii="楷体_GB2312"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76D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76D26"/>
    <w:rPr>
      <w:sz w:val="18"/>
      <w:szCs w:val="18"/>
    </w:rPr>
  </w:style>
  <w:style w:type="paragraph" w:styleId="a6">
    <w:name w:val="footer"/>
    <w:basedOn w:val="a"/>
    <w:link w:val="a7"/>
    <w:uiPriority w:val="99"/>
    <w:unhideWhenUsed/>
    <w:rsid w:val="00C76D26"/>
    <w:pPr>
      <w:tabs>
        <w:tab w:val="center" w:pos="4153"/>
        <w:tab w:val="right" w:pos="8306"/>
      </w:tabs>
      <w:snapToGrid w:val="0"/>
      <w:jc w:val="left"/>
    </w:pPr>
    <w:rPr>
      <w:sz w:val="18"/>
      <w:szCs w:val="18"/>
    </w:rPr>
  </w:style>
  <w:style w:type="character" w:customStyle="1" w:styleId="a7">
    <w:name w:val="页脚 字符"/>
    <w:basedOn w:val="a1"/>
    <w:link w:val="a6"/>
    <w:uiPriority w:val="99"/>
    <w:rsid w:val="00C76D26"/>
    <w:rPr>
      <w:sz w:val="18"/>
      <w:szCs w:val="18"/>
    </w:rPr>
  </w:style>
  <w:style w:type="character" w:customStyle="1" w:styleId="20">
    <w:name w:val="标题 2 字符"/>
    <w:basedOn w:val="a1"/>
    <w:link w:val="2"/>
    <w:qFormat/>
    <w:rsid w:val="00C76D26"/>
    <w:rPr>
      <w:rFonts w:ascii="楷体_GB2312" w:eastAsia="黑体" w:hAnsi="Arial" w:cs="Times New Roman"/>
      <w:b/>
      <w:sz w:val="32"/>
      <w:szCs w:val="20"/>
    </w:rPr>
  </w:style>
  <w:style w:type="paragraph" w:styleId="a0">
    <w:name w:val="Normal Indent"/>
    <w:basedOn w:val="a"/>
    <w:uiPriority w:val="99"/>
    <w:semiHidden/>
    <w:unhideWhenUsed/>
    <w:rsid w:val="00C76D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Company>Microsoft</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2016-10-10T02:36:00Z</dcterms:created>
  <dcterms:modified xsi:type="dcterms:W3CDTF">2016-10-10T02:36:00Z</dcterms:modified>
</cp:coreProperties>
</file>