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C6" w:rsidRDefault="00D952C6" w:rsidP="00D952C6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2018年自治区区域协同创新专项</w:t>
      </w:r>
    </w:p>
    <w:p w:rsidR="00D952C6" w:rsidRDefault="00D952C6" w:rsidP="00D952C6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(科技援疆计划)申报指南</w:t>
      </w:r>
    </w:p>
    <w:p w:rsidR="00D952C6" w:rsidRDefault="00D952C6" w:rsidP="00D952C6">
      <w:pPr>
        <w:spacing w:line="600" w:lineRule="exact"/>
        <w:ind w:firstLineChars="350" w:firstLine="1265"/>
        <w:rPr>
          <w:rFonts w:ascii="仿宋" w:eastAsia="仿宋" w:hAnsi="仿宋"/>
          <w:b/>
          <w:sz w:val="36"/>
          <w:szCs w:val="36"/>
        </w:rPr>
      </w:pPr>
    </w:p>
    <w:p w:rsidR="00D952C6" w:rsidRDefault="00D952C6" w:rsidP="00D952C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一、申报方向</w:t>
      </w:r>
    </w:p>
    <w:p w:rsidR="00D952C6" w:rsidRDefault="00D952C6" w:rsidP="00D952C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（一）面向地州（市）经济社会发展的科技援疆项目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围绕新疆社会稳定和长治久安总目标，依靠援疆省市科技资源，发挥援疆省市优势，</w:t>
      </w:r>
      <w:r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t>根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据各地州市“十三五”经济社会发展规划的发展目标和重大需求，由各地州（市）政府确定重大科技任务，与其对口援疆省市联合实施一批对促进当地社会稳定、经济发展、行业进步具有重大影响的合作项目。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支持方向：支持地州（市）重点开展实施科技维稳、科技惠民、公共安全、生态环保、医疗卫生等领域援疆项目。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申报条件：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1.由地州（市）政府与所在地对口援疆省市前方指挥部（以下简称“援疆前指”）共同研究，自主确定，联合区内外有关单位（企业、科研机构、大专院校）共同申报。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2.每个地州（市）限报一项。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3.申报项目需目标明确、基础良好、政府重视、重点突出。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4.地州（市）政府与所在地援疆前指，按照科技拨款额度，给与不少于1:1的配套经费支持。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5.该类项目需填写“面向地州（市）经济社会发展的科技援疆项目推荐表”。</w:t>
      </w:r>
    </w:p>
    <w:p w:rsidR="00D952C6" w:rsidRDefault="00D952C6" w:rsidP="00D952C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（二）面向产业发展的科技援疆项目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按照“一产上水平、二产抓重点、三产大发展”的要求</w:t>
      </w:r>
      <w:r>
        <w:rPr>
          <w:rFonts w:ascii="仿宋" w:eastAsia="仿宋" w:hAnsi="仿宋" w:hint="eastAsia"/>
          <w:color w:val="FF0000"/>
          <w:sz w:val="32"/>
          <w:szCs w:val="32"/>
        </w:rPr>
        <w:t>，</w:t>
      </w:r>
      <w:r>
        <w:rPr>
          <w:rFonts w:ascii="仿宋" w:eastAsia="仿宋" w:hAnsi="仿宋" w:hint="eastAsia"/>
          <w:color w:val="000000"/>
          <w:sz w:val="32"/>
          <w:szCs w:val="32"/>
        </w:rPr>
        <w:t>支持依靠援疆省市科技资源和全社会力量，能够推动产业发展的研究项目。以项目带动技术、成果、人才、资金入疆，主要支持各受援地根据自身资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32"/>
          <w:szCs w:val="32"/>
        </w:rPr>
        <w:t>源禀赋、产业基础、区域重点优势产业发展的重大迫切需求，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引进最新科研成果、技术或专利在新疆进行转化与实施，推动传统优势产业加快转型升级，提质增效。</w:t>
      </w:r>
    </w:p>
    <w:p w:rsidR="00D952C6" w:rsidRDefault="00D952C6" w:rsidP="00D952C6">
      <w:pPr>
        <w:spacing w:line="560" w:lineRule="exact"/>
        <w:ind w:firstLineChars="200" w:firstLine="643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支持方向：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在工业领域支持新能源、煤化工、纺织服装、电子技术、互联网、先进制造等产业科技创新；在农业领域支持互联网+现代农业、绿色农业、轻简化高效栽培技术集成示范、品种选育及推广，农产品质量安全、农产品精深加工产业化、新型农业投入品、先进农机制造（装备）等产业科技创新；在社会发展领域支持新特药研制、地方高发疾病防治、生态环境保护、特色资源利用、节能减排等产业的科技创新。</w:t>
      </w:r>
    </w:p>
    <w:p w:rsidR="00D952C6" w:rsidRDefault="00D952C6" w:rsidP="00D952C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申报条件：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t>1.援助方技术上有创新性和独占性，整体水平或某项核心技术水平国内领先，在本行业或领域中实现技术突破并创造良好效益。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t>2.合作开发的产品具有明显的市场竞争优势或潜力，未来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2～3年有可能成为新的市场主导产品</w:t>
      </w:r>
      <w:r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t>；具有自主知识产权(专利)和自主品牌，技术水平高、附加值高、市场竞争力强。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lastRenderedPageBreak/>
        <w:t>3.项目具备较强的促进产业发展、带动就业能力。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t>通过项目的实施带动当地科技人才队伍培养和科研团队建设。</w:t>
      </w:r>
    </w:p>
    <w:p w:rsidR="00D952C6" w:rsidRDefault="00D952C6" w:rsidP="00D952C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(三)面向国家级贫困县对口科技援疆项目</w:t>
      </w:r>
    </w:p>
    <w:p w:rsidR="00D952C6" w:rsidRDefault="00D952C6" w:rsidP="00D952C6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Times New Roman"/>
          <w:bCs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根据自治区精准扶贫、脱贫攻坚工作部署，充分发挥科技援疆的扶贫优势，在贫困县实施一批对口援疆科技项目，推进科技下乡和农牧民专业技能培训</w:t>
      </w:r>
      <w:r>
        <w:rPr>
          <w:rFonts w:ascii="仿宋" w:eastAsia="仿宋" w:hAnsi="仿宋" w:cs="Times New Roman"/>
          <w:bCs/>
          <w:color w:val="000000"/>
          <w:sz w:val="32"/>
          <w:szCs w:val="32"/>
        </w:rPr>
        <w:t>，</w:t>
      </w: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积极</w:t>
      </w:r>
      <w:r>
        <w:rPr>
          <w:rFonts w:ascii="仿宋" w:eastAsia="仿宋" w:hAnsi="仿宋" w:cs="Times New Roman"/>
          <w:bCs/>
          <w:color w:val="000000"/>
          <w:sz w:val="32"/>
          <w:szCs w:val="32"/>
        </w:rPr>
        <w:t>培育主导产品，</w:t>
      </w: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发展</w:t>
      </w:r>
      <w:r>
        <w:rPr>
          <w:rFonts w:ascii="仿宋" w:eastAsia="仿宋" w:hAnsi="仿宋" w:cs="Times New Roman"/>
          <w:bCs/>
          <w:color w:val="000000"/>
          <w:sz w:val="32"/>
          <w:szCs w:val="32"/>
        </w:rPr>
        <w:t>特色产业</w:t>
      </w: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和支柱产业，为加快贫困县的脱贫致富提供技术支持</w:t>
      </w:r>
      <w:r>
        <w:rPr>
          <w:rFonts w:ascii="仿宋" w:eastAsia="仿宋" w:hAnsi="仿宋" w:cs="Times New Roman"/>
          <w:bCs/>
          <w:color w:val="000000"/>
          <w:sz w:val="32"/>
          <w:szCs w:val="32"/>
        </w:rPr>
        <w:t>。</w:t>
      </w:r>
    </w:p>
    <w:p w:rsidR="00D952C6" w:rsidRDefault="00D952C6" w:rsidP="00D952C6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" w:eastAsia="仿宋" w:hAnsi="仿宋" w:cs="Times New Roman"/>
          <w:bCs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b/>
          <w:kern w:val="2"/>
          <w:sz w:val="32"/>
          <w:szCs w:val="32"/>
        </w:rPr>
        <w:t>支持方向：</w:t>
      </w: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本年度择优支持15</w:t>
      </w:r>
      <w:r>
        <w:rPr>
          <w:rFonts w:ascii="仿宋" w:eastAsia="仿宋" w:hAnsi="仿宋" w:hint="eastAsia"/>
          <w:color w:val="000000"/>
          <w:sz w:val="32"/>
          <w:szCs w:val="32"/>
        </w:rPr>
        <w:t>～</w:t>
      </w:r>
      <w:r>
        <w:rPr>
          <w:rFonts w:ascii="仿宋" w:eastAsia="仿宋" w:hAnsi="仿宋" w:cs="Times New Roman" w:hint="eastAsia"/>
          <w:bCs/>
          <w:color w:val="000000"/>
          <w:sz w:val="32"/>
          <w:szCs w:val="32"/>
        </w:rPr>
        <w:t>20个贫困县开展科技扶贫项目。优先支持支柱产业科技创新项目，援疆省市对口支援贫困县的科技扶贫项目，贫困农牧民专业技能培训、农村劳动力就业转移扶贫项目，乡村旅游和双语教育等项目。</w:t>
      </w:r>
    </w:p>
    <w:p w:rsidR="00D952C6" w:rsidRDefault="00D952C6" w:rsidP="00D952C6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申报条件：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1.实施地必须为国家级贫困县，项目对加快脱贫致富具有明显作用。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2.援助方技术上先进适用，项目能促进当地就业并能显著提高农民收入。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3.项目实施地必须与建档立卡的贫困户、贫困村具有关联性。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4.</w:t>
      </w:r>
      <w:r>
        <w:rPr>
          <w:rFonts w:ascii="仿宋" w:eastAsia="仿宋" w:hAnsi="仿宋" w:hint="eastAsia"/>
          <w:bCs/>
          <w:sz w:val="32"/>
          <w:szCs w:val="32"/>
        </w:rPr>
        <w:t>项目由县市分管领导审核，科技局推荐。</w:t>
      </w:r>
      <w:bookmarkStart w:id="1" w:name="_Toc427578977"/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二、申报要求</w:t>
      </w:r>
      <w:bookmarkEnd w:id="1"/>
      <w:r>
        <w:rPr>
          <w:rFonts w:ascii="仿宋" w:eastAsia="仿宋" w:hAnsi="仿宋" w:hint="eastAsia"/>
          <w:b/>
          <w:color w:val="000000"/>
          <w:kern w:val="0"/>
          <w:sz w:val="32"/>
          <w:szCs w:val="32"/>
        </w:rPr>
        <w:t>（以上三类项目均需满足以下条件）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1.科技援疆项目坚持合同原则和必要原则。合同原则即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lastRenderedPageBreak/>
        <w:t>合作双方签订合作合同，合同中明确双方的职责和义务，使其法定化；必要原则即项目所涉及科技问题，单靠新疆方面不能解决或难以解决，条件不具备必须依靠区外给予支持。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2.重点鼓励开展产学研合作联合申报，为产业发展提供科技支撑能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有效集聚国内外的创新资源，合力解决制约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新疆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经济社会发展过程中的重大共性、核心和关键技术问题。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3.项目申报主体为注册满1年以上的新疆法人单位，和区外法人单位联合申报，研发主体为稳定的创新团队，具有较强研发实力，在创新投入、研发管理、市场推广、科研团队建设等方面具备良好基础和较强优势。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4.项目申报人应为申报单位正式职工，申报项目当年不超过60周岁，工作时间每年不得少于8个月。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5.引进援助方最新科研成果或专利，需提供省部级以上的相关证书。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t>6.援助方应提供无偿使用成果、技术或专利中任何一项的证明，或现金支持的相关证明（如现金入账单等）。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t>7.项目实施期限为2～3年，开始日期从2018年1月1日起，截至日期至2019年12月31日（或2020年12月31日）。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8.申</w:t>
      </w:r>
      <w:r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t>报项目的技术、经济等指标应具体量化可考核，取得的新的成果、技术或专利必须明确为新疆方所有，且成果获得国家权威部门认定。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9.</w:t>
      </w:r>
      <w:r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t>同一科技援疆计划项目不得同时申报其他自治区科技计划；不受理已承担科技援疆计划项目到期未完成或未验</w:t>
      </w:r>
      <w:r>
        <w:rPr>
          <w:rFonts w:ascii="仿宋" w:eastAsia="仿宋" w:hAnsi="仿宋" w:hint="eastAsia"/>
          <w:bCs/>
          <w:color w:val="000000"/>
          <w:kern w:val="0"/>
          <w:sz w:val="32"/>
          <w:szCs w:val="32"/>
        </w:rPr>
        <w:lastRenderedPageBreak/>
        <w:t>收的单位及项目负责人的申报；不受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理执行科技援疆计划项目中有不良记录的单位和项目负责人的申报；不受理成果只体现为论文、论著、文章、软科学研究报告的项目申报。处于基础性研究、试验研究和中试研究环节阶段的项目不适合申报本计划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10.每个项目负责人同期只能主持1项自治区科技援疆计划项目(课题)，作为主要参加人员同期参与承担的自治区各类科技计划项目（含负责主持的项目课题数）不得超过两项。</w:t>
      </w:r>
    </w:p>
    <w:p w:rsidR="00D952C6" w:rsidRDefault="00D952C6" w:rsidP="00D952C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三.优先支持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1.受援双方申报人一方为“万人计划”、 “千人计划”、“百人计划”、长江学者、“天山计划”等高层次科技人才。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2.支援方已纳入援疆有关计划或有资金投入的项目。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3.支援方自主支援新疆已产生显著效果的项目。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4.有明确引进高级人才、培养新疆创新团队的项目。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5.项目落地地州县市基层，有明显带动农民脱贫致富的项目。</w:t>
      </w:r>
    </w:p>
    <w:p w:rsidR="00D952C6" w:rsidRDefault="00D952C6" w:rsidP="00D952C6">
      <w:pPr>
        <w:spacing w:line="56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D952C6" w:rsidRDefault="00D952C6" w:rsidP="00842463">
      <w:pPr>
        <w:pStyle w:val="a7"/>
        <w:shd w:val="clear" w:color="auto" w:fill="FFFFFF"/>
        <w:spacing w:before="0" w:beforeAutospacing="0" w:after="0" w:afterAutospacing="0" w:line="403" w:lineRule="atLeast"/>
        <w:ind w:firstLine="480"/>
        <w:jc w:val="both"/>
        <w:rPr>
          <w:color w:val="000000"/>
          <w:sz w:val="21"/>
          <w:szCs w:val="21"/>
        </w:rPr>
      </w:pPr>
    </w:p>
    <w:p w:rsidR="00D952C6" w:rsidRDefault="00D952C6" w:rsidP="00842463">
      <w:pPr>
        <w:pStyle w:val="a7"/>
        <w:shd w:val="clear" w:color="auto" w:fill="FFFFFF"/>
        <w:spacing w:before="0" w:beforeAutospacing="0" w:after="0" w:afterAutospacing="0" w:line="403" w:lineRule="atLeast"/>
        <w:ind w:firstLine="480"/>
        <w:jc w:val="both"/>
        <w:rPr>
          <w:color w:val="000000"/>
          <w:sz w:val="21"/>
          <w:szCs w:val="21"/>
        </w:rPr>
      </w:pPr>
    </w:p>
    <w:p w:rsidR="00301144" w:rsidRDefault="00301144" w:rsidP="00842463">
      <w:pPr>
        <w:pStyle w:val="a7"/>
        <w:shd w:val="clear" w:color="auto" w:fill="FFFFFF"/>
        <w:spacing w:before="0" w:beforeAutospacing="0" w:after="0" w:afterAutospacing="0" w:line="403" w:lineRule="atLeast"/>
        <w:ind w:firstLine="480"/>
        <w:jc w:val="both"/>
        <w:rPr>
          <w:color w:val="000000"/>
          <w:sz w:val="21"/>
          <w:szCs w:val="21"/>
        </w:rPr>
      </w:pPr>
    </w:p>
    <w:p w:rsidR="00301144" w:rsidRDefault="00301144" w:rsidP="00842463">
      <w:pPr>
        <w:pStyle w:val="a7"/>
        <w:shd w:val="clear" w:color="auto" w:fill="FFFFFF"/>
        <w:spacing w:before="0" w:beforeAutospacing="0" w:after="0" w:afterAutospacing="0" w:line="403" w:lineRule="atLeast"/>
        <w:ind w:firstLine="480"/>
        <w:jc w:val="both"/>
        <w:rPr>
          <w:color w:val="000000"/>
          <w:sz w:val="21"/>
          <w:szCs w:val="21"/>
        </w:rPr>
      </w:pPr>
    </w:p>
    <w:p w:rsidR="00301144" w:rsidRDefault="00301144" w:rsidP="00842463">
      <w:pPr>
        <w:pStyle w:val="a7"/>
        <w:shd w:val="clear" w:color="auto" w:fill="FFFFFF"/>
        <w:spacing w:before="0" w:beforeAutospacing="0" w:after="0" w:afterAutospacing="0" w:line="403" w:lineRule="atLeast"/>
        <w:ind w:firstLine="480"/>
        <w:jc w:val="both"/>
        <w:rPr>
          <w:color w:val="000000"/>
          <w:sz w:val="21"/>
          <w:szCs w:val="21"/>
        </w:rPr>
      </w:pPr>
    </w:p>
    <w:p w:rsidR="00301144" w:rsidRDefault="00301144" w:rsidP="00842463">
      <w:pPr>
        <w:pStyle w:val="a7"/>
        <w:shd w:val="clear" w:color="auto" w:fill="FFFFFF"/>
        <w:spacing w:before="0" w:beforeAutospacing="0" w:after="0" w:afterAutospacing="0" w:line="403" w:lineRule="atLeast"/>
        <w:ind w:firstLine="480"/>
        <w:jc w:val="both"/>
        <w:rPr>
          <w:color w:val="000000"/>
          <w:sz w:val="21"/>
          <w:szCs w:val="21"/>
        </w:rPr>
      </w:pPr>
    </w:p>
    <w:p w:rsidR="00301144" w:rsidRDefault="00301144" w:rsidP="00842463">
      <w:pPr>
        <w:pStyle w:val="a7"/>
        <w:shd w:val="clear" w:color="auto" w:fill="FFFFFF"/>
        <w:spacing w:before="0" w:beforeAutospacing="0" w:after="0" w:afterAutospacing="0" w:line="403" w:lineRule="atLeast"/>
        <w:ind w:firstLine="480"/>
        <w:jc w:val="both"/>
        <w:rPr>
          <w:color w:val="000000"/>
          <w:sz w:val="21"/>
          <w:szCs w:val="21"/>
        </w:rPr>
      </w:pPr>
    </w:p>
    <w:p w:rsidR="00301144" w:rsidRDefault="00301144" w:rsidP="00842463">
      <w:pPr>
        <w:pStyle w:val="a7"/>
        <w:shd w:val="clear" w:color="auto" w:fill="FFFFFF"/>
        <w:spacing w:before="0" w:beforeAutospacing="0" w:after="0" w:afterAutospacing="0" w:line="403" w:lineRule="atLeast"/>
        <w:ind w:firstLine="480"/>
        <w:jc w:val="both"/>
        <w:rPr>
          <w:color w:val="000000"/>
          <w:sz w:val="21"/>
          <w:szCs w:val="21"/>
        </w:rPr>
      </w:pPr>
    </w:p>
    <w:p w:rsidR="00301144" w:rsidRDefault="00301144" w:rsidP="00842463">
      <w:pPr>
        <w:pStyle w:val="a7"/>
        <w:shd w:val="clear" w:color="auto" w:fill="FFFFFF"/>
        <w:spacing w:before="0" w:beforeAutospacing="0" w:after="0" w:afterAutospacing="0" w:line="403" w:lineRule="atLeast"/>
        <w:ind w:firstLine="480"/>
        <w:jc w:val="both"/>
        <w:rPr>
          <w:color w:val="000000"/>
          <w:sz w:val="21"/>
          <w:szCs w:val="21"/>
        </w:rPr>
      </w:pPr>
    </w:p>
    <w:p w:rsidR="00301144" w:rsidRDefault="00301144" w:rsidP="00842463">
      <w:pPr>
        <w:pStyle w:val="a7"/>
        <w:shd w:val="clear" w:color="auto" w:fill="FFFFFF"/>
        <w:spacing w:before="0" w:beforeAutospacing="0" w:after="0" w:afterAutospacing="0" w:line="403" w:lineRule="atLeast"/>
        <w:ind w:firstLine="480"/>
        <w:jc w:val="both"/>
        <w:rPr>
          <w:color w:val="000000"/>
          <w:sz w:val="21"/>
          <w:szCs w:val="21"/>
        </w:rPr>
      </w:pPr>
    </w:p>
    <w:p w:rsidR="00D952C6" w:rsidRDefault="00D952C6" w:rsidP="00D952C6">
      <w:pPr>
        <w:spacing w:line="480" w:lineRule="exac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附件1</w:t>
      </w:r>
    </w:p>
    <w:p w:rsidR="00D952C6" w:rsidRDefault="00D952C6" w:rsidP="00D952C6">
      <w:pPr>
        <w:widowControl/>
        <w:spacing w:line="560" w:lineRule="exact"/>
        <w:ind w:left="640"/>
        <w:jc w:val="left"/>
        <w:rPr>
          <w:rFonts w:ascii="方正仿宋_GBK" w:eastAsia="方正仿宋_GBK" w:hAnsi="Simsun" w:cs="宋体" w:hint="eastAsia"/>
          <w:color w:val="333333"/>
          <w:kern w:val="0"/>
          <w:sz w:val="32"/>
          <w:szCs w:val="32"/>
        </w:rPr>
      </w:pPr>
    </w:p>
    <w:p w:rsidR="00D952C6" w:rsidRPr="000818CC" w:rsidRDefault="00D952C6" w:rsidP="00D952C6">
      <w:pPr>
        <w:widowControl/>
        <w:spacing w:line="560" w:lineRule="exact"/>
        <w:ind w:left="640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0818CC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面向地州（市）经济社会发展的科技援疆项目推荐表</w:t>
      </w:r>
    </w:p>
    <w:p w:rsidR="00D952C6" w:rsidRDefault="00D952C6" w:rsidP="00D952C6">
      <w:pPr>
        <w:adjustRightInd w:val="0"/>
        <w:snapToGrid w:val="0"/>
        <w:jc w:val="center"/>
        <w:rPr>
          <w:rFonts w:eastAsia="黑体"/>
          <w:sz w:val="10"/>
        </w:rPr>
      </w:pPr>
    </w:p>
    <w:tbl>
      <w:tblPr>
        <w:tblW w:w="9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942"/>
        <w:gridCol w:w="1428"/>
        <w:gridCol w:w="1473"/>
        <w:gridCol w:w="257"/>
        <w:gridCol w:w="1342"/>
        <w:gridCol w:w="1570"/>
      </w:tblGrid>
      <w:tr w:rsidR="00D952C6" w:rsidRPr="00403986" w:rsidTr="00781069">
        <w:trPr>
          <w:cantSplit/>
          <w:trHeight w:val="510"/>
        </w:trPr>
        <w:tc>
          <w:tcPr>
            <w:tcW w:w="1728" w:type="dxa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项目名称</w:t>
            </w:r>
          </w:p>
        </w:tc>
        <w:tc>
          <w:tcPr>
            <w:tcW w:w="8012" w:type="dxa"/>
            <w:gridSpan w:val="6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</w:p>
        </w:tc>
      </w:tr>
      <w:tr w:rsidR="00D952C6" w:rsidRPr="00403986" w:rsidTr="00781069">
        <w:trPr>
          <w:cantSplit/>
          <w:trHeight w:val="510"/>
        </w:trPr>
        <w:tc>
          <w:tcPr>
            <w:tcW w:w="1728" w:type="dxa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项目类型</w:t>
            </w:r>
          </w:p>
        </w:tc>
        <w:tc>
          <w:tcPr>
            <w:tcW w:w="4843" w:type="dxa"/>
            <w:gridSpan w:val="3"/>
            <w:vAlign w:val="center"/>
          </w:tcPr>
          <w:p w:rsidR="00D952C6" w:rsidRPr="00403986" w:rsidRDefault="00D952C6" w:rsidP="00781069">
            <w:pPr>
              <w:ind w:rightChars="-1" w:right="-2"/>
              <w:rPr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技术领域</w:t>
            </w:r>
          </w:p>
        </w:tc>
        <w:tc>
          <w:tcPr>
            <w:tcW w:w="1570" w:type="dxa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</w:p>
        </w:tc>
      </w:tr>
      <w:tr w:rsidR="00D952C6" w:rsidRPr="00403986" w:rsidTr="00781069">
        <w:trPr>
          <w:cantSplit/>
          <w:trHeight w:val="510"/>
        </w:trPr>
        <w:tc>
          <w:tcPr>
            <w:tcW w:w="1728" w:type="dxa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承担单位</w:t>
            </w:r>
          </w:p>
        </w:tc>
        <w:tc>
          <w:tcPr>
            <w:tcW w:w="8012" w:type="dxa"/>
            <w:gridSpan w:val="6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</w:p>
        </w:tc>
      </w:tr>
      <w:tr w:rsidR="00D952C6" w:rsidRPr="00403986" w:rsidTr="00781069">
        <w:trPr>
          <w:cantSplit/>
          <w:trHeight w:val="510"/>
        </w:trPr>
        <w:tc>
          <w:tcPr>
            <w:tcW w:w="1728" w:type="dxa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</w:tcBorders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</w:p>
        </w:tc>
        <w:tc>
          <w:tcPr>
            <w:tcW w:w="1473" w:type="dxa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联系电话</w:t>
            </w:r>
          </w:p>
        </w:tc>
        <w:tc>
          <w:tcPr>
            <w:tcW w:w="3169" w:type="dxa"/>
            <w:gridSpan w:val="3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</w:p>
        </w:tc>
      </w:tr>
      <w:tr w:rsidR="00D952C6" w:rsidRPr="00403986" w:rsidTr="00781069">
        <w:trPr>
          <w:cantSplit/>
          <w:trHeight w:val="510"/>
        </w:trPr>
        <w:tc>
          <w:tcPr>
            <w:tcW w:w="1728" w:type="dxa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联系人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联系电话</w:t>
            </w:r>
          </w:p>
        </w:tc>
        <w:tc>
          <w:tcPr>
            <w:tcW w:w="1473" w:type="dxa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填表时间</w:t>
            </w:r>
          </w:p>
        </w:tc>
        <w:tc>
          <w:tcPr>
            <w:tcW w:w="1570" w:type="dxa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</w:p>
        </w:tc>
      </w:tr>
      <w:tr w:rsidR="00D952C6" w:rsidRPr="00403986" w:rsidTr="00781069">
        <w:trPr>
          <w:cantSplit/>
          <w:trHeight w:val="510"/>
        </w:trPr>
        <w:tc>
          <w:tcPr>
            <w:tcW w:w="1728" w:type="dxa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区外合作单位</w:t>
            </w:r>
          </w:p>
        </w:tc>
        <w:tc>
          <w:tcPr>
            <w:tcW w:w="3370" w:type="dxa"/>
            <w:gridSpan w:val="2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合同起止时间</w:t>
            </w:r>
          </w:p>
        </w:tc>
        <w:tc>
          <w:tcPr>
            <w:tcW w:w="2912" w:type="dxa"/>
            <w:gridSpan w:val="2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</w:p>
        </w:tc>
      </w:tr>
      <w:tr w:rsidR="00D952C6" w:rsidRPr="00403986" w:rsidTr="00781069">
        <w:trPr>
          <w:cantSplit/>
          <w:trHeight w:val="510"/>
        </w:trPr>
        <w:tc>
          <w:tcPr>
            <w:tcW w:w="1728" w:type="dxa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区内协作单位</w:t>
            </w:r>
          </w:p>
        </w:tc>
        <w:tc>
          <w:tcPr>
            <w:tcW w:w="3370" w:type="dxa"/>
            <w:gridSpan w:val="2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合同起止时间</w:t>
            </w:r>
          </w:p>
        </w:tc>
        <w:tc>
          <w:tcPr>
            <w:tcW w:w="2912" w:type="dxa"/>
            <w:gridSpan w:val="2"/>
            <w:vAlign w:val="center"/>
          </w:tcPr>
          <w:p w:rsidR="00D952C6" w:rsidRPr="00403986" w:rsidRDefault="00D952C6" w:rsidP="00781069">
            <w:pPr>
              <w:ind w:rightChars="-1" w:right="-2"/>
              <w:jc w:val="center"/>
              <w:rPr>
                <w:sz w:val="24"/>
              </w:rPr>
            </w:pPr>
          </w:p>
        </w:tc>
      </w:tr>
      <w:tr w:rsidR="00D952C6" w:rsidRPr="00403986" w:rsidTr="00781069">
        <w:trPr>
          <w:cantSplit/>
          <w:trHeight w:val="2247"/>
        </w:trPr>
        <w:tc>
          <w:tcPr>
            <w:tcW w:w="9740" w:type="dxa"/>
            <w:gridSpan w:val="7"/>
            <w:vAlign w:val="center"/>
          </w:tcPr>
          <w:p w:rsidR="00D952C6" w:rsidRPr="00403986" w:rsidRDefault="00D952C6" w:rsidP="00781069">
            <w:pPr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当地科技部门意见：</w:t>
            </w:r>
          </w:p>
          <w:p w:rsidR="00D952C6" w:rsidRPr="00403986" w:rsidRDefault="00D952C6" w:rsidP="00781069">
            <w:pPr>
              <w:rPr>
                <w:sz w:val="24"/>
              </w:rPr>
            </w:pPr>
          </w:p>
          <w:p w:rsidR="00D952C6" w:rsidRPr="00403986" w:rsidRDefault="00D952C6" w:rsidP="00781069">
            <w:pPr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 xml:space="preserve">                                                         </w:t>
            </w:r>
            <w:r w:rsidRPr="00403986">
              <w:rPr>
                <w:rFonts w:hint="eastAsia"/>
                <w:sz w:val="24"/>
              </w:rPr>
              <w:t>（盖章）</w:t>
            </w:r>
          </w:p>
          <w:p w:rsidR="00D952C6" w:rsidRPr="00403986" w:rsidRDefault="00D952C6" w:rsidP="00781069">
            <w:pPr>
              <w:rPr>
                <w:sz w:val="24"/>
              </w:rPr>
            </w:pPr>
          </w:p>
          <w:p w:rsidR="00D952C6" w:rsidRPr="00403986" w:rsidRDefault="00D952C6" w:rsidP="00781069">
            <w:pPr>
              <w:ind w:rightChars="598" w:right="1256" w:firstLine="5455"/>
              <w:jc w:val="right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年</w:t>
            </w:r>
            <w:r w:rsidRPr="00403986">
              <w:rPr>
                <w:rFonts w:hint="eastAsia"/>
                <w:sz w:val="24"/>
              </w:rPr>
              <w:t xml:space="preserve">     </w:t>
            </w:r>
            <w:r w:rsidRPr="00403986">
              <w:rPr>
                <w:rFonts w:hint="eastAsia"/>
                <w:sz w:val="24"/>
              </w:rPr>
              <w:t>月</w:t>
            </w:r>
            <w:r w:rsidRPr="00403986">
              <w:rPr>
                <w:rFonts w:hint="eastAsia"/>
                <w:sz w:val="24"/>
              </w:rPr>
              <w:t xml:space="preserve">     </w:t>
            </w:r>
            <w:r w:rsidRPr="00403986">
              <w:rPr>
                <w:rFonts w:hint="eastAsia"/>
                <w:sz w:val="24"/>
              </w:rPr>
              <w:t>日</w:t>
            </w:r>
          </w:p>
        </w:tc>
      </w:tr>
      <w:tr w:rsidR="00D952C6" w:rsidRPr="00403986" w:rsidTr="00781069">
        <w:trPr>
          <w:cantSplit/>
          <w:trHeight w:val="2247"/>
        </w:trPr>
        <w:tc>
          <w:tcPr>
            <w:tcW w:w="9740" w:type="dxa"/>
            <w:gridSpan w:val="7"/>
            <w:vAlign w:val="center"/>
          </w:tcPr>
          <w:p w:rsidR="00D952C6" w:rsidRPr="00403986" w:rsidRDefault="00D952C6" w:rsidP="00781069">
            <w:pPr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当地政府意见：</w:t>
            </w:r>
          </w:p>
          <w:p w:rsidR="00D952C6" w:rsidRPr="00403986" w:rsidRDefault="00D952C6" w:rsidP="00781069">
            <w:pPr>
              <w:rPr>
                <w:sz w:val="24"/>
              </w:rPr>
            </w:pPr>
          </w:p>
          <w:p w:rsidR="00D952C6" w:rsidRPr="00403986" w:rsidRDefault="00D952C6" w:rsidP="00781069">
            <w:pPr>
              <w:spacing w:line="560" w:lineRule="exact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 xml:space="preserve">                                                </w:t>
            </w:r>
            <w:r w:rsidRPr="00403986">
              <w:rPr>
                <w:rFonts w:hint="eastAsia"/>
                <w:sz w:val="24"/>
              </w:rPr>
              <w:t>主管领导签字</w:t>
            </w:r>
          </w:p>
          <w:p w:rsidR="00D952C6" w:rsidRPr="00403986" w:rsidRDefault="00D952C6" w:rsidP="00781069">
            <w:pPr>
              <w:spacing w:line="560" w:lineRule="exact"/>
              <w:ind w:firstLineChars="2450" w:firstLine="5880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 xml:space="preserve"> </w:t>
            </w:r>
            <w:r w:rsidRPr="00403986">
              <w:rPr>
                <w:rFonts w:hint="eastAsia"/>
                <w:sz w:val="24"/>
              </w:rPr>
              <w:t>（盖章）</w:t>
            </w:r>
          </w:p>
          <w:p w:rsidR="00D952C6" w:rsidRPr="00403986" w:rsidRDefault="00D952C6" w:rsidP="00781069">
            <w:pPr>
              <w:spacing w:line="560" w:lineRule="exact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 xml:space="preserve">                                               </w:t>
            </w:r>
            <w:r w:rsidRPr="00403986">
              <w:rPr>
                <w:rFonts w:hint="eastAsia"/>
                <w:sz w:val="24"/>
              </w:rPr>
              <w:t>年</w:t>
            </w:r>
            <w:r w:rsidRPr="00403986">
              <w:rPr>
                <w:rFonts w:hint="eastAsia"/>
                <w:sz w:val="24"/>
              </w:rPr>
              <w:t xml:space="preserve">     </w:t>
            </w:r>
            <w:r w:rsidRPr="00403986">
              <w:rPr>
                <w:rFonts w:hint="eastAsia"/>
                <w:sz w:val="24"/>
              </w:rPr>
              <w:t>月</w:t>
            </w:r>
            <w:r w:rsidRPr="00403986">
              <w:rPr>
                <w:rFonts w:hint="eastAsia"/>
                <w:sz w:val="24"/>
              </w:rPr>
              <w:t xml:space="preserve">     </w:t>
            </w:r>
            <w:r w:rsidRPr="00403986">
              <w:rPr>
                <w:rFonts w:hint="eastAsia"/>
                <w:sz w:val="24"/>
              </w:rPr>
              <w:t>日</w:t>
            </w:r>
            <w:r w:rsidRPr="00403986">
              <w:rPr>
                <w:rFonts w:hint="eastAsia"/>
                <w:sz w:val="24"/>
              </w:rPr>
              <w:t xml:space="preserve"> </w:t>
            </w:r>
          </w:p>
        </w:tc>
      </w:tr>
      <w:tr w:rsidR="00D952C6" w:rsidRPr="00403986" w:rsidTr="00781069">
        <w:trPr>
          <w:cantSplit/>
          <w:trHeight w:val="2247"/>
        </w:trPr>
        <w:tc>
          <w:tcPr>
            <w:tcW w:w="9740" w:type="dxa"/>
            <w:gridSpan w:val="7"/>
            <w:vAlign w:val="center"/>
          </w:tcPr>
          <w:p w:rsidR="00D952C6" w:rsidRPr="00403986" w:rsidRDefault="00D952C6" w:rsidP="00781069">
            <w:pPr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所在地援疆前指意见：</w:t>
            </w:r>
          </w:p>
          <w:p w:rsidR="00D952C6" w:rsidRPr="00403986" w:rsidRDefault="00D952C6" w:rsidP="00781069">
            <w:pPr>
              <w:rPr>
                <w:sz w:val="24"/>
              </w:rPr>
            </w:pPr>
          </w:p>
          <w:p w:rsidR="00D952C6" w:rsidRPr="00403986" w:rsidRDefault="00D952C6" w:rsidP="00781069">
            <w:pPr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 xml:space="preserve">                                                 </w:t>
            </w:r>
          </w:p>
          <w:p w:rsidR="00D952C6" w:rsidRPr="00403986" w:rsidRDefault="00D952C6" w:rsidP="00781069">
            <w:pPr>
              <w:spacing w:line="560" w:lineRule="exact"/>
              <w:ind w:firstLineChars="2600" w:firstLine="6240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领导签字</w:t>
            </w:r>
          </w:p>
          <w:p w:rsidR="00D952C6" w:rsidRPr="00403986" w:rsidRDefault="00D952C6" w:rsidP="00781069">
            <w:pPr>
              <w:spacing w:line="560" w:lineRule="exact"/>
              <w:ind w:firstLineChars="2600" w:firstLine="6240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>（盖章）</w:t>
            </w:r>
          </w:p>
          <w:p w:rsidR="00D952C6" w:rsidRPr="00403986" w:rsidRDefault="00D952C6" w:rsidP="00781069">
            <w:pPr>
              <w:spacing w:line="560" w:lineRule="exact"/>
              <w:rPr>
                <w:sz w:val="24"/>
              </w:rPr>
            </w:pPr>
            <w:r w:rsidRPr="00403986">
              <w:rPr>
                <w:rFonts w:hint="eastAsia"/>
                <w:sz w:val="24"/>
              </w:rPr>
              <w:t xml:space="preserve">                                               </w:t>
            </w:r>
            <w:r w:rsidRPr="00403986">
              <w:rPr>
                <w:rFonts w:hint="eastAsia"/>
                <w:sz w:val="24"/>
              </w:rPr>
              <w:t>年</w:t>
            </w:r>
            <w:r w:rsidRPr="00403986">
              <w:rPr>
                <w:rFonts w:hint="eastAsia"/>
                <w:sz w:val="24"/>
              </w:rPr>
              <w:t xml:space="preserve">     </w:t>
            </w:r>
            <w:r w:rsidRPr="00403986">
              <w:rPr>
                <w:rFonts w:hint="eastAsia"/>
                <w:sz w:val="24"/>
              </w:rPr>
              <w:t>月</w:t>
            </w:r>
            <w:r w:rsidRPr="00403986">
              <w:rPr>
                <w:rFonts w:hint="eastAsia"/>
                <w:sz w:val="24"/>
              </w:rPr>
              <w:t xml:space="preserve">     </w:t>
            </w:r>
            <w:r w:rsidRPr="00403986">
              <w:rPr>
                <w:rFonts w:hint="eastAsia"/>
                <w:sz w:val="24"/>
              </w:rPr>
              <w:t>日</w:t>
            </w:r>
          </w:p>
        </w:tc>
      </w:tr>
    </w:tbl>
    <w:p w:rsidR="00D952C6" w:rsidRPr="000A5AF0" w:rsidRDefault="00D952C6" w:rsidP="00D952C6">
      <w:pPr>
        <w:spacing w:line="480" w:lineRule="exac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</w:t>
      </w:r>
    </w:p>
    <w:p w:rsidR="00D952C6" w:rsidRPr="00D952C6" w:rsidRDefault="00D952C6" w:rsidP="00842463">
      <w:pPr>
        <w:pStyle w:val="a7"/>
        <w:shd w:val="clear" w:color="auto" w:fill="FFFFFF"/>
        <w:spacing w:before="0" w:beforeAutospacing="0" w:after="0" w:afterAutospacing="0" w:line="403" w:lineRule="atLeast"/>
        <w:ind w:firstLine="480"/>
        <w:jc w:val="both"/>
        <w:rPr>
          <w:color w:val="000000"/>
          <w:sz w:val="21"/>
          <w:szCs w:val="21"/>
        </w:rPr>
      </w:pPr>
    </w:p>
    <w:p w:rsidR="00A10E32" w:rsidRDefault="00A10E32"/>
    <w:sectPr w:rsidR="00A10E32" w:rsidSect="00A10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2FA" w:rsidRDefault="008322FA" w:rsidP="00842463">
      <w:r>
        <w:separator/>
      </w:r>
    </w:p>
  </w:endnote>
  <w:endnote w:type="continuationSeparator" w:id="0">
    <w:p w:rsidR="008322FA" w:rsidRDefault="008322FA" w:rsidP="0084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2FA" w:rsidRDefault="008322FA" w:rsidP="00842463">
      <w:r>
        <w:separator/>
      </w:r>
    </w:p>
  </w:footnote>
  <w:footnote w:type="continuationSeparator" w:id="0">
    <w:p w:rsidR="008322FA" w:rsidRDefault="008322FA" w:rsidP="00842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2463"/>
    <w:rsid w:val="00301144"/>
    <w:rsid w:val="0050048D"/>
    <w:rsid w:val="008322FA"/>
    <w:rsid w:val="00842463"/>
    <w:rsid w:val="009F783C"/>
    <w:rsid w:val="00A10E32"/>
    <w:rsid w:val="00D9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A261C"/>
  <w15:docId w15:val="{D56DCCF0-DBAC-4094-91B1-71A0C95A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4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463"/>
    <w:rPr>
      <w:sz w:val="18"/>
      <w:szCs w:val="18"/>
    </w:rPr>
  </w:style>
  <w:style w:type="paragraph" w:styleId="a7">
    <w:name w:val="Normal (Web)"/>
    <w:basedOn w:val="a"/>
    <w:unhideWhenUsed/>
    <w:rsid w:val="00842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42463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D952C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9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422</Words>
  <Characters>2408</Characters>
  <Application>Microsoft Office Word</Application>
  <DocSecurity>0</DocSecurity>
  <Lines>20</Lines>
  <Paragraphs>5</Paragraphs>
  <ScaleCrop>false</ScaleCrop>
  <Company>克拉玛依市人民政府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5</cp:revision>
  <dcterms:created xsi:type="dcterms:W3CDTF">2017-11-01T01:56:00Z</dcterms:created>
  <dcterms:modified xsi:type="dcterms:W3CDTF">2017-11-01T10:10:00Z</dcterms:modified>
</cp:coreProperties>
</file>