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72" w:rsidRDefault="001B2F72" w:rsidP="001B2F72">
      <w:pPr>
        <w:pStyle w:val="a7"/>
        <w:shd w:val="clear" w:color="auto" w:fill="FFFFFF"/>
        <w:spacing w:before="225" w:beforeAutospacing="0" w:after="225" w:afterAutospacing="0"/>
        <w:jc w:val="center"/>
        <w:rPr>
          <w:rFonts w:ascii="微软雅黑" w:eastAsia="微软雅黑" w:hAnsi="微软雅黑"/>
          <w:color w:val="000000"/>
          <w:sz w:val="20"/>
          <w:szCs w:val="20"/>
        </w:rPr>
      </w:pPr>
      <w:bookmarkStart w:id="0" w:name="_GoBack"/>
      <w:r>
        <w:rPr>
          <w:rFonts w:ascii="黑体" w:eastAsia="黑体" w:hAnsi="黑体" w:hint="eastAsia"/>
          <w:color w:val="000000"/>
          <w:sz w:val="44"/>
          <w:szCs w:val="44"/>
        </w:rPr>
        <w:t>2020年《自治区科学技术奖提名书》填写</w:t>
      </w:r>
    </w:p>
    <w:p w:rsidR="001B2F72" w:rsidRDefault="001B2F72" w:rsidP="001B2F72">
      <w:pPr>
        <w:pStyle w:val="a7"/>
        <w:shd w:val="clear" w:color="auto" w:fill="FFFFFF"/>
        <w:spacing w:before="225" w:beforeAutospacing="0" w:after="225" w:afterAutospacing="0"/>
        <w:jc w:val="center"/>
        <w:rPr>
          <w:rFonts w:ascii="微软雅黑" w:eastAsia="微软雅黑" w:hAnsi="微软雅黑" w:hint="eastAsia"/>
          <w:color w:val="000000"/>
          <w:sz w:val="20"/>
          <w:szCs w:val="20"/>
        </w:rPr>
      </w:pPr>
      <w:r>
        <w:rPr>
          <w:rFonts w:ascii="黑体" w:eastAsia="黑体" w:hAnsi="黑体" w:hint="eastAsia"/>
          <w:color w:val="000000"/>
          <w:sz w:val="44"/>
          <w:szCs w:val="44"/>
        </w:rPr>
        <w:t>注意事项</w:t>
      </w:r>
      <w:bookmarkEnd w:id="0"/>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《科学技术奖提名书》是科技奖励评审的基础文件和主要依据，按结构分为主件和附件两部分，应严格按照填报说明认真填写。自治区科学技术奖评审之前，进行形式审查，形式审查不合格的项目不予提交评审。</w:t>
      </w:r>
    </w:p>
    <w:p w:rsidR="001B2F72" w:rsidRDefault="001B2F72" w:rsidP="001B2F72">
      <w:pPr>
        <w:pStyle w:val="a7"/>
        <w:shd w:val="clear" w:color="auto" w:fill="FFFFFF"/>
        <w:spacing w:before="225" w:beforeAutospacing="0" w:after="225" w:afterAutospacing="0"/>
        <w:ind w:firstLine="643"/>
        <w:rPr>
          <w:rFonts w:ascii="微软雅黑" w:eastAsia="微软雅黑" w:hAnsi="微软雅黑" w:hint="eastAsia"/>
          <w:color w:val="000000"/>
          <w:sz w:val="20"/>
          <w:szCs w:val="20"/>
        </w:rPr>
      </w:pPr>
      <w:r>
        <w:rPr>
          <w:rFonts w:ascii="仿宋" w:eastAsia="仿宋" w:hAnsi="仿宋" w:hint="eastAsia"/>
          <w:b/>
          <w:bCs/>
          <w:color w:val="000000"/>
          <w:sz w:val="32"/>
          <w:szCs w:val="32"/>
        </w:rPr>
        <w:t>填写过程中需要注意的事项有：</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一、保密规定方面</w:t>
      </w:r>
    </w:p>
    <w:p w:rsidR="001B2F72" w:rsidRDefault="001B2F72" w:rsidP="001B2F72">
      <w:pPr>
        <w:pStyle w:val="a7"/>
        <w:shd w:val="clear" w:color="auto" w:fill="FFFFFF"/>
        <w:spacing w:before="225" w:beforeAutospacing="0" w:after="225" w:afterAutospacing="0"/>
        <w:rPr>
          <w:rFonts w:ascii="微软雅黑" w:eastAsia="微软雅黑" w:hAnsi="微软雅黑" w:hint="eastAsia"/>
          <w:color w:val="000000"/>
          <w:sz w:val="20"/>
          <w:szCs w:val="20"/>
        </w:rPr>
      </w:pPr>
      <w:r>
        <w:rPr>
          <w:rFonts w:ascii="Calibri" w:eastAsia="黑体" w:hAnsi="Calibri" w:cs="Calibri"/>
          <w:color w:val="000000"/>
          <w:sz w:val="32"/>
          <w:szCs w:val="32"/>
        </w:rPr>
        <w:t>   </w:t>
      </w:r>
      <w:r>
        <w:rPr>
          <w:rFonts w:ascii="Calibri" w:eastAsia="仿宋" w:hAnsi="Calibri" w:cs="Calibri"/>
          <w:color w:val="000000"/>
          <w:sz w:val="32"/>
          <w:szCs w:val="32"/>
        </w:rPr>
        <w:t> </w:t>
      </w:r>
      <w:r>
        <w:rPr>
          <w:rFonts w:ascii="仿宋" w:eastAsia="仿宋" w:hAnsi="仿宋" w:hint="eastAsia"/>
          <w:color w:val="000000"/>
          <w:sz w:val="32"/>
          <w:szCs w:val="32"/>
        </w:rPr>
        <w:t>提名项目分为专用项目和通用项目。</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1.涉及国家安全、国防建设等专用项目成果，严禁通过网络申报，需直接与科技厅成果转化与科技奖励处联系，采用专用项目渠道申报。</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2.通用项目不得填写涉及国家秘密的内容，不得上传任何标注密级的附件材料。</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二、项目基本情况</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1.项目评价表类型：各类评价表侧重点不同，应根据申报的项目类型，选择适宜的评价表类型。评价表如果选择不恰当，会影响评价结果。</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lastRenderedPageBreak/>
        <w:t>2.项目名称：不超过40字。应紧紧围绕项目核心创新内容，简明、准确地反映出主要科技创新内容和特征，项目名称中不得出现企业名称和具体商品品牌等字样。</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3.科技成果登记情况：成果登记是参评科学技术奖的前提条件，需填写真实有效的科技成果登记号和项目名称。</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4.授权知识产权情况：填写直接支持本项目科技创新内容成立的已授权知识产权数目。列入计数的知识产权应为本项目独有，且未在已获科学技术奖励项目或本年度其他提名项目中使用。</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此处填写的授权发明专利数、授权的其他知识产权数，须与附件上传的知识产权数量一致。</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三、请奖理由</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1．主要研究内容及创新：该部分是提名书的核心内容，也是评价项目、处理异议的重要依据。应按照格式要求客观、真实、准确地阐述项目的立项背景和具有创造性的关键、核心技术内容。</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2.经济效益和社会效益</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经济效益主要介绍完成单位和“主要应用单位情况表”中所列单位近三年应用本项目技术所取得的经济效益</w:t>
      </w:r>
      <w:r>
        <w:rPr>
          <w:rFonts w:ascii="仿宋" w:eastAsia="仿宋" w:hAnsi="仿宋" w:hint="eastAsia"/>
          <w:color w:val="000000"/>
          <w:sz w:val="32"/>
          <w:szCs w:val="32"/>
        </w:rPr>
        <w:lastRenderedPageBreak/>
        <w:t>情况。如院校、科研院所技术合同收入（合同额和到账额）；企业或其他单位应用本项目技术的产品或服务的质量和效率提升情况，与项目技术应用有关的销售额，以及节约成本、降低能耗等情况。</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填写经济效益数据的，应注明计算方式，并在“其他附件”中提交支持数据成立的客观准确的佐证材料。如无经济效益，只填写社会效益。</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3.主要论文专著目录：用于提名科学技术奖的论文专著，应征得未列入项目主要完成人的作者的同意，且未在已获科学技术奖励项目或本年度其他提名项目中使用。</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4.知识产权目录：所列知识产权权属共有的，用于提名科学技术奖的情况，应征得未列入项目主要完成人的权利人（发明专利指发明人）同意，且未在已获科学技术奖励项目或本年度其他提名项目中使用。</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四、主要完成人情况表</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1.排名：应按照贡献大小排序。</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2.姓名：填写的姓名必须与居民身份证等证件上的姓名一致。</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lastRenderedPageBreak/>
        <w:t>3.工作单位：根据人事关系填写完成人现工作的单位的具体部门，如大学的院系等，已退休的填写退休前的工作单位，并标注“退休”。</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4.签名和盖章：“本人签名”应为完成人的亲笔签名。如因特殊情况而无法签名，应由提名者出具书面说明，随提名书一并报送。</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完成人的工作单位应在“单位（盖章）”处盖章。所盖公章应与填写的单位名称一致。工作单位是国外单位的，可以不盖章。</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五、主要完成单位情况表</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1.排名：应按照贡献大小排序。</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2.单位名称：所列完成单位应为法人单位，单位名称应与单位公章完全一致。不得填写非法人单位名称或单位简称。</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3.签名和盖章：完成单位应由法定代表人本人亲笔签名（特殊情况下，可由法定代表人亲笔签名委托指定人签名并出具书面委托书），并在单位盖章处盖章。</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六、附件</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lastRenderedPageBreak/>
        <w:t>1.同一类别的附件，可合成一个（连续多页的）PDF文件上传。如知识产权、论文、应用情况证明等。</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2.应用情况和效益佐证材料指用于佐证应用情况和效益的客观材料，如：验收报告、用户报告、技术合同、销售或服务合同、检测报告等。</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3.应上传的必要附件还有：科技成果登记证明（上传首页和科技成果与科技奖励处盖章页）、公示截图、联合申报证明、知情同意书等。</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黑体" w:eastAsia="黑体" w:hAnsi="黑体" w:hint="eastAsia"/>
          <w:color w:val="000000"/>
          <w:sz w:val="32"/>
          <w:szCs w:val="32"/>
        </w:rPr>
        <w:t>七、纸质材料装订</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1.《提名书》纸件中的主件部分内容，须经审核通过后，从自治区科技奖励申报系统内生成打印。附件部分不能从申报系统中打印，请复印或彩印。附件部分应与系统上传内容一致。</w:t>
      </w:r>
    </w:p>
    <w:p w:rsidR="001B2F72" w:rsidRDefault="001B2F72" w:rsidP="001B2F72">
      <w:pPr>
        <w:pStyle w:val="a7"/>
        <w:shd w:val="clear" w:color="auto" w:fill="FFFFFF"/>
        <w:spacing w:before="225" w:beforeAutospacing="0" w:after="225" w:afterAutospacing="0"/>
        <w:ind w:firstLine="640"/>
        <w:rPr>
          <w:rFonts w:ascii="微软雅黑" w:eastAsia="微软雅黑" w:hAnsi="微软雅黑" w:hint="eastAsia"/>
          <w:color w:val="000000"/>
          <w:sz w:val="20"/>
          <w:szCs w:val="20"/>
        </w:rPr>
      </w:pPr>
      <w:r>
        <w:rPr>
          <w:rFonts w:ascii="仿宋" w:eastAsia="仿宋" w:hAnsi="仿宋" w:hint="eastAsia"/>
          <w:color w:val="000000"/>
          <w:sz w:val="32"/>
          <w:szCs w:val="32"/>
        </w:rPr>
        <w:t>2.《提名书》主件及附件备齐后应合装成册，装订后需封边，不要附加封面。《提名书》需提交一式两份，要求一份为原件（所有盖章、签字必须是原件），一份可以为复印件。</w:t>
      </w:r>
    </w:p>
    <w:p w:rsidR="001B2F72" w:rsidRDefault="001B2F72" w:rsidP="001B2F72">
      <w:pPr>
        <w:pStyle w:val="a7"/>
        <w:shd w:val="clear" w:color="auto" w:fill="FFFFFF"/>
        <w:spacing w:before="225" w:beforeAutospacing="0" w:after="225" w:afterAutospacing="0"/>
        <w:ind w:firstLine="540"/>
        <w:rPr>
          <w:rFonts w:ascii="微软雅黑" w:eastAsia="微软雅黑" w:hAnsi="微软雅黑" w:hint="eastAsia"/>
          <w:color w:val="000000"/>
          <w:sz w:val="20"/>
          <w:szCs w:val="20"/>
        </w:rPr>
      </w:pPr>
      <w:r>
        <w:rPr>
          <w:rFonts w:ascii="color:#555555;background:white;" w:eastAsia="微软雅黑" w:hAnsi="color:#555555;background:white;"/>
          <w:b/>
          <w:bCs/>
          <w:color w:val="000000"/>
          <w:sz w:val="27"/>
          <w:szCs w:val="27"/>
        </w:rPr>
        <w:t>上述内容仅供填报时参考，最终解释以文件原文表述内容为准</w:t>
      </w:r>
      <w:r>
        <w:rPr>
          <w:rFonts w:ascii="color:#555555;background:white;" w:eastAsia="微软雅黑" w:hAnsi="color:#555555;background:white;"/>
          <w:color w:val="000000"/>
          <w:sz w:val="27"/>
          <w:szCs w:val="27"/>
        </w:rPr>
        <w:t>。</w:t>
      </w:r>
    </w:p>
    <w:p w:rsidR="00A54F98" w:rsidRPr="001B2F72" w:rsidRDefault="00A54F98"/>
    <w:sectPr w:rsidR="00A54F98" w:rsidRPr="001B2F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C9" w:rsidRDefault="002A7EC9" w:rsidP="001B2F72">
      <w:r>
        <w:separator/>
      </w:r>
    </w:p>
  </w:endnote>
  <w:endnote w:type="continuationSeparator" w:id="0">
    <w:p w:rsidR="002A7EC9" w:rsidRDefault="002A7EC9" w:rsidP="001B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lor:#555555;background:white;">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C9" w:rsidRDefault="002A7EC9" w:rsidP="001B2F72">
      <w:r>
        <w:separator/>
      </w:r>
    </w:p>
  </w:footnote>
  <w:footnote w:type="continuationSeparator" w:id="0">
    <w:p w:rsidR="002A7EC9" w:rsidRDefault="002A7EC9" w:rsidP="001B2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20"/>
    <w:rsid w:val="001B2F72"/>
    <w:rsid w:val="002A7EC9"/>
    <w:rsid w:val="007F5420"/>
    <w:rsid w:val="00A5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6C3F8B-7AB0-4A37-953E-5CD8258E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F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2F72"/>
    <w:rPr>
      <w:sz w:val="18"/>
      <w:szCs w:val="18"/>
    </w:rPr>
  </w:style>
  <w:style w:type="paragraph" w:styleId="a5">
    <w:name w:val="footer"/>
    <w:basedOn w:val="a"/>
    <w:link w:val="a6"/>
    <w:uiPriority w:val="99"/>
    <w:unhideWhenUsed/>
    <w:rsid w:val="001B2F72"/>
    <w:pPr>
      <w:tabs>
        <w:tab w:val="center" w:pos="4153"/>
        <w:tab w:val="right" w:pos="8306"/>
      </w:tabs>
      <w:snapToGrid w:val="0"/>
      <w:jc w:val="left"/>
    </w:pPr>
    <w:rPr>
      <w:sz w:val="18"/>
      <w:szCs w:val="18"/>
    </w:rPr>
  </w:style>
  <w:style w:type="character" w:customStyle="1" w:styleId="a6">
    <w:name w:val="页脚 字符"/>
    <w:basedOn w:val="a0"/>
    <w:link w:val="a5"/>
    <w:uiPriority w:val="99"/>
    <w:rsid w:val="001B2F72"/>
    <w:rPr>
      <w:sz w:val="18"/>
      <w:szCs w:val="18"/>
    </w:rPr>
  </w:style>
  <w:style w:type="paragraph" w:styleId="a7">
    <w:name w:val="Normal (Web)"/>
    <w:basedOn w:val="a"/>
    <w:uiPriority w:val="99"/>
    <w:semiHidden/>
    <w:unhideWhenUsed/>
    <w:rsid w:val="001B2F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7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271</Words>
  <Characters>1546</Characters>
  <Application>Microsoft Office Word</Application>
  <DocSecurity>0</DocSecurity>
  <Lines>12</Lines>
  <Paragraphs>3</Paragraphs>
  <ScaleCrop>false</ScaleCrop>
  <Company>P R C</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 甜</dc:creator>
  <cp:keywords/>
  <dc:description/>
  <cp:lastModifiedBy>路 甜</cp:lastModifiedBy>
  <cp:revision>2</cp:revision>
  <dcterms:created xsi:type="dcterms:W3CDTF">2020-07-13T09:58:00Z</dcterms:created>
  <dcterms:modified xsi:type="dcterms:W3CDTF">2020-07-13T09:58:00Z</dcterms:modified>
</cp:coreProperties>
</file>