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both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widowControl/>
        <w:wordWrap w:val="0"/>
        <w:jc w:val="center"/>
        <w:rPr>
          <w:rFonts w:hint="eastAsia" w:ascii="Tahoma" w:hAnsi="Tahoma" w:cs="Tahoma"/>
          <w:b/>
          <w:bCs/>
          <w:color w:val="333333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ahoma" w:hAnsi="Tahoma" w:cs="Tahoma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Tahoma" w:hAnsi="Tahoma" w:cs="Tahoma"/>
          <w:b/>
          <w:bCs/>
          <w:color w:val="333333"/>
          <w:kern w:val="0"/>
          <w:sz w:val="44"/>
          <w:szCs w:val="44"/>
          <w:lang w:eastAsia="zh-CN"/>
        </w:rPr>
        <w:t>新时代党的</w:t>
      </w:r>
      <w:r>
        <w:rPr>
          <w:rFonts w:hint="eastAsia" w:ascii="Tahoma" w:hAnsi="Tahoma" w:cs="Tahoma"/>
          <w:b/>
          <w:bCs/>
          <w:color w:val="333333"/>
          <w:kern w:val="0"/>
          <w:sz w:val="44"/>
          <w:szCs w:val="44"/>
        </w:rPr>
        <w:t>治疆方略理论与实践研究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Tahoma" w:hAnsi="Tahoma" w:cs="Tahoma"/>
          <w:b/>
          <w:bCs/>
          <w:color w:val="333333"/>
          <w:kern w:val="0"/>
          <w:sz w:val="44"/>
          <w:szCs w:val="44"/>
        </w:rPr>
      </w:pPr>
      <w:r>
        <w:rPr>
          <w:rFonts w:hint="default" w:ascii="Tahoma" w:hAnsi="Tahoma" w:cs="Tahoma"/>
          <w:b/>
          <w:bCs/>
          <w:color w:val="333333"/>
          <w:kern w:val="0"/>
          <w:sz w:val="44"/>
          <w:szCs w:val="44"/>
          <w:lang w:val="en"/>
        </w:rPr>
        <w:t>课题</w:t>
      </w:r>
      <w:r>
        <w:rPr>
          <w:rFonts w:ascii="Tahoma" w:hAnsi="Tahoma" w:cs="Tahoma"/>
          <w:b/>
          <w:bCs/>
          <w:color w:val="333333"/>
          <w:kern w:val="0"/>
          <w:sz w:val="44"/>
          <w:szCs w:val="44"/>
        </w:rPr>
        <w:t>论证活页</w:t>
      </w:r>
    </w:p>
    <w:bookmarkEnd w:id="0"/>
    <w:p>
      <w:pPr>
        <w:widowControl/>
        <w:wordWrap w:val="0"/>
        <w:ind w:firstLine="157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课题名称：</w:t>
      </w:r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7" w:hRule="exact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1.</w:t>
            </w:r>
            <w:r>
              <w:rPr>
                <w:rFonts w:hint="eastAsia"/>
              </w:rPr>
              <w:t>[</w:t>
            </w:r>
            <w:r>
              <w:rPr>
                <w:rFonts w:hint="default"/>
                <w:lang w:val="en"/>
              </w:rPr>
              <w:t>选题依据</w:t>
            </w:r>
            <w:r>
              <w:rPr>
                <w:rFonts w:hint="eastAsia"/>
              </w:rPr>
              <w:t>]  国内外相关研究的学术史梳理及研究动态；本课题相对于已有研究的独到学术价值</w:t>
            </w:r>
            <w:r>
              <w:rPr>
                <w:rFonts w:hint="default"/>
                <w:lang w:val="en"/>
              </w:rPr>
              <w:t xml:space="preserve">和应用价值等。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"/>
              </w:rPr>
              <w:t>2.</w:t>
            </w:r>
            <w:r>
              <w:rPr>
                <w:rFonts w:hint="eastAsia"/>
              </w:rPr>
              <w:t xml:space="preserve"> [研究内容] </w:t>
            </w:r>
            <w:r>
              <w:rPr>
                <w:rFonts w:hint="default"/>
                <w:lang w:val="en"/>
              </w:rPr>
              <w:t xml:space="preserve"> </w:t>
            </w:r>
            <w:r>
              <w:rPr>
                <w:rFonts w:hint="eastAsia"/>
              </w:rPr>
              <w:t>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"/>
              </w:rPr>
              <w:t xml:space="preserve">3. </w:t>
            </w:r>
            <w:r>
              <w:rPr>
                <w:rFonts w:hint="eastAsia"/>
              </w:rPr>
              <w:t>[</w:t>
            </w:r>
            <w:r>
              <w:rPr>
                <w:rFonts w:hint="default"/>
                <w:lang w:val="en"/>
              </w:rPr>
              <w:t>思路方法</w:t>
            </w:r>
            <w:r>
              <w:rPr>
                <w:rFonts w:hint="eastAsia"/>
              </w:rPr>
              <w:t xml:space="preserve">] </w:t>
            </w:r>
            <w:r>
              <w:rPr>
                <w:rFonts w:hint="default"/>
                <w:lang w:val="en"/>
              </w:rPr>
              <w:t xml:space="preserve"> </w:t>
            </w:r>
            <w:r>
              <w:rPr>
                <w:rFonts w:hint="eastAsia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"/>
              </w:rPr>
              <w:t xml:space="preserve">4. </w:t>
            </w:r>
            <w:r>
              <w:rPr>
                <w:rFonts w:hint="eastAsia"/>
              </w:rPr>
              <w:t>[</w:t>
            </w:r>
            <w:r>
              <w:rPr>
                <w:rFonts w:hint="default"/>
                <w:lang w:val="en"/>
              </w:rPr>
              <w:t>创新之处</w:t>
            </w:r>
            <w:r>
              <w:rPr>
                <w:rFonts w:hint="eastAsia"/>
              </w:rPr>
              <w:t>]  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"/>
              </w:rPr>
              <w:t xml:space="preserve">5. </w:t>
            </w:r>
            <w:r>
              <w:rPr>
                <w:rFonts w:hint="eastAsia"/>
              </w:rPr>
              <w:t>[</w:t>
            </w:r>
            <w:r>
              <w:rPr>
                <w:rFonts w:hint="default"/>
                <w:lang w:val="en"/>
              </w:rPr>
              <w:t>预期成果</w:t>
            </w:r>
            <w:r>
              <w:rPr>
                <w:rFonts w:hint="eastAsia"/>
              </w:rPr>
              <w:t>]  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6. 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  <w:lang w:val="en" w:eastAsia="zh-CN"/>
              </w:rPr>
              <w:t>研究基础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  <w:lang w:val="en-US" w:eastAsia="zh-CN"/>
              </w:rPr>
              <w:t xml:space="preserve"> 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76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"/>
              </w:rPr>
              <w:t xml:space="preserve">. </w:t>
            </w:r>
            <w:r>
              <w:rPr>
                <w:rFonts w:hint="eastAsia"/>
              </w:rPr>
              <w:t>[</w:t>
            </w:r>
            <w:r>
              <w:rPr>
                <w:rFonts w:hint="default"/>
                <w:lang w:val="en"/>
              </w:rPr>
              <w:t>参考文献</w:t>
            </w:r>
            <w:r>
              <w:rPr>
                <w:rFonts w:hint="eastAsia"/>
              </w:rPr>
              <w:t>]  开展本课题研究的主要中外参考文献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21"/>
          <w:lang w:eastAsia="zh-CN"/>
        </w:rPr>
        <w:t>说明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Cs w:val="21"/>
        </w:rPr>
        <w:t>：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活页文字表述中不得直接或间接透露个人信息或相关背景资料，否则取消参评资格。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376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课题名称要与《</w:t>
      </w:r>
      <w:r>
        <w:rPr>
          <w:rFonts w:hint="default" w:ascii="楷体_GB2312" w:hAnsi="楷体_GB2312" w:eastAsia="楷体_GB2312" w:cs="楷体_GB2312"/>
          <w:color w:val="333333"/>
          <w:kern w:val="0"/>
          <w:szCs w:val="21"/>
          <w:lang w:val="en"/>
        </w:rPr>
        <w:t>申报表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</w:rPr>
        <w:t>》一致。前期相关研究成果只填成果名称、成果形式（如论文、专著、研究报告等）、作者排序、是否核心期刊等，不得填写作者姓名、单位、刊物或出版社名称、发表时间或刊期等。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376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decimalHalfWidth"/>
          </w:footnotePr>
          <w:endnotePr>
            <w:numFmt w:val="chineseCounting"/>
          </w:endnotePr>
          <w:pgSz w:w="11907" w:h="16840"/>
          <w:pgMar w:top="1701" w:right="1587" w:bottom="1587" w:left="1587" w:header="885" w:footer="1276" w:gutter="283"/>
          <w:cols w:space="720" w:num="1"/>
          <w:rtlGutter w:val="0"/>
          <w:docGrid w:type="linesAndChars" w:linePitch="560" w:charSpace="-2504"/>
        </w:sectPr>
      </w:pPr>
      <w:r>
        <w:rPr>
          <w:rFonts w:hint="default" w:ascii="楷体_GB2312" w:hAnsi="楷体_GB2312" w:eastAsia="楷体_GB2312" w:cs="楷体_GB2312"/>
          <w:color w:val="333333"/>
          <w:kern w:val="0"/>
          <w:szCs w:val="21"/>
          <w:lang w:val="en" w:eastAsia="zh-CN"/>
        </w:rPr>
        <w:t>3.</w:t>
      </w:r>
      <w:r>
        <w:rPr>
          <w:rFonts w:hint="eastAsia" w:ascii="楷体_GB2312" w:hAnsi="楷体_GB2312" w:eastAsia="楷体_GB2312" w:cs="楷体_GB2312"/>
          <w:color w:val="333333"/>
          <w:kern w:val="0"/>
          <w:szCs w:val="21"/>
          <w:lang w:val="en-US" w:eastAsia="zh-CN"/>
        </w:rPr>
        <w:t>本表须用A3纸双面印制中缝装订，正文请用合适字号行距排版，各级标题可用黑体字，项目登记号和项目序号不填。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76"/>
      </w:pPr>
      <w:r>
        <w:separator/>
      </w:r>
    </w:p>
  </w:endnote>
  <w:endnote w:type="continuationSeparator" w:id="1">
    <w:p>
      <w:pPr>
        <w:ind w:firstLine="3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400" w:rightChars="200" w:firstLine="19" w:firstLineChars="7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00" w:leftChars="200" w:firstLine="30" w:firstLineChars="1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framePr w:wrap="around" w:vAnchor="text" w:hAnchor="margin" w:xAlign="right" w:y="1"/>
      <w:ind w:right="360" w:firstLine="560"/>
      <w:jc w:val="center"/>
      <w:rPr>
        <w:rStyle w:val="7"/>
        <w:sz w:val="28"/>
        <w:szCs w:val="28"/>
      </w:rPr>
    </w:pPr>
  </w:p>
  <w:p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76"/>
      </w:pPr>
      <w:r>
        <w:separator/>
      </w:r>
    </w:p>
  </w:footnote>
  <w:footnote w:type="continuationSeparator" w:id="1">
    <w:p>
      <w:pPr>
        <w:ind w:firstLine="3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183505" cy="35941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18350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08.15pt;" filled="f" stroked="f" coordsize="21600,21600" o:gfxdata="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mHpMT1QAAAAQBAAAPAAAAAAAAAAEAIAAAACIAAABkcnMvZG93&#10;bnJldi54bWxQSwECFAAUAAAACACHTuJAgok7SMoBAACVAwAADgAAAAAAAAABACAAAAAkAQAAZHJz&#10;L2Uyb0RvYy54bWxQSwUGAAAAAAYABgBZAQAAYAUAAAAA&#10;">
              <v:path/>
              <v:fill on="f" focussize="0,0"/>
              <v:stroke on="f"/>
              <v:imagedata o:title=""/>
              <o:lock v:ext="edit" grouping="f" rotation="t" text="f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F5C7B"/>
    <w:rsid w:val="191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iPriority w:val="0"/>
    <w:pPr>
      <w:ind w:left="200" w:hanging="200" w:hanging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 Char Char Char Char Char Char"/>
    <w:basedOn w:val="1"/>
    <w:qFormat/>
    <w:uiPriority w:val="0"/>
    <w:pPr>
      <w:ind w:firstLine="0" w:firstLineChars="0"/>
      <w:jc w:val="both"/>
    </w:pPr>
    <w:rPr>
      <w:rFonts w:eastAsia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2022-03-22T02:53:00Z</dcterms:created>
  <dc:creator>貂蝉妹妹的潘塔Q</dc:creator>
  <cp:lastModifiedBy>貂蝉妹妹的潘塔Q</cp:lastModifiedBy>
  <dcterms:modified xsi:type="dcterms:W3CDTF">2022-03-22T02:55:14Z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E9BCB3A26AE4490FA4F4C304715BC637</vt:lpwstr>
  </property>
</Properties>
</file>