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FEABD">
      <w:pPr>
        <w:spacing w:line="560" w:lineRule="exact"/>
        <w:jc w:val="center"/>
        <w:rPr>
          <w:rFonts w:ascii="仿宋_GB2312" w:hAnsi="Times New Roman" w:eastAsia="仿宋_GB2312" w:cs="Times New Roman"/>
          <w:sz w:val="32"/>
          <w:szCs w:val="32"/>
        </w:rPr>
      </w:pPr>
    </w:p>
    <w:p w14:paraId="34B19AF0">
      <w:pPr>
        <w:spacing w:line="560" w:lineRule="exact"/>
        <w:jc w:val="center"/>
        <w:rPr>
          <w:rFonts w:ascii="仿宋_GB2312" w:hAnsi="Times New Roman" w:eastAsia="仿宋_GB2312" w:cs="Times New Roman"/>
          <w:sz w:val="32"/>
          <w:szCs w:val="32"/>
        </w:rPr>
      </w:pPr>
    </w:p>
    <w:p w14:paraId="0D2D04E9">
      <w:pPr>
        <w:spacing w:line="560" w:lineRule="exact"/>
        <w:jc w:val="center"/>
        <w:rPr>
          <w:rFonts w:ascii="仿宋_GB2312" w:hAnsi="Times New Roman" w:eastAsia="仿宋_GB2312" w:cs="Times New Roman"/>
          <w:sz w:val="32"/>
          <w:szCs w:val="32"/>
        </w:rPr>
      </w:pPr>
    </w:p>
    <w:p w14:paraId="514AAF17">
      <w:pPr>
        <w:spacing w:line="560" w:lineRule="exact"/>
        <w:jc w:val="center"/>
        <w:rPr>
          <w:rFonts w:ascii="仿宋_GB2312" w:hAnsi="Times New Roman" w:eastAsia="仿宋_GB2312" w:cs="Times New Roman"/>
          <w:sz w:val="32"/>
          <w:szCs w:val="32"/>
        </w:rPr>
      </w:pPr>
    </w:p>
    <w:p w14:paraId="47064177">
      <w:pPr>
        <w:spacing w:line="560" w:lineRule="exact"/>
        <w:jc w:val="center"/>
        <w:rPr>
          <w:rFonts w:ascii="仿宋_GB2312" w:hAnsi="Times New Roman" w:eastAsia="仿宋_GB2312" w:cs="Times New Roman"/>
          <w:sz w:val="32"/>
          <w:szCs w:val="32"/>
        </w:rPr>
      </w:pPr>
    </w:p>
    <w:p w14:paraId="35C3B947">
      <w:pPr>
        <w:spacing w:line="560" w:lineRule="exact"/>
        <w:jc w:val="both"/>
        <w:rPr>
          <w:rFonts w:ascii="仿宋_GB2312" w:hAnsi="Times New Roman" w:eastAsia="仿宋_GB2312" w:cs="Times New Roman"/>
          <w:sz w:val="32"/>
          <w:szCs w:val="32"/>
        </w:rPr>
      </w:pPr>
    </w:p>
    <w:p w14:paraId="2590E554">
      <w:pPr>
        <w:spacing w:line="400" w:lineRule="exact"/>
        <w:jc w:val="center"/>
        <w:rPr>
          <w:rFonts w:ascii="仿宋_GB2312" w:hAnsi="Times New Roman" w:eastAsia="仿宋_GB2312" w:cs="Times New Roman"/>
          <w:sz w:val="32"/>
          <w:szCs w:val="32"/>
        </w:rPr>
      </w:pPr>
    </w:p>
    <w:p w14:paraId="0FB56A4F">
      <w:pPr>
        <w:spacing w:line="560" w:lineRule="exact"/>
        <w:jc w:val="center"/>
        <w:rPr>
          <w:rFonts w:ascii="仿宋_GB2312" w:hAnsi="仿宋" w:eastAsia="仿宋_GB2312" w:cs="Times New Roman"/>
          <w:bCs/>
          <w:sz w:val="32"/>
          <w:szCs w:val="32"/>
        </w:rPr>
      </w:pPr>
      <w:bookmarkStart w:id="2" w:name="_GoBack"/>
      <w:r>
        <w:rPr>
          <w:rFonts w:hint="eastAsia" w:ascii="仿宋_GB2312" w:hAnsi="仿宋" w:eastAsia="仿宋_GB2312" w:cs="Times New Roman"/>
          <w:bCs/>
          <w:sz w:val="32"/>
          <w:szCs w:val="32"/>
        </w:rPr>
        <w:t>中石大克校区</w:t>
      </w:r>
      <w:r>
        <w:rPr>
          <w:rFonts w:hint="eastAsia" w:ascii="仿宋_GB2312" w:hAnsi="仿宋" w:eastAsia="仿宋_GB2312" w:cs="Times New Roman"/>
          <w:bCs/>
          <w:sz w:val="32"/>
          <w:szCs w:val="32"/>
          <w:lang w:val="en-US" w:eastAsia="zh-CN"/>
        </w:rPr>
        <w:t>科信</w:t>
      </w:r>
      <w:r>
        <w:rPr>
          <w:rFonts w:hint="eastAsia" w:ascii="仿宋_GB2312" w:hAnsi="仿宋" w:eastAsia="仿宋_GB2312" w:cs="Times New Roman"/>
          <w:bCs/>
          <w:sz w:val="32"/>
          <w:szCs w:val="32"/>
        </w:rPr>
        <w:t>〔202</w:t>
      </w:r>
      <w:r>
        <w:rPr>
          <w:rFonts w:hint="eastAsia" w:ascii="仿宋_GB2312" w:hAnsi="仿宋" w:eastAsia="仿宋_GB2312" w:cs="Times New Roman"/>
          <w:bCs/>
          <w:sz w:val="32"/>
          <w:szCs w:val="32"/>
          <w:lang w:val="en-US" w:eastAsia="zh-CN"/>
        </w:rPr>
        <w:t>5</w:t>
      </w:r>
      <w:r>
        <w:rPr>
          <w:rFonts w:hint="eastAsia" w:ascii="仿宋_GB2312" w:hAnsi="仿宋" w:eastAsia="仿宋_GB2312" w:cs="Times New Roman"/>
          <w:bCs/>
          <w:sz w:val="32"/>
          <w:szCs w:val="32"/>
        </w:rPr>
        <w:t>〕</w:t>
      </w:r>
      <w:r>
        <w:rPr>
          <w:rFonts w:hint="eastAsia" w:ascii="仿宋_GB2312" w:hAnsi="仿宋" w:eastAsia="仿宋_GB2312" w:cs="Times New Roman"/>
          <w:bCs/>
          <w:sz w:val="32"/>
          <w:szCs w:val="32"/>
          <w:lang w:val="en-US" w:eastAsia="zh-CN"/>
        </w:rPr>
        <w:t>1</w:t>
      </w:r>
      <w:r>
        <w:rPr>
          <w:rFonts w:hint="eastAsia" w:ascii="仿宋_GB2312" w:hAnsi="仿宋" w:eastAsia="仿宋_GB2312" w:cs="Times New Roman"/>
          <w:bCs/>
          <w:sz w:val="32"/>
          <w:szCs w:val="32"/>
        </w:rPr>
        <w:t>号</w:t>
      </w:r>
    </w:p>
    <w:p w14:paraId="65A529A5">
      <w:pPr>
        <w:keepNext w:val="0"/>
        <w:keepLines w:val="0"/>
        <w:pageBreakBefore w:val="0"/>
        <w:widowControl w:val="0"/>
        <w:kinsoku/>
        <w:wordWrap/>
        <w:overflowPunct/>
        <w:topLinePunct w:val="0"/>
        <w:autoSpaceDE/>
        <w:autoSpaceDN/>
        <w:bidi w:val="0"/>
        <w:spacing w:line="560" w:lineRule="exact"/>
        <w:jc w:val="both"/>
        <w:textAlignment w:val="auto"/>
        <w:rPr>
          <w:rFonts w:ascii="仿宋_GB2312" w:hAnsi="Times New Roman" w:eastAsia="仿宋_GB2312" w:cs="Times New Roman"/>
          <w:sz w:val="32"/>
          <w:szCs w:val="32"/>
        </w:rPr>
      </w:pPr>
    </w:p>
    <w:p w14:paraId="21D3882C">
      <w:pPr>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Times New Roman" w:eastAsia="仿宋_GB2312" w:cs="Times New Roman"/>
          <w:sz w:val="32"/>
          <w:szCs w:val="32"/>
        </w:rPr>
      </w:pPr>
    </w:p>
    <w:p w14:paraId="4EDE78E6">
      <w:pPr>
        <w:keepNext w:val="0"/>
        <w:keepLines w:val="0"/>
        <w:pageBreakBefore w:val="0"/>
        <w:widowControl w:val="0"/>
        <w:kinsoku/>
        <w:wordWrap/>
        <w:overflowPunct/>
        <w:topLinePunct w:val="0"/>
        <w:autoSpaceDE/>
        <w:autoSpaceDN/>
        <w:bidi w:val="0"/>
        <w:spacing w:line="560" w:lineRule="exact"/>
        <w:jc w:val="center"/>
        <w:textAlignment w:val="auto"/>
        <w:rPr>
          <w:rFonts w:ascii="方正小标宋简体" w:hAnsi="华文仿宋" w:eastAsia="方正小标宋简体"/>
          <w:sz w:val="40"/>
          <w:szCs w:val="40"/>
        </w:rPr>
      </w:pPr>
      <w:r>
        <w:rPr>
          <w:rFonts w:hint="eastAsia" w:ascii="方正小标宋简体" w:hAnsi="宋体" w:eastAsia="方正小标宋简体" w:cs="宋体"/>
          <w:color w:val="333333"/>
          <w:kern w:val="0"/>
          <w:sz w:val="40"/>
          <w:szCs w:val="40"/>
        </w:rPr>
        <w:t>关于印发《</w:t>
      </w:r>
      <w:r>
        <w:rPr>
          <w:rFonts w:hint="eastAsia" w:ascii="方正小标宋简体" w:hAnsi="华文仿宋" w:eastAsia="方正小标宋简体"/>
          <w:sz w:val="40"/>
          <w:szCs w:val="40"/>
        </w:rPr>
        <w:t>中国石油大学（北京）克拉玛依校区</w:t>
      </w:r>
    </w:p>
    <w:p w14:paraId="7BAFE5AC">
      <w:pPr>
        <w:adjustRightInd w:val="0"/>
        <w:snapToGrid w:val="0"/>
        <w:spacing w:line="560" w:lineRule="exact"/>
        <w:ind w:right="357" w:rightChars="170"/>
        <w:jc w:val="center"/>
        <w:rPr>
          <w:rFonts w:ascii="方正小标宋简体" w:hAnsi="宋体" w:eastAsia="方正小标宋简体" w:cs="宋体"/>
          <w:color w:val="333333"/>
          <w:kern w:val="0"/>
          <w:sz w:val="40"/>
          <w:szCs w:val="40"/>
        </w:rPr>
      </w:pPr>
      <w:r>
        <w:rPr>
          <w:rFonts w:hint="eastAsia" w:ascii="方正小标宋简体" w:hAnsi="华文仿宋" w:eastAsia="方正小标宋简体"/>
          <w:sz w:val="40"/>
          <w:szCs w:val="40"/>
        </w:rPr>
        <w:t>分析测试收费实施办法（试行）</w:t>
      </w:r>
      <w:r>
        <w:rPr>
          <w:rFonts w:ascii="方正小标宋简体" w:hAnsi="宋体" w:eastAsia="方正小标宋简体" w:cs="宋体"/>
          <w:color w:val="333333"/>
          <w:kern w:val="0"/>
          <w:sz w:val="40"/>
          <w:szCs w:val="40"/>
        </w:rPr>
        <w:t>》的通知</w:t>
      </w:r>
    </w:p>
    <w:bookmarkEnd w:id="2"/>
    <w:p w14:paraId="57E76759">
      <w:pPr>
        <w:keepNext w:val="0"/>
        <w:keepLines w:val="0"/>
        <w:pageBreakBefore w:val="0"/>
        <w:widowControl/>
        <w:shd w:val="clear" w:color="auto" w:fill="FFFFFF"/>
        <w:kinsoku/>
        <w:overflowPunct/>
        <w:topLinePunct w:val="0"/>
        <w:autoSpaceDE/>
        <w:autoSpaceDN/>
        <w:bidi w:val="0"/>
        <w:spacing w:line="560" w:lineRule="exact"/>
        <w:textAlignment w:val="auto"/>
        <w:rPr>
          <w:rFonts w:hint="eastAsia" w:ascii="仿宋_GB2312" w:hAnsi="宋体" w:eastAsia="仿宋_GB2312" w:cs="宋体"/>
          <w:color w:val="333333"/>
          <w:kern w:val="0"/>
          <w:sz w:val="40"/>
          <w:szCs w:val="40"/>
        </w:rPr>
      </w:pPr>
    </w:p>
    <w:p w14:paraId="2C45AFD0">
      <w:pPr>
        <w:pStyle w:val="9"/>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right="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校区各部门、单位：</w:t>
      </w:r>
    </w:p>
    <w:p w14:paraId="4FD6848A">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    经2025年第2次校区校长办公会议审议通过，现将《中国石油大学（北京）克拉玛依校区分析测试收费实施办法（试行）</w:t>
      </w:r>
      <w:r>
        <w:rPr>
          <w:rFonts w:hint="eastAsia" w:ascii="仿宋_GB2312" w:hAnsi="仿宋_GB2312" w:eastAsia="仿宋_GB2312" w:cs="仿宋_GB2312"/>
          <w:kern w:val="2"/>
          <w:sz w:val="32"/>
          <w:szCs w:val="32"/>
          <w:lang w:val="en-US" w:eastAsia="zh-CN"/>
        </w:rPr>
        <w:t xml:space="preserve">》印发给你们，请遵照执行。 </w:t>
      </w:r>
    </w:p>
    <w:p w14:paraId="013F8179">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Cs/>
          <w:sz w:val="32"/>
          <w:szCs w:val="32"/>
        </w:rPr>
      </w:pPr>
    </w:p>
    <w:p w14:paraId="75A3EDFA">
      <w:pPr>
        <w:keepNext w:val="0"/>
        <w:keepLines w:val="0"/>
        <w:pageBreakBefore w:val="0"/>
        <w:widowControl/>
        <w:shd w:val="clear" w:color="auto" w:fill="FFFFFF"/>
        <w:kinsoku/>
        <w:overflowPunct/>
        <w:topLinePunct w:val="0"/>
        <w:autoSpaceDE/>
        <w:autoSpaceDN/>
        <w:bidi w:val="0"/>
        <w:spacing w:line="560" w:lineRule="exact"/>
        <w:jc w:val="right"/>
        <w:textAlignment w:val="auto"/>
        <w:rPr>
          <w:rFonts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中国石油大学（北京）克拉玛依校区</w:t>
      </w:r>
    </w:p>
    <w:p w14:paraId="44416813">
      <w:pPr>
        <w:keepNext w:val="0"/>
        <w:keepLines w:val="0"/>
        <w:pageBreakBefore w:val="0"/>
        <w:widowControl/>
        <w:shd w:val="clear" w:color="auto" w:fill="FFFFFF"/>
        <w:kinsoku/>
        <w:wordWrap w:val="0"/>
        <w:overflowPunct/>
        <w:topLinePunct w:val="0"/>
        <w:autoSpaceDE/>
        <w:autoSpaceDN/>
        <w:bidi w:val="0"/>
        <w:adjustRightInd/>
        <w:snapToGrid/>
        <w:spacing w:line="560" w:lineRule="exact"/>
        <w:ind w:right="0"/>
        <w:jc w:val="right"/>
        <w:textAlignment w:val="auto"/>
        <w:rPr>
          <w:rFonts w:hint="default" w:ascii="仿宋_GB2312" w:eastAsia="仿宋_GB2312" w:cs="宋体"/>
          <w:color w:val="333333"/>
          <w:kern w:val="0"/>
          <w:sz w:val="32"/>
          <w:szCs w:val="32"/>
          <w:lang w:val="en-US" w:eastAsia="zh-CN"/>
        </w:rPr>
      </w:pPr>
      <w:r>
        <w:rPr>
          <w:rFonts w:hint="eastAsia" w:ascii="仿宋_GB2312" w:eastAsia="仿宋_GB2312" w:cs="宋体"/>
          <w:color w:val="333333"/>
          <w:kern w:val="0"/>
          <w:sz w:val="32"/>
          <w:szCs w:val="32"/>
          <w:lang w:val="en-US" w:eastAsia="zh-CN"/>
        </w:rPr>
        <w:t xml:space="preserve">                                 2025年1月20日          </w:t>
      </w:r>
    </w:p>
    <w:p w14:paraId="37B5BDDE">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小标宋简体" w:cs="Times New Roman"/>
          <w:kern w:val="2"/>
          <w:sz w:val="40"/>
          <w:szCs w:val="40"/>
          <w:lang w:val="en-US" w:eastAsia="zh-CN" w:bidi="ar-SA"/>
        </w:rPr>
      </w:pPr>
    </w:p>
    <w:p w14:paraId="5B0C67D4">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小标宋简体" w:cs="Times New Roman"/>
          <w:kern w:val="2"/>
          <w:sz w:val="40"/>
          <w:szCs w:val="40"/>
          <w:lang w:val="en-US" w:eastAsia="zh-CN" w:bidi="ar-SA"/>
        </w:rPr>
      </w:pPr>
    </w:p>
    <w:p w14:paraId="41102F25">
      <w:pPr>
        <w:keepNext w:val="0"/>
        <w:keepLines w:val="0"/>
        <w:pageBreakBefore w:val="0"/>
        <w:widowControl w:val="0"/>
        <w:kinsoku/>
        <w:wordWrap/>
        <w:overflowPunct/>
        <w:topLinePunct w:val="0"/>
        <w:autoSpaceDE/>
        <w:autoSpaceDN/>
        <w:bidi w:val="0"/>
        <w:spacing w:line="560" w:lineRule="exact"/>
        <w:ind w:right="0" w:rightChars="0"/>
        <w:textAlignment w:val="auto"/>
        <w:rPr>
          <w:rFonts w:ascii="仿宋_GB2312" w:hAnsi="宋体" w:eastAsia="仿宋_GB2312"/>
          <w:sz w:val="32"/>
          <w:szCs w:val="32"/>
        </w:rPr>
      </w:pPr>
    </w:p>
    <w:p w14:paraId="1E09CA57">
      <w:pPr>
        <w:keepNext w:val="0"/>
        <w:keepLines w:val="0"/>
        <w:pageBreakBefore w:val="0"/>
        <w:widowControl w:val="0"/>
        <w:kinsoku/>
        <w:wordWrap/>
        <w:overflowPunct/>
        <w:topLinePunct w:val="0"/>
        <w:autoSpaceDE/>
        <w:autoSpaceDN/>
        <w:bidi w:val="0"/>
        <w:spacing w:line="560" w:lineRule="exact"/>
        <w:jc w:val="center"/>
        <w:textAlignment w:val="auto"/>
        <w:rPr>
          <w:rFonts w:ascii="方正小标宋简体" w:hAnsi="华文仿宋" w:eastAsia="方正小标宋简体"/>
          <w:sz w:val="40"/>
          <w:szCs w:val="40"/>
        </w:rPr>
      </w:pPr>
      <w:r>
        <w:rPr>
          <w:rFonts w:hint="eastAsia" w:ascii="方正小标宋简体" w:hAnsi="华文仿宋" w:eastAsia="方正小标宋简体"/>
          <w:sz w:val="40"/>
          <w:szCs w:val="40"/>
        </w:rPr>
        <w:t>中国石油大学（北京）克拉玛依校区</w:t>
      </w:r>
    </w:p>
    <w:p w14:paraId="78A42F1D">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华文仿宋" w:eastAsia="方正小标宋简体"/>
          <w:sz w:val="40"/>
          <w:szCs w:val="40"/>
        </w:rPr>
      </w:pPr>
      <w:r>
        <w:rPr>
          <w:rFonts w:hint="eastAsia" w:ascii="方正小标宋简体" w:hAnsi="华文仿宋" w:eastAsia="方正小标宋简体"/>
          <w:sz w:val="40"/>
          <w:szCs w:val="40"/>
        </w:rPr>
        <w:t>分析测试收费实施办法（试行）</w:t>
      </w:r>
    </w:p>
    <w:p w14:paraId="4DB05EA0">
      <w:pPr>
        <w:keepNext w:val="0"/>
        <w:keepLines w:val="0"/>
        <w:pageBreakBefore w:val="0"/>
        <w:widowControl w:val="0"/>
        <w:kinsoku/>
        <w:wordWrap/>
        <w:overflowPunct/>
        <w:topLinePunct w:val="0"/>
        <w:autoSpaceDE/>
        <w:autoSpaceDN/>
        <w:bidi w:val="0"/>
        <w:spacing w:line="560" w:lineRule="exact"/>
        <w:textAlignment w:val="auto"/>
      </w:pPr>
    </w:p>
    <w:p w14:paraId="45C44A6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第一章  总  则</w:t>
      </w:r>
    </w:p>
    <w:p w14:paraId="16672AD0">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第一条  </w:t>
      </w:r>
      <w:r>
        <w:rPr>
          <w:rFonts w:hint="eastAsia" w:ascii="仿宋_GB2312" w:hAnsi="仿宋_GB2312" w:eastAsia="仿宋_GB2312" w:cs="仿宋_GB2312"/>
          <w:sz w:val="32"/>
          <w:szCs w:val="32"/>
        </w:rPr>
        <w:t>为推动校区优质公共资源发挥最大效益，进一步规范仪器设备开放共享管理，更好地服务于学科发展、科学研究与人才培养，依据《中国石油大学（北京）克拉玛依校区大型仪器设备开放共享管理办法》（中石大克校区科信〔2024〕3号），结合校区工作实际，特制定本办法。</w:t>
      </w:r>
    </w:p>
    <w:p w14:paraId="006F2938">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第二条  </w:t>
      </w:r>
      <w:r>
        <w:rPr>
          <w:rFonts w:hint="eastAsia" w:ascii="仿宋_GB2312" w:hAnsi="仿宋_GB2312" w:eastAsia="仿宋_GB2312" w:cs="仿宋_GB2312"/>
          <w:sz w:val="32"/>
          <w:szCs w:val="32"/>
        </w:rPr>
        <w:t>本办法适用于单台（套）原值在人民币40万元（含）以上，用于教学、科研的设备和设施，以及教育部明确规定为贵重、稀缺的仪器设备。按照“应享尽享”的原则，所有大型仪器设备均纳入共享平台，落实有效机时统计和开放共享管理，同时鼓励将原值低于40万元的仪器设备纳入分析测试平台进行共享。</w:t>
      </w:r>
    </w:p>
    <w:p w14:paraId="4A09BF1B">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第三条  </w:t>
      </w:r>
      <w:r>
        <w:rPr>
          <w:rFonts w:hint="eastAsia" w:ascii="仿宋_GB2312" w:hAnsi="仿宋_GB2312" w:eastAsia="仿宋_GB2312" w:cs="仿宋_GB2312"/>
          <w:sz w:val="32"/>
          <w:szCs w:val="32"/>
        </w:rPr>
        <w:t>校区分析测试坚持“预约共享、有偿使用”的原则，仪器设备的共享与使用均须通过共享预约平台预约。按照教学计划使用，以及教师或科研团队自筹经费购置的仪器设备自行使用，不收取任何费用。</w:t>
      </w:r>
    </w:p>
    <w:p w14:paraId="1AB37DDC">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第四条  </w:t>
      </w:r>
      <w:r>
        <w:rPr>
          <w:rFonts w:hint="eastAsia" w:ascii="仿宋_GB2312" w:hAnsi="仿宋_GB2312" w:eastAsia="仿宋_GB2312" w:cs="仿宋_GB2312"/>
          <w:sz w:val="32"/>
          <w:szCs w:val="32"/>
        </w:rPr>
        <w:t>校区分析测试平台采用公共平台与专用平台相结合的管理模式。公共平台依托分析测试中心建设，落实大型、精密仪器设备集中统管、全面共享与高效利用。专用平台包括获批认定的校级及以上科技创新平台，以及具有一定设备规模、位置集中、成员稳定，并具有专业分析测试服务能力的科研实验室。依托专用平台提供特色检测服务，优化资源配置。</w:t>
      </w:r>
    </w:p>
    <w:p w14:paraId="6274C89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第二章 管理职责</w:t>
      </w:r>
    </w:p>
    <w:p w14:paraId="26842066">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第五条  </w:t>
      </w:r>
      <w:r>
        <w:rPr>
          <w:rFonts w:hint="eastAsia" w:ascii="仿宋_GB2312" w:hAnsi="仿宋_GB2312" w:eastAsia="仿宋_GB2312" w:cs="仿宋_GB2312"/>
          <w:color w:val="000000"/>
          <w:sz w:val="32"/>
          <w:szCs w:val="32"/>
        </w:rPr>
        <w:t>科技与信息部主要负责统筹分析测试平台的审核、管理与监督，负责审核、备案分析测试服务资质、收费项目和收费标准，负责校外分析测试项目与合同管理，组织分析测试平台考核与评价。</w:t>
      </w:r>
    </w:p>
    <w:p w14:paraId="40CEE543">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sz w:val="32"/>
          <w:szCs w:val="32"/>
        </w:rPr>
        <w:t>六条</w:t>
      </w:r>
      <w:r>
        <w:rPr>
          <w:rFonts w:hint="eastAsia" w:ascii="仿宋_GB2312" w:hAnsi="仿宋_GB2312" w:eastAsia="仿宋_GB2312" w:cs="仿宋_GB2312"/>
          <w:sz w:val="32"/>
          <w:szCs w:val="32"/>
        </w:rPr>
        <w:t xml:space="preserve">  学院主要负责所辖专用平台管理，落实专用平台大型仪器设备预约管理，督促专用平台全面有序开展分析测试服务工作，促进专用平台有序、高效运行。</w:t>
      </w:r>
    </w:p>
    <w:p w14:paraId="47FC2DF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第三章  经费卡与经费使用</w:t>
      </w:r>
    </w:p>
    <w:p w14:paraId="307B9D1E">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第七条  </w:t>
      </w:r>
      <w:r>
        <w:rPr>
          <w:rFonts w:hint="eastAsia" w:ascii="仿宋_GB2312" w:hAnsi="仿宋_GB2312" w:eastAsia="仿宋_GB2312" w:cs="仿宋_GB2312"/>
          <w:sz w:val="32"/>
          <w:szCs w:val="32"/>
        </w:rPr>
        <w:t>分析测试</w:t>
      </w:r>
      <w:r>
        <w:rPr>
          <w:rFonts w:hint="eastAsia" w:ascii="仿宋_GB2312" w:hAnsi="仿宋_GB2312" w:eastAsia="仿宋_GB2312" w:cs="仿宋_GB2312"/>
          <w:color w:val="000000"/>
          <w:sz w:val="32"/>
          <w:szCs w:val="32"/>
        </w:rPr>
        <w:t>平台</w:t>
      </w:r>
      <w:r>
        <w:rPr>
          <w:rFonts w:hint="eastAsia" w:ascii="仿宋_GB2312" w:hAnsi="仿宋_GB2312" w:eastAsia="仿宋_GB2312" w:cs="仿宋_GB2312"/>
          <w:sz w:val="32"/>
          <w:szCs w:val="32"/>
        </w:rPr>
        <w:t>提交建卡申请，经学院、科技与信息部审核通过后由财务部予以建卡。1个</w:t>
      </w:r>
      <w:r>
        <w:rPr>
          <w:rFonts w:hint="eastAsia" w:ascii="仿宋_GB2312" w:hAnsi="仿宋_GB2312" w:eastAsia="仿宋_GB2312" w:cs="仿宋_GB2312"/>
          <w:color w:val="000000"/>
          <w:sz w:val="32"/>
          <w:szCs w:val="32"/>
        </w:rPr>
        <w:t>平台</w:t>
      </w:r>
      <w:r>
        <w:rPr>
          <w:rFonts w:hint="eastAsia" w:ascii="仿宋_GB2312" w:hAnsi="仿宋_GB2312" w:eastAsia="仿宋_GB2312" w:cs="仿宋_GB2312"/>
          <w:sz w:val="32"/>
          <w:szCs w:val="32"/>
        </w:rPr>
        <w:t>仅能负责1张经费卡，所辖仪器设备不得与其他</w:t>
      </w:r>
      <w:r>
        <w:rPr>
          <w:rFonts w:hint="eastAsia" w:ascii="仿宋_GB2312" w:hAnsi="仿宋_GB2312" w:eastAsia="仿宋_GB2312" w:cs="仿宋_GB2312"/>
          <w:color w:val="000000"/>
          <w:sz w:val="32"/>
          <w:szCs w:val="32"/>
        </w:rPr>
        <w:t>平台</w:t>
      </w:r>
      <w:r>
        <w:rPr>
          <w:rFonts w:hint="eastAsia" w:ascii="仿宋_GB2312" w:hAnsi="仿宋_GB2312" w:eastAsia="仿宋_GB2312" w:cs="仿宋_GB2312"/>
          <w:sz w:val="32"/>
          <w:szCs w:val="32"/>
        </w:rPr>
        <w:t>重复。</w:t>
      </w:r>
    </w:p>
    <w:p w14:paraId="11475993">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第八条  </w:t>
      </w:r>
      <w:r>
        <w:rPr>
          <w:rFonts w:hint="eastAsia" w:ascii="仿宋_GB2312" w:hAnsi="仿宋_GB2312" w:eastAsia="仿宋_GB2312" w:cs="仿宋_GB2312"/>
          <w:sz w:val="32"/>
          <w:szCs w:val="32"/>
        </w:rPr>
        <w:t>分析测试经费卡的管理要求如下：</w:t>
      </w:r>
    </w:p>
    <w:p w14:paraId="5F0AE8E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（一）校区收取公共平台分析测试收入的12%作为管理费；收取</w:t>
      </w:r>
      <w:r>
        <w:rPr>
          <w:rFonts w:hint="eastAsia" w:ascii="仿宋_GB2312" w:hAnsi="仿宋_GB2312" w:eastAsia="仿宋_GB2312" w:cs="仿宋_GB2312"/>
          <w:color w:val="000000"/>
          <w:sz w:val="32"/>
          <w:szCs w:val="32"/>
        </w:rPr>
        <w:t>专用平台</w:t>
      </w:r>
      <w:r>
        <w:rPr>
          <w:rFonts w:hint="eastAsia" w:ascii="仿宋_GB2312" w:hAnsi="仿宋_GB2312" w:eastAsia="仿宋_GB2312" w:cs="仿宋_GB2312"/>
          <w:sz w:val="32"/>
          <w:szCs w:val="32"/>
        </w:rPr>
        <w:t>分析测试收入的15%作为管理费，其中校区收取12%，学院收取3%转入科研发展保障基金。</w:t>
      </w:r>
    </w:p>
    <w:p w14:paraId="7771B9F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分析测试收入中用于实验室建设运行费用比例不低于35%，实验室建设运行费包括实验仪器设备及配件、耗材的购买，仪器设备维修、保养、升级，本实验室装修改造等。剩余经费可列支设备费、业务费、劳务费等科研直接经费以及房屋使用费、大型仪器设备资源占用费、培训费、仪器维护等相关费用。</w:t>
      </w:r>
    </w:p>
    <w:p w14:paraId="6F9271C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（三）分析测试收入在保障平台建设与运行的基础上，余额可为平台成员发放绩效。分析测试收入中绩效支出比例上限根据考核结果确定，发放人员和金额需在二级单位内公示并接受监督。</w:t>
      </w:r>
    </w:p>
    <w:p w14:paraId="403154C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（四）有下列情况之一的，校区可冻结、直至撤销分析测试经费卡：</w:t>
      </w:r>
    </w:p>
    <w:p w14:paraId="3F8EBF0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1.连续两年经费收入在3万以下的；</w:t>
      </w:r>
    </w:p>
    <w:p w14:paraId="6D2D3B6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2.所依托科技创新平台已撤销的。</w:t>
      </w:r>
    </w:p>
    <w:p w14:paraId="6EB4047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sz w:val="32"/>
          <w:szCs w:val="32"/>
        </w:rPr>
        <w:t>（五）专用平台经费卡撤销后，余额校区收取70%，剩余30%转入所在学院科研发展保障基金。</w:t>
      </w:r>
    </w:p>
    <w:p w14:paraId="3067C50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第四章  分析测试收费标准</w:t>
      </w:r>
    </w:p>
    <w:p w14:paraId="17FE4E06">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第九条  </w:t>
      </w:r>
      <w:r>
        <w:rPr>
          <w:rFonts w:hint="eastAsia" w:ascii="仿宋_GB2312" w:hAnsi="仿宋_GB2312" w:eastAsia="仿宋_GB2312" w:cs="仿宋_GB2312"/>
          <w:sz w:val="32"/>
          <w:szCs w:val="32"/>
        </w:rPr>
        <w:t>参照同类仪器设备市场服务价格，合理制定收费标准。收费标准经科技与信息部审核、备案后执行。具体收费金额参照收费标准，根据原材料加工、分析复杂度与个性化需求等协商确定。</w:t>
      </w:r>
    </w:p>
    <w:p w14:paraId="3139C256">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第十条  </w:t>
      </w:r>
      <w:r>
        <w:rPr>
          <w:rFonts w:hint="eastAsia" w:ascii="仿宋_GB2312" w:hAnsi="仿宋_GB2312" w:eastAsia="仿宋_GB2312" w:cs="仿宋_GB2312"/>
          <w:sz w:val="32"/>
          <w:szCs w:val="32"/>
        </w:rPr>
        <w:t>分析测试收费以收费标准为基准采取分档收费的方式：</w:t>
      </w:r>
    </w:p>
    <w:p w14:paraId="76EC670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一档为校外委托测试；</w:t>
      </w:r>
    </w:p>
    <w:p w14:paraId="571B23A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二档为校内委托测试，即校区内部的教师或科研团队将特定的分析测试任务委托给分析测试平台，分析测试平台提供相应服务；</w:t>
      </w:r>
    </w:p>
    <w:p w14:paraId="6F690C0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三档为校内自主操作测试，</w:t>
      </w:r>
      <w:bookmarkStart w:id="0" w:name="OLE_LINK4"/>
      <w:bookmarkStart w:id="1" w:name="OLE_LINK3"/>
      <w:r>
        <w:rPr>
          <w:rFonts w:hint="eastAsia" w:ascii="仿宋_GB2312" w:hAnsi="仿宋_GB2312" w:eastAsia="仿宋_GB2312" w:cs="仿宋_GB2312"/>
          <w:sz w:val="32"/>
          <w:szCs w:val="32"/>
        </w:rPr>
        <w:t>即各分析测试平台组织操作培训与考核，校内师生经操作培训合格并取得自主操作证书后，预约并进行仪器设备自主</w:t>
      </w:r>
      <w:bookmarkEnd w:id="0"/>
      <w:bookmarkEnd w:id="1"/>
      <w:r>
        <w:rPr>
          <w:rFonts w:hint="eastAsia" w:ascii="仿宋_GB2312" w:hAnsi="仿宋_GB2312" w:eastAsia="仿宋_GB2312" w:cs="仿宋_GB2312"/>
          <w:sz w:val="32"/>
          <w:szCs w:val="32"/>
        </w:rPr>
        <w:t>操作分析测试。</w:t>
      </w:r>
    </w:p>
    <w:p w14:paraId="3F0D4F2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分档收费具体比例经科技与信息部批准后执行。</w:t>
      </w:r>
    </w:p>
    <w:p w14:paraId="6023C05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第五章  收费方式</w:t>
      </w:r>
    </w:p>
    <w:p w14:paraId="4C940E4D">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第十一条  </w:t>
      </w:r>
      <w:r>
        <w:rPr>
          <w:rFonts w:hint="eastAsia" w:ascii="仿宋_GB2312" w:hAnsi="仿宋_GB2312" w:eastAsia="仿宋_GB2312" w:cs="仿宋_GB2312"/>
          <w:sz w:val="32"/>
          <w:szCs w:val="32"/>
        </w:rPr>
        <w:t>校内分析测试：师生预约后，分析测试平台提供分析测试服务，费用通过校内转账至对应平台的分析测试经费卡。</w:t>
      </w:r>
    </w:p>
    <w:p w14:paraId="6732E66E">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第十二条  </w:t>
      </w:r>
      <w:r>
        <w:rPr>
          <w:rFonts w:hint="eastAsia" w:ascii="仿宋_GB2312" w:hAnsi="仿宋_GB2312" w:eastAsia="仿宋_GB2312" w:cs="仿宋_GB2312"/>
          <w:sz w:val="32"/>
          <w:szCs w:val="32"/>
        </w:rPr>
        <w:t>校外分析测试：</w:t>
      </w:r>
    </w:p>
    <w:p w14:paraId="7821383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（一）分析测试平台面向校外提供分析测试服务，应当按校区相关要求与用户订立正式的分析测试合同。</w:t>
      </w:r>
    </w:p>
    <w:p w14:paraId="7E720C5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（二）科技与信息部每年为分析测试平台建立对应的分析测试项目，当年的校外分析测试合同均依托该项目管理，并作为年底考核的依据。</w:t>
      </w:r>
    </w:p>
    <w:p w14:paraId="78514E2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（三）年度结束后三个月内，分析测试平台负责人完成该项目下所有合同归档。</w:t>
      </w:r>
    </w:p>
    <w:p w14:paraId="5BD1A41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科研实验岗位人员承担的分析测试项目，经费须上账到所在平台分析测试经费卡。校外人员使用校内仪器设备必须签订仪器设备使用协议，明确有偿使用条件、设备维护保障与损坏赔偿责任等，违者一经发现严肃处理。</w:t>
      </w:r>
    </w:p>
    <w:p w14:paraId="00802702">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第十三条  </w:t>
      </w:r>
      <w:r>
        <w:rPr>
          <w:rFonts w:hint="eastAsia" w:ascii="仿宋_GB2312" w:hAnsi="仿宋_GB2312" w:eastAsia="仿宋_GB2312" w:cs="仿宋_GB2312"/>
          <w:sz w:val="32"/>
          <w:szCs w:val="32"/>
        </w:rPr>
        <w:t>校区每年向各分析测试平台收取大型仪器设备资源占用费。资源占用费计算方法如下：</w:t>
      </w:r>
    </w:p>
    <w:p w14:paraId="4532674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资源占用费=设备原值×校区出资比例×收费系数</w:t>
      </w:r>
    </w:p>
    <w:p w14:paraId="1B50384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收费系数经科技与信息部报请校区校长办公会审定后执行。未及时缴足资源占用费的平台，在校区购置设备过程中，该平台申购设备排名不得高于按时缴足资源占用费的平台，直至补齐资源占用费。</w:t>
      </w:r>
    </w:p>
    <w:p w14:paraId="0FC0B29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第六章  考核管理</w:t>
      </w:r>
    </w:p>
    <w:p w14:paraId="36C8F7A0">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第十四条  </w:t>
      </w:r>
      <w:r>
        <w:rPr>
          <w:rFonts w:hint="eastAsia" w:ascii="仿宋_GB2312" w:hAnsi="仿宋_GB2312" w:eastAsia="仿宋_GB2312" w:cs="仿宋_GB2312"/>
          <w:sz w:val="32"/>
          <w:szCs w:val="32"/>
        </w:rPr>
        <w:t>根据共享机时、经费卡入账额度、设备运行情况、开放服务效果以及用户评价等对分析测试平台进行考核。</w:t>
      </w:r>
    </w:p>
    <w:p w14:paraId="1010CE33">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第十五条  专用平台：</w:t>
      </w:r>
      <w:r>
        <w:rPr>
          <w:rFonts w:hint="eastAsia" w:ascii="仿宋_GB2312" w:hAnsi="仿宋_GB2312" w:eastAsia="仿宋_GB2312" w:cs="仿宋_GB2312"/>
          <w:sz w:val="32"/>
          <w:szCs w:val="32"/>
        </w:rPr>
        <w:t>年度考核优秀的平台绩效支出不超过分析测试收入的30%，考核良好的平台绩效支出不超过分析测试收入的20%，考核合格的平台绩效支出不超过分析测试收入的10%。考核不合格的平台成员不能享受平台绩效。整改后仍达不到要求的，酌情将通过校内调拨该设备、撤销分析测试经费卡、取消仪器设备申报资格（一年）等方式予以处置。</w:t>
      </w:r>
      <w:r>
        <w:rPr>
          <w:rFonts w:hint="eastAsia" w:ascii="仿宋_GB2312" w:hAnsi="仿宋_GB2312" w:eastAsia="仿宋_GB2312" w:cs="仿宋_GB2312"/>
          <w:b/>
          <w:sz w:val="32"/>
          <w:szCs w:val="32"/>
        </w:rPr>
        <w:t>公共平台：</w:t>
      </w:r>
      <w:r>
        <w:rPr>
          <w:rFonts w:hint="eastAsia" w:ascii="仿宋_GB2312" w:hAnsi="仿宋_GB2312" w:eastAsia="仿宋_GB2312" w:cs="仿宋_GB2312"/>
          <w:sz w:val="32"/>
          <w:szCs w:val="32"/>
        </w:rPr>
        <w:t>公共平台绩效支出，根据年度运行情况与考核结果确定。</w:t>
      </w:r>
    </w:p>
    <w:p w14:paraId="248FE16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绩效发放申请经学院、科技与信息部审核，由科技与信息部制定年度分析测试平台绩效发放方案，报请校区校长办公会审议通过后发放。</w:t>
      </w:r>
    </w:p>
    <w:p w14:paraId="497AB0E5">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第十六条  </w:t>
      </w:r>
      <w:r>
        <w:rPr>
          <w:rFonts w:hint="eastAsia" w:ascii="仿宋_GB2312" w:hAnsi="仿宋_GB2312" w:eastAsia="仿宋_GB2312" w:cs="仿宋_GB2312"/>
          <w:sz w:val="32"/>
          <w:szCs w:val="32"/>
        </w:rPr>
        <w:t>分析测试绩效发放前，应完成上一年度校外分析测试项目归档。完成公示后，一次性发放上一年度分析测试费绩效。平台负责人应保证绩效发放材料的真实性，如提供虚假绩效发放材料，取消相关人员两年绩效发放资格，并按相关校规校纪处理。</w:t>
      </w:r>
    </w:p>
    <w:p w14:paraId="46109924">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仿宋" w:hAnsi="仿宋" w:eastAsia="仿宋"/>
          <w:sz w:val="32"/>
          <w:szCs w:val="32"/>
        </w:rPr>
      </w:pPr>
      <w:r>
        <w:rPr>
          <w:rFonts w:hint="eastAsia" w:ascii="仿宋_GB2312" w:hAnsi="仿宋_GB2312" w:eastAsia="仿宋_GB2312" w:cs="仿宋_GB2312"/>
          <w:b/>
          <w:sz w:val="32"/>
          <w:szCs w:val="32"/>
        </w:rPr>
        <w:t xml:space="preserve">第十七条  </w:t>
      </w:r>
      <w:r>
        <w:rPr>
          <w:rFonts w:hint="eastAsia" w:ascii="仿宋_GB2312" w:hAnsi="仿宋_GB2312" w:eastAsia="仿宋_GB2312" w:cs="仿宋_GB2312"/>
          <w:sz w:val="32"/>
          <w:szCs w:val="32"/>
        </w:rPr>
        <w:t>分析测试平台进行各类分析测试服务项目所取得的分析测试费均需上账到相应的分析测试经费卡，任何单位或个人不得截留、挪用、挤占、隐匿、转移、套取。任何单位和个人不得利用校区仪器设备私自提供分析测试服务，收取现金或将收入转入校内外其它账户，违者撤销该平台分析测试经费卡，一年内不得重新申请，永久取消当事人操作、使用仪器设备权限，并视情节和危害程度追究相关单位和当事人责任。自主操作测试过程中，用户应严格遵守安全操作规程，服从技术服务人员的管理，自觉维护实验环境卫生和秩序，使用完成后，设备管理员应严格检查科研设施和仪器状况，因不遵守操作规程或不服从管理等人为因素造成故障或损坏的，永久取消当事人操作、使用仪器设备权限，严肃追究当事人、科研团队与相关单位赔偿及有关责任。</w:t>
      </w:r>
    </w:p>
    <w:p w14:paraId="12D50C1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第七章  附  则</w:t>
      </w:r>
    </w:p>
    <w:p w14:paraId="694AC2E2">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第十八条  </w:t>
      </w:r>
      <w:r>
        <w:rPr>
          <w:rFonts w:hint="eastAsia" w:ascii="仿宋_GB2312" w:hAnsi="仿宋_GB2312" w:eastAsia="仿宋_GB2312" w:cs="仿宋_GB2312"/>
          <w:sz w:val="32"/>
          <w:szCs w:val="32"/>
        </w:rPr>
        <w:t>本办法自发布之日起施行。原有关办法与本办法不一致的，以本办法为准。本办法由科技与信息部负责解释。</w:t>
      </w:r>
    </w:p>
    <w:tbl>
      <w:tblPr>
        <w:tblStyle w:val="11"/>
        <w:tblpPr w:leftFromText="180" w:rightFromText="180" w:vertAnchor="text" w:horzAnchor="page" w:tblpX="1706" w:tblpY="10976"/>
        <w:tblOverlap w:val="never"/>
        <w:tblW w:w="0" w:type="auto"/>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837"/>
      </w:tblGrid>
      <w:tr w14:paraId="59E7A44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Mar>
              <w:top w:w="0" w:type="dxa"/>
              <w:left w:w="108" w:type="dxa"/>
              <w:bottom w:w="0" w:type="dxa"/>
              <w:right w:w="108" w:type="dxa"/>
            </w:tcMar>
          </w:tcPr>
          <w:p w14:paraId="6A2E6EC7">
            <w:pPr>
              <w:snapToGrid w:val="0"/>
              <w:rPr>
                <w:rFonts w:ascii="仿宋_GB2312" w:hAnsi="仿宋" w:eastAsia="仿宋_GB2312"/>
                <w:w w:val="90"/>
                <w:szCs w:val="21"/>
              </w:rPr>
            </w:pPr>
            <w:r>
              <w:rPr>
                <w:rFonts w:hint="eastAsia" w:ascii="仿宋_GB2312" w:hAnsi="仿宋" w:eastAsia="仿宋_GB2312"/>
                <w:color w:val="000000"/>
                <w:w w:val="90"/>
                <w:sz w:val="28"/>
                <w:szCs w:val="28"/>
              </w:rPr>
              <w:t xml:space="preserve">中国石油大学（北京）克拉玛依校区综合办公室    </w:t>
            </w:r>
            <w:r>
              <w:rPr>
                <w:rFonts w:hint="eastAsia" w:ascii="仿宋_GB2312" w:hAnsi="仿宋" w:eastAsia="仿宋_GB2312"/>
                <w:color w:val="000000"/>
                <w:w w:val="90"/>
                <w:sz w:val="28"/>
                <w:szCs w:val="28"/>
                <w:lang w:val="en-US" w:eastAsia="zh-CN"/>
              </w:rPr>
              <w:t xml:space="preserve">  </w:t>
            </w:r>
            <w:r>
              <w:rPr>
                <w:rFonts w:hint="eastAsia" w:ascii="仿宋_GB2312" w:hAnsi="仿宋" w:eastAsia="仿宋_GB2312"/>
                <w:color w:val="000000"/>
                <w:w w:val="90"/>
                <w:sz w:val="28"/>
                <w:szCs w:val="28"/>
              </w:rPr>
              <w:t xml:space="preserve"> </w:t>
            </w:r>
            <w:r>
              <w:rPr>
                <w:rFonts w:hint="eastAsia" w:ascii="仿宋_GB2312" w:hAnsi="仿宋" w:eastAsia="仿宋_GB2312"/>
                <w:w w:val="90"/>
                <w:sz w:val="28"/>
                <w:szCs w:val="28"/>
              </w:rPr>
              <w:t>202</w:t>
            </w:r>
            <w:r>
              <w:rPr>
                <w:rFonts w:hint="eastAsia" w:ascii="仿宋_GB2312" w:hAnsi="仿宋" w:eastAsia="仿宋_GB2312"/>
                <w:w w:val="90"/>
                <w:sz w:val="28"/>
                <w:szCs w:val="28"/>
                <w:lang w:val="en-US" w:eastAsia="zh-CN"/>
              </w:rPr>
              <w:t>5</w:t>
            </w:r>
            <w:r>
              <w:rPr>
                <w:rFonts w:hint="eastAsia" w:ascii="仿宋_GB2312" w:hAnsi="仿宋" w:eastAsia="仿宋_GB2312"/>
                <w:w w:val="90"/>
                <w:sz w:val="28"/>
                <w:szCs w:val="28"/>
              </w:rPr>
              <w:t>年</w:t>
            </w:r>
            <w:r>
              <w:rPr>
                <w:rFonts w:hint="eastAsia" w:ascii="仿宋_GB2312" w:hAnsi="仿宋" w:eastAsia="仿宋_GB2312"/>
                <w:w w:val="90"/>
                <w:sz w:val="28"/>
                <w:szCs w:val="28"/>
                <w:lang w:val="en-US" w:eastAsia="zh-CN"/>
              </w:rPr>
              <w:t>1</w:t>
            </w:r>
            <w:r>
              <w:rPr>
                <w:rFonts w:hint="eastAsia" w:ascii="仿宋_GB2312" w:hAnsi="仿宋" w:eastAsia="仿宋_GB2312"/>
                <w:w w:val="90"/>
                <w:sz w:val="28"/>
                <w:szCs w:val="28"/>
              </w:rPr>
              <w:t>月</w:t>
            </w:r>
            <w:r>
              <w:rPr>
                <w:rFonts w:hint="eastAsia" w:ascii="仿宋_GB2312" w:hAnsi="仿宋" w:eastAsia="仿宋_GB2312"/>
                <w:w w:val="90"/>
                <w:sz w:val="28"/>
                <w:szCs w:val="28"/>
                <w:lang w:val="en-US" w:eastAsia="zh-CN"/>
              </w:rPr>
              <w:t>20</w:t>
            </w:r>
            <w:r>
              <w:rPr>
                <w:rFonts w:hint="eastAsia" w:ascii="仿宋_GB2312" w:hAnsi="仿宋" w:eastAsia="仿宋_GB2312"/>
                <w:w w:val="90"/>
                <w:sz w:val="28"/>
                <w:szCs w:val="28"/>
              </w:rPr>
              <w:t xml:space="preserve">日印发 </w:t>
            </w:r>
          </w:p>
        </w:tc>
      </w:tr>
    </w:tbl>
    <w:p w14:paraId="03049FA5">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 w:eastAsia="仿宋_GB2312"/>
          <w:kern w:val="0"/>
          <w:sz w:val="32"/>
          <w:szCs w:val="32"/>
        </w:rPr>
      </w:pPr>
      <w:r>
        <w:rPr>
          <w:rFonts w:ascii="仿宋_GB2312" w:hAnsi="宋体" w:eastAsia="仿宋_GB2312"/>
          <w:sz w:val="32"/>
          <w:szCs w:val="32"/>
        </w:rPr>
        <w:br w:type="page"/>
      </w:r>
    </w:p>
    <w:p w14:paraId="0ACB3C9E">
      <w:pPr>
        <w:pStyle w:val="9"/>
        <w:keepNext w:val="0"/>
        <w:keepLines w:val="0"/>
        <w:pageBreakBefore w:val="0"/>
        <w:kinsoku/>
        <w:wordWrap/>
        <w:overflowPunct/>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p>
    <w:p w14:paraId="2CF66EE9">
      <w:pPr>
        <w:keepNext w:val="0"/>
        <w:keepLines w:val="0"/>
        <w:pageBreakBefore w:val="0"/>
        <w:kinsoku/>
        <w:wordWrap/>
        <w:overflowPunct/>
        <w:autoSpaceDE/>
        <w:autoSpaceDN/>
        <w:bidi w:val="0"/>
        <w:adjustRightInd/>
        <w:spacing w:line="560" w:lineRule="exact"/>
        <w:textAlignment w:val="auto"/>
      </w:pPr>
    </w:p>
    <w:p w14:paraId="2D7DFD14">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color w:val="000000"/>
          <w:sz w:val="32"/>
          <w:szCs w:val="32"/>
        </w:rPr>
      </w:pPr>
    </w:p>
    <w:p w14:paraId="47F9FAC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sz w:val="32"/>
          <w:szCs w:val="32"/>
        </w:rPr>
      </w:pPr>
    </w:p>
    <w:p w14:paraId="4908AF06">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color w:val="000000"/>
          <w:sz w:val="32"/>
          <w:szCs w:val="32"/>
        </w:rPr>
      </w:pPr>
    </w:p>
    <w:p w14:paraId="3194DF4F">
      <w:pPr>
        <w:keepNext w:val="0"/>
        <w:keepLines w:val="0"/>
        <w:pageBreakBefore w:val="0"/>
        <w:kinsoku/>
        <w:wordWrap/>
        <w:overflowPunct/>
        <w:autoSpaceDE/>
        <w:autoSpaceDN/>
        <w:bidi w:val="0"/>
        <w:adjustRightInd/>
        <w:spacing w:line="560" w:lineRule="exact"/>
        <w:jc w:val="center"/>
        <w:textAlignment w:val="auto"/>
        <w:rPr>
          <w:rFonts w:ascii="方正小标宋简体" w:eastAsia="方正小标宋简体"/>
          <w:bCs/>
          <w:sz w:val="44"/>
          <w:szCs w:val="44"/>
        </w:rPr>
      </w:pPr>
    </w:p>
    <w:p w14:paraId="64B7E00D">
      <w:pPr>
        <w:keepNext w:val="0"/>
        <w:keepLines w:val="0"/>
        <w:pageBreakBefore w:val="0"/>
        <w:widowControl w:val="0"/>
        <w:kinsoku/>
        <w:wordWrap/>
        <w:overflowPunct/>
        <w:topLinePunct w:val="0"/>
        <w:autoSpaceDE/>
        <w:autoSpaceDN/>
        <w:bidi w:val="0"/>
        <w:adjustRightInd/>
        <w:spacing w:line="560" w:lineRule="exact"/>
        <w:ind w:right="0" w:firstLine="640" w:firstLineChars="200"/>
        <w:jc w:val="right"/>
        <w:textAlignment w:val="auto"/>
        <w:rPr>
          <w:rFonts w:hint="eastAsia" w:ascii="仿宋_GB2312" w:hAnsi="仿宋_GB2312" w:eastAsia="仿宋_GB2312" w:cs="仿宋_GB2312"/>
          <w:color w:val="2A2F35"/>
          <w:sz w:val="32"/>
          <w:szCs w:val="32"/>
          <w:shd w:val="clear" w:color="auto" w:fill="FFFFFF"/>
        </w:rPr>
      </w:pPr>
    </w:p>
    <w:p w14:paraId="5A30BAE7">
      <w:pPr>
        <w:keepNext w:val="0"/>
        <w:keepLines w:val="0"/>
        <w:pageBreakBefore w:val="0"/>
        <w:widowControl w:val="0"/>
        <w:kinsoku/>
        <w:wordWrap/>
        <w:overflowPunct/>
        <w:topLinePunct w:val="0"/>
        <w:autoSpaceDE/>
        <w:autoSpaceDN/>
        <w:bidi w:val="0"/>
        <w:adjustRightInd/>
        <w:spacing w:line="560" w:lineRule="exact"/>
        <w:ind w:right="0" w:firstLine="640" w:firstLineChars="200"/>
        <w:jc w:val="right"/>
        <w:textAlignment w:val="auto"/>
        <w:rPr>
          <w:rFonts w:hint="eastAsia" w:ascii="仿宋_GB2312" w:hAnsi="仿宋_GB2312" w:eastAsia="仿宋_GB2312" w:cs="仿宋_GB2312"/>
          <w:color w:val="2A2F35"/>
          <w:sz w:val="32"/>
          <w:szCs w:val="32"/>
          <w:shd w:val="clear" w:color="auto" w:fill="FFFFFF"/>
        </w:rPr>
      </w:pPr>
    </w:p>
    <w:p w14:paraId="757CC2B8">
      <w:pPr>
        <w:keepNext w:val="0"/>
        <w:keepLines w:val="0"/>
        <w:pageBreakBefore w:val="0"/>
        <w:widowControl w:val="0"/>
        <w:kinsoku/>
        <w:wordWrap/>
        <w:overflowPunct/>
        <w:topLinePunct w:val="0"/>
        <w:autoSpaceDE/>
        <w:autoSpaceDN/>
        <w:bidi w:val="0"/>
        <w:adjustRightInd/>
        <w:spacing w:line="560" w:lineRule="exact"/>
        <w:ind w:right="0"/>
        <w:jc w:val="both"/>
        <w:textAlignment w:val="auto"/>
        <w:rPr>
          <w:rFonts w:hint="eastAsia" w:ascii="仿宋_GB2312" w:hAnsi="仿宋_GB2312" w:eastAsia="仿宋_GB2312" w:cs="仿宋_GB2312"/>
          <w:color w:val="2A2F35"/>
          <w:sz w:val="32"/>
          <w:szCs w:val="32"/>
          <w:shd w:val="clear" w:color="auto" w:fill="FFFFFF"/>
        </w:rPr>
      </w:pPr>
    </w:p>
    <w:p w14:paraId="458D929F">
      <w:pPr>
        <w:keepNext w:val="0"/>
        <w:keepLines w:val="0"/>
        <w:pageBreakBefore w:val="0"/>
        <w:widowControl w:val="0"/>
        <w:kinsoku/>
        <w:wordWrap/>
        <w:overflowPunct/>
        <w:topLinePunct w:val="0"/>
        <w:autoSpaceDE/>
        <w:autoSpaceDN/>
        <w:bidi w:val="0"/>
        <w:adjustRightInd/>
        <w:spacing w:line="560" w:lineRule="exact"/>
        <w:ind w:right="0" w:firstLine="640" w:firstLineChars="200"/>
        <w:jc w:val="right"/>
        <w:textAlignment w:val="auto"/>
        <w:rPr>
          <w:rFonts w:hint="eastAsia" w:ascii="仿宋_GB2312" w:hAnsi="仿宋_GB2312" w:eastAsia="仿宋_GB2312" w:cs="仿宋_GB2312"/>
          <w:color w:val="2A2F35"/>
          <w:sz w:val="32"/>
          <w:szCs w:val="32"/>
          <w:shd w:val="clear" w:color="auto" w:fill="FFFFFF"/>
        </w:rPr>
      </w:pPr>
    </w:p>
    <w:p w14:paraId="763812A9">
      <w:pPr>
        <w:keepNext w:val="0"/>
        <w:keepLines w:val="0"/>
        <w:pageBreakBefore w:val="0"/>
        <w:widowControl w:val="0"/>
        <w:kinsoku/>
        <w:wordWrap/>
        <w:overflowPunct/>
        <w:topLinePunct w:val="0"/>
        <w:autoSpaceDE/>
        <w:autoSpaceDN/>
        <w:bidi w:val="0"/>
        <w:adjustRightInd/>
        <w:spacing w:line="560" w:lineRule="exact"/>
        <w:ind w:right="0" w:firstLine="640" w:firstLineChars="200"/>
        <w:jc w:val="right"/>
        <w:textAlignment w:val="auto"/>
        <w:rPr>
          <w:rFonts w:hint="eastAsia" w:ascii="仿宋_GB2312" w:hAnsi="仿宋_GB2312" w:eastAsia="仿宋_GB2312" w:cs="仿宋_GB2312"/>
          <w:color w:val="2A2F35"/>
          <w:sz w:val="32"/>
          <w:szCs w:val="32"/>
          <w:shd w:val="clear" w:color="auto" w:fill="FFFFFF"/>
        </w:rPr>
      </w:pPr>
    </w:p>
    <w:p w14:paraId="1D9202F1">
      <w:pPr>
        <w:keepNext w:val="0"/>
        <w:keepLines w:val="0"/>
        <w:pageBreakBefore w:val="0"/>
        <w:widowControl w:val="0"/>
        <w:kinsoku/>
        <w:wordWrap/>
        <w:overflowPunct/>
        <w:topLinePunct w:val="0"/>
        <w:autoSpaceDE/>
        <w:autoSpaceDN/>
        <w:bidi w:val="0"/>
        <w:adjustRightInd/>
        <w:spacing w:line="560" w:lineRule="exact"/>
        <w:ind w:right="0" w:firstLine="640" w:firstLineChars="200"/>
        <w:jc w:val="right"/>
        <w:textAlignment w:val="auto"/>
        <w:rPr>
          <w:rFonts w:hint="eastAsia" w:ascii="仿宋_GB2312" w:hAnsi="仿宋_GB2312" w:eastAsia="仿宋_GB2312" w:cs="仿宋_GB2312"/>
          <w:color w:val="2A2F35"/>
          <w:sz w:val="32"/>
          <w:szCs w:val="32"/>
          <w:shd w:val="clear" w:color="auto" w:fill="FFFFFF"/>
        </w:rPr>
      </w:pPr>
    </w:p>
    <w:p w14:paraId="7847F0B3">
      <w:pPr>
        <w:keepNext w:val="0"/>
        <w:keepLines w:val="0"/>
        <w:pageBreakBefore w:val="0"/>
        <w:widowControl w:val="0"/>
        <w:kinsoku/>
        <w:wordWrap/>
        <w:overflowPunct/>
        <w:topLinePunct w:val="0"/>
        <w:autoSpaceDE/>
        <w:autoSpaceDN/>
        <w:bidi w:val="0"/>
        <w:adjustRightInd/>
        <w:spacing w:line="560" w:lineRule="exact"/>
        <w:ind w:right="0" w:firstLine="640" w:firstLineChars="200"/>
        <w:jc w:val="right"/>
        <w:textAlignment w:val="auto"/>
        <w:rPr>
          <w:rFonts w:hint="eastAsia" w:ascii="仿宋_GB2312" w:hAnsi="仿宋_GB2312" w:eastAsia="仿宋_GB2312" w:cs="仿宋_GB2312"/>
          <w:color w:val="2A2F35"/>
          <w:sz w:val="32"/>
          <w:szCs w:val="32"/>
          <w:shd w:val="clear" w:color="auto" w:fill="FFFFFF"/>
        </w:rPr>
      </w:pPr>
    </w:p>
    <w:p w14:paraId="09151139">
      <w:pPr>
        <w:keepNext w:val="0"/>
        <w:keepLines w:val="0"/>
        <w:pageBreakBefore w:val="0"/>
        <w:widowControl w:val="0"/>
        <w:kinsoku/>
        <w:wordWrap/>
        <w:overflowPunct/>
        <w:topLinePunct w:val="0"/>
        <w:autoSpaceDE/>
        <w:autoSpaceDN/>
        <w:bidi w:val="0"/>
        <w:adjustRightInd/>
        <w:spacing w:line="560" w:lineRule="exact"/>
        <w:ind w:right="0" w:firstLine="640" w:firstLineChars="200"/>
        <w:jc w:val="center"/>
        <w:textAlignment w:val="auto"/>
        <w:rPr>
          <w:rFonts w:hint="eastAsia" w:ascii="仿宋_GB2312" w:hAnsi="仿宋_GB2312" w:eastAsia="仿宋_GB2312" w:cs="仿宋_GB2312"/>
          <w:color w:val="2A2F35"/>
          <w:sz w:val="32"/>
          <w:szCs w:val="32"/>
          <w:shd w:val="clear" w:color="auto" w:fill="FFFFFF"/>
        </w:rPr>
      </w:pPr>
    </w:p>
    <w:p w14:paraId="45C344A8">
      <w:pPr>
        <w:keepNext w:val="0"/>
        <w:keepLines w:val="0"/>
        <w:pageBreakBefore w:val="0"/>
        <w:widowControl w:val="0"/>
        <w:kinsoku/>
        <w:wordWrap/>
        <w:overflowPunct/>
        <w:topLinePunct w:val="0"/>
        <w:autoSpaceDE/>
        <w:autoSpaceDN/>
        <w:bidi w:val="0"/>
        <w:adjustRightInd/>
        <w:spacing w:line="560" w:lineRule="exact"/>
        <w:ind w:right="0" w:firstLine="640" w:firstLineChars="200"/>
        <w:jc w:val="right"/>
        <w:textAlignment w:val="auto"/>
        <w:rPr>
          <w:rFonts w:ascii="仿宋_GB2312" w:eastAsia="仿宋_GB2312"/>
          <w:color w:val="2A2F35"/>
          <w:sz w:val="32"/>
          <w:szCs w:val="32"/>
          <w:shd w:val="clear" w:color="auto" w:fill="FFFFFF"/>
        </w:rPr>
      </w:pPr>
    </w:p>
    <w:p w14:paraId="75322BFD">
      <w:pPr>
        <w:keepNext w:val="0"/>
        <w:keepLines w:val="0"/>
        <w:pageBreakBefore w:val="0"/>
        <w:widowControl w:val="0"/>
        <w:kinsoku/>
        <w:wordWrap/>
        <w:overflowPunct/>
        <w:topLinePunct w:val="0"/>
        <w:autoSpaceDE/>
        <w:autoSpaceDN/>
        <w:bidi w:val="0"/>
        <w:adjustRightInd/>
        <w:spacing w:line="560" w:lineRule="exact"/>
        <w:ind w:right="0" w:firstLine="640" w:firstLineChars="200"/>
        <w:jc w:val="right"/>
        <w:textAlignment w:val="auto"/>
        <w:rPr>
          <w:rFonts w:ascii="仿宋_GB2312" w:eastAsia="仿宋_GB2312"/>
          <w:color w:val="2A2F35"/>
          <w:sz w:val="32"/>
          <w:szCs w:val="32"/>
          <w:shd w:val="clear" w:color="auto" w:fill="FFFFFF"/>
        </w:rPr>
      </w:pPr>
    </w:p>
    <w:p w14:paraId="44997751">
      <w:pPr>
        <w:keepNext w:val="0"/>
        <w:keepLines w:val="0"/>
        <w:pageBreakBefore w:val="0"/>
        <w:widowControl w:val="0"/>
        <w:kinsoku/>
        <w:wordWrap/>
        <w:overflowPunct/>
        <w:topLinePunct w:val="0"/>
        <w:autoSpaceDE/>
        <w:autoSpaceDN/>
        <w:bidi w:val="0"/>
        <w:adjustRightInd/>
        <w:spacing w:line="560" w:lineRule="exact"/>
        <w:ind w:right="0" w:firstLine="640" w:firstLineChars="200"/>
        <w:jc w:val="right"/>
        <w:textAlignment w:val="auto"/>
        <w:rPr>
          <w:rFonts w:ascii="仿宋_GB2312" w:eastAsia="仿宋_GB2312"/>
          <w:color w:val="2A2F35"/>
          <w:sz w:val="32"/>
          <w:szCs w:val="32"/>
          <w:shd w:val="clear" w:color="auto" w:fill="FFFFFF"/>
        </w:rPr>
      </w:pPr>
    </w:p>
    <w:p w14:paraId="477896AE">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right"/>
        <w:textAlignment w:val="auto"/>
        <w:rPr>
          <w:rFonts w:hint="default" w:ascii="仿宋_GB2312" w:eastAsia="仿宋_GB2312"/>
          <w:color w:val="2A2F35"/>
          <w:sz w:val="32"/>
          <w:szCs w:val="32"/>
          <w:shd w:val="clear" w:color="auto" w:fill="FFFFFF"/>
        </w:rPr>
      </w:pPr>
    </w:p>
    <w:p w14:paraId="032069F2">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right"/>
        <w:textAlignment w:val="auto"/>
        <w:rPr>
          <w:rFonts w:hint="default" w:ascii="仿宋_GB2312" w:eastAsia="仿宋_GB2312"/>
          <w:color w:val="2A2F35"/>
          <w:sz w:val="32"/>
          <w:szCs w:val="32"/>
          <w:shd w:val="clear" w:color="auto" w:fill="FFFFFF"/>
        </w:rPr>
      </w:pPr>
    </w:p>
    <w:p w14:paraId="60A11E1D">
      <w:pPr>
        <w:spacing w:line="520" w:lineRule="exact"/>
        <w:ind w:right="1280" w:firstLine="640" w:firstLineChars="200"/>
        <w:jc w:val="right"/>
        <w:rPr>
          <w:rFonts w:ascii="仿宋_GB2312" w:eastAsia="仿宋_GB2312"/>
          <w:color w:val="2A2F35"/>
          <w:sz w:val="32"/>
          <w:szCs w:val="32"/>
          <w:shd w:val="clear" w:color="auto" w:fill="FFFFFF"/>
        </w:rPr>
      </w:pPr>
    </w:p>
    <w:p w14:paraId="55408630">
      <w:pPr>
        <w:spacing w:line="520" w:lineRule="exact"/>
        <w:ind w:right="1280" w:firstLine="640" w:firstLineChars="200"/>
        <w:jc w:val="right"/>
        <w:rPr>
          <w:rFonts w:ascii="仿宋_GB2312" w:eastAsia="仿宋_GB2312"/>
          <w:color w:val="2A2F35"/>
          <w:sz w:val="32"/>
          <w:szCs w:val="32"/>
          <w:shd w:val="clear" w:color="auto" w:fill="FFFFFF"/>
        </w:rPr>
      </w:pPr>
    </w:p>
    <w:p w14:paraId="1CE10680">
      <w:pPr>
        <w:spacing w:line="520" w:lineRule="exact"/>
        <w:ind w:right="1280" w:firstLine="640" w:firstLineChars="200"/>
        <w:jc w:val="right"/>
        <w:rPr>
          <w:rFonts w:ascii="仿宋_GB2312" w:eastAsia="仿宋_GB2312"/>
          <w:color w:val="2A2F35"/>
          <w:sz w:val="32"/>
          <w:szCs w:val="32"/>
          <w:shd w:val="clear" w:color="auto" w:fill="FFFFFF"/>
        </w:rPr>
      </w:pPr>
    </w:p>
    <w:p w14:paraId="0A3CB6C2">
      <w:pPr>
        <w:spacing w:line="520" w:lineRule="exact"/>
        <w:ind w:right="1280"/>
        <w:jc w:val="both"/>
        <w:rPr>
          <w:rFonts w:ascii="仿宋_GB2312" w:eastAsia="仿宋_GB2312"/>
          <w:color w:val="2A2F35"/>
          <w:sz w:val="32"/>
          <w:szCs w:val="32"/>
          <w:shd w:val="clear" w:color="auto" w:fill="FFFFFF"/>
        </w:rPr>
      </w:pPr>
      <w:r>
        <w:rPr>
          <w:rFonts w:ascii="仿宋_GB2312" w:eastAsia="仿宋_GB2312"/>
          <w:color w:val="2A2F35"/>
          <w:sz w:val="32"/>
          <w:szCs w:val="32"/>
          <w:shd w:val="clear" w:color="auto" w:fill="FFFFFF"/>
        </w:rPr>
        <w:t xml:space="preserve"> </w:t>
      </w:r>
    </w:p>
    <w:p w14:paraId="4DD45DEB">
      <w:pPr>
        <w:spacing w:line="560" w:lineRule="exact"/>
        <w:ind w:firstLine="640" w:firstLineChars="200"/>
        <w:rPr>
          <w:rFonts w:ascii="仿宋_GB2312" w:hAnsi="仿宋" w:eastAsia="仿宋_GB2312"/>
          <w:sz w:val="32"/>
          <w:szCs w:val="32"/>
        </w:rPr>
      </w:pPr>
    </w:p>
    <w:sectPr>
      <w:footerReference r:id="rId3" w:type="default"/>
      <w:footerReference r:id="rId4" w:type="even"/>
      <w:pgSz w:w="11906" w:h="16838"/>
      <w:pgMar w:top="1701" w:right="1418" w:bottom="141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1E928A-1349-494A-9D77-78AA93C51B3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2" w:fontKey="{952E0E20-4FE7-4A46-B1F7-CD50053E0C44}"/>
  </w:font>
  <w:font w:name="仿宋">
    <w:panose1 w:val="02010609060101010101"/>
    <w:charset w:val="86"/>
    <w:family w:val="modern"/>
    <w:pitch w:val="default"/>
    <w:sig w:usb0="800002BF" w:usb1="38CF7CFA" w:usb2="00000016" w:usb3="00000000" w:csb0="00040001" w:csb1="00000000"/>
    <w:embedRegular r:id="rId3" w:fontKey="{22B111C4-9591-46EF-BD2C-27A37ED0DBA4}"/>
  </w:font>
  <w:font w:name="方正小标宋简体">
    <w:panose1 w:val="02000000000000000000"/>
    <w:charset w:val="86"/>
    <w:family w:val="script"/>
    <w:pitch w:val="default"/>
    <w:sig w:usb0="00000001" w:usb1="08000000" w:usb2="00000000" w:usb3="00000000" w:csb0="00040000" w:csb1="00000000"/>
    <w:embedRegular r:id="rId4" w:fontKey="{4304F410-5CF5-41B0-8E79-95CFC45D9E2B}"/>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embedRegular r:id="rId5" w:fontKey="{D5FCB202-142A-4894-AB6A-770C2ABFDCE8}"/>
  </w:font>
  <w:font w:name="楷体">
    <w:panose1 w:val="02010609060101010101"/>
    <w:charset w:val="86"/>
    <w:family w:val="modern"/>
    <w:pitch w:val="default"/>
    <w:sig w:usb0="800002BF" w:usb1="38CF7CFA" w:usb2="00000016" w:usb3="00000000" w:csb0="00040001" w:csb1="00000000"/>
  </w:font>
  <w:font w:name="方正楷体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A00002BF" w:usb1="38CF7CFA" w:usb2="00082016" w:usb3="00000000" w:csb0="00040001" w:csb1="00000000"/>
  </w:font>
  <w:font w:name="Arial">
    <w:panose1 w:val="020B0604020202020204"/>
    <w:charset w:val="00"/>
    <w:family w:val="auto"/>
    <w:pitch w:val="default"/>
    <w:sig w:usb0="E0002EFF" w:usb1="C000785B" w:usb2="00000009" w:usb3="00000000" w:csb0="400001FF" w:csb1="FFFF0000"/>
  </w:font>
  <w:font w:name="汉仪黑方简">
    <w:panose1 w:val="00020600040101010101"/>
    <w:charset w:val="86"/>
    <w:family w:val="auto"/>
    <w:pitch w:val="default"/>
    <w:sig w:usb0="A000003F" w:usb1="0AC1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E6204">
    <w:pPr>
      <w:tabs>
        <w:tab w:val="center" w:pos="4153"/>
        <w:tab w:val="right" w:pos="8306"/>
      </w:tabs>
      <w:wordWrap w:val="0"/>
      <w:snapToGrid w:val="0"/>
      <w:ind w:right="210" w:rightChars="100"/>
      <w:jc w:val="right"/>
    </w:pPr>
    <w:r>
      <w:rPr>
        <w:rFonts w:hint="eastAsia" w:cs="Times New Roman"/>
        <w:sz w:val="28"/>
        <w:szCs w:val="28"/>
      </w:rPr>
      <w:t>—</w:t>
    </w:r>
    <w:r>
      <w:rPr>
        <w:rFonts w:cs="Times New Roman"/>
        <w:sz w:val="28"/>
        <w:szCs w:val="28"/>
      </w:rPr>
      <w:fldChar w:fldCharType="begin"/>
    </w:r>
    <w:r>
      <w:rPr>
        <w:rFonts w:cs="Times New Roman"/>
        <w:sz w:val="28"/>
        <w:szCs w:val="28"/>
      </w:rPr>
      <w:instrText xml:space="preserve">PAGE   \* MERGEFORMAT</w:instrText>
    </w:r>
    <w:r>
      <w:rPr>
        <w:rFonts w:cs="Times New Roman"/>
        <w:sz w:val="28"/>
        <w:szCs w:val="28"/>
      </w:rPr>
      <w:fldChar w:fldCharType="separate"/>
    </w:r>
    <w:r>
      <w:rPr>
        <w:rFonts w:cs="Times New Roman"/>
        <w:sz w:val="28"/>
        <w:szCs w:val="28"/>
        <w:lang w:val="zh-CN"/>
      </w:rPr>
      <w:t>1</w:t>
    </w:r>
    <w:r>
      <w:rPr>
        <w:rFonts w:cs="Times New Roman"/>
        <w:sz w:val="28"/>
        <w:szCs w:val="28"/>
      </w:rPr>
      <w:fldChar w:fldCharType="end"/>
    </w:r>
    <w:r>
      <w:rPr>
        <w:rFonts w:hint="eastAsia"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FA7FB">
    <w:pPr>
      <w:tabs>
        <w:tab w:val="center" w:pos="4153"/>
        <w:tab w:val="right" w:pos="8306"/>
      </w:tabs>
      <w:snapToGrid w:val="0"/>
      <w:ind w:firstLine="280" w:firstLineChars="100"/>
      <w:jc w:val="left"/>
    </w:pPr>
    <w:r>
      <w:rPr>
        <w:rFonts w:hint="eastAsia" w:cs="Times New Roman"/>
        <w:sz w:val="28"/>
        <w:szCs w:val="28"/>
      </w:rPr>
      <w:t>—</w:t>
    </w:r>
    <w:r>
      <w:rPr>
        <w:rFonts w:cs="Times New Roman"/>
        <w:sz w:val="28"/>
        <w:szCs w:val="28"/>
      </w:rPr>
      <w:fldChar w:fldCharType="begin"/>
    </w:r>
    <w:r>
      <w:rPr>
        <w:rFonts w:cs="Times New Roman"/>
        <w:sz w:val="28"/>
        <w:szCs w:val="28"/>
      </w:rPr>
      <w:instrText xml:space="preserve">PAGE   \* MERGEFORMAT</w:instrText>
    </w:r>
    <w:r>
      <w:rPr>
        <w:rFonts w:cs="Times New Roman"/>
        <w:sz w:val="28"/>
        <w:szCs w:val="28"/>
      </w:rPr>
      <w:fldChar w:fldCharType="separate"/>
    </w:r>
    <w:r>
      <w:rPr>
        <w:rFonts w:cs="Times New Roman"/>
        <w:sz w:val="28"/>
        <w:szCs w:val="28"/>
        <w:lang w:val="zh-CN"/>
      </w:rPr>
      <w:t>2</w:t>
    </w:r>
    <w:r>
      <w:rPr>
        <w:rFonts w:cs="Times New Roman"/>
        <w:sz w:val="28"/>
        <w:szCs w:val="28"/>
      </w:rPr>
      <w:fldChar w:fldCharType="end"/>
    </w:r>
    <w:r>
      <w:rPr>
        <w:rFonts w:hint="eastAsia"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wMGQxMmZkNDVlYTE1MmJmZTE3NmZkZmYzOWYxY2UifQ=="/>
  </w:docVars>
  <w:rsids>
    <w:rsidRoot w:val="00AF09DC"/>
    <w:rsid w:val="000000D8"/>
    <w:rsid w:val="0000032F"/>
    <w:rsid w:val="0000074A"/>
    <w:rsid w:val="00002416"/>
    <w:rsid w:val="00003389"/>
    <w:rsid w:val="00003950"/>
    <w:rsid w:val="00003E13"/>
    <w:rsid w:val="00004737"/>
    <w:rsid w:val="00005388"/>
    <w:rsid w:val="00005690"/>
    <w:rsid w:val="00010556"/>
    <w:rsid w:val="0001057C"/>
    <w:rsid w:val="0001138A"/>
    <w:rsid w:val="00011B5C"/>
    <w:rsid w:val="00011C90"/>
    <w:rsid w:val="00012C4D"/>
    <w:rsid w:val="000133C8"/>
    <w:rsid w:val="000147B5"/>
    <w:rsid w:val="00014983"/>
    <w:rsid w:val="00014B09"/>
    <w:rsid w:val="00014D22"/>
    <w:rsid w:val="00015502"/>
    <w:rsid w:val="00016156"/>
    <w:rsid w:val="0001706C"/>
    <w:rsid w:val="00017756"/>
    <w:rsid w:val="0002024C"/>
    <w:rsid w:val="00020839"/>
    <w:rsid w:val="00020DB2"/>
    <w:rsid w:val="00021446"/>
    <w:rsid w:val="0002161E"/>
    <w:rsid w:val="00022D65"/>
    <w:rsid w:val="0002385F"/>
    <w:rsid w:val="00023BB9"/>
    <w:rsid w:val="00024264"/>
    <w:rsid w:val="000245F5"/>
    <w:rsid w:val="00024DE2"/>
    <w:rsid w:val="00024E8E"/>
    <w:rsid w:val="00025100"/>
    <w:rsid w:val="00025297"/>
    <w:rsid w:val="00025E62"/>
    <w:rsid w:val="00025F0D"/>
    <w:rsid w:val="000264B4"/>
    <w:rsid w:val="00026897"/>
    <w:rsid w:val="00027659"/>
    <w:rsid w:val="000302D3"/>
    <w:rsid w:val="00030414"/>
    <w:rsid w:val="00031323"/>
    <w:rsid w:val="0003182E"/>
    <w:rsid w:val="0003237D"/>
    <w:rsid w:val="00032A06"/>
    <w:rsid w:val="00032DA4"/>
    <w:rsid w:val="00032E83"/>
    <w:rsid w:val="000332D1"/>
    <w:rsid w:val="00033647"/>
    <w:rsid w:val="000337FF"/>
    <w:rsid w:val="00033AD6"/>
    <w:rsid w:val="00034B5A"/>
    <w:rsid w:val="00034BA0"/>
    <w:rsid w:val="00035F92"/>
    <w:rsid w:val="000360C4"/>
    <w:rsid w:val="00036CDA"/>
    <w:rsid w:val="00040811"/>
    <w:rsid w:val="00040A43"/>
    <w:rsid w:val="00040BBF"/>
    <w:rsid w:val="00041609"/>
    <w:rsid w:val="00041B22"/>
    <w:rsid w:val="00041E1B"/>
    <w:rsid w:val="00042961"/>
    <w:rsid w:val="00042D69"/>
    <w:rsid w:val="000430F1"/>
    <w:rsid w:val="000434DF"/>
    <w:rsid w:val="00043BC2"/>
    <w:rsid w:val="00043CDC"/>
    <w:rsid w:val="00044A4F"/>
    <w:rsid w:val="00044CA7"/>
    <w:rsid w:val="000453B8"/>
    <w:rsid w:val="000469A8"/>
    <w:rsid w:val="00046F77"/>
    <w:rsid w:val="00047504"/>
    <w:rsid w:val="000501BB"/>
    <w:rsid w:val="00051583"/>
    <w:rsid w:val="0005291D"/>
    <w:rsid w:val="00052DBA"/>
    <w:rsid w:val="000537F2"/>
    <w:rsid w:val="000538EE"/>
    <w:rsid w:val="00054623"/>
    <w:rsid w:val="00054829"/>
    <w:rsid w:val="000549A3"/>
    <w:rsid w:val="0005513B"/>
    <w:rsid w:val="000554A0"/>
    <w:rsid w:val="000560A1"/>
    <w:rsid w:val="0005641C"/>
    <w:rsid w:val="00056BEA"/>
    <w:rsid w:val="00056F62"/>
    <w:rsid w:val="0005727B"/>
    <w:rsid w:val="0005730E"/>
    <w:rsid w:val="000574EE"/>
    <w:rsid w:val="00060970"/>
    <w:rsid w:val="00060B8B"/>
    <w:rsid w:val="00060C22"/>
    <w:rsid w:val="00061619"/>
    <w:rsid w:val="00061D18"/>
    <w:rsid w:val="000620AF"/>
    <w:rsid w:val="000622F8"/>
    <w:rsid w:val="0006239E"/>
    <w:rsid w:val="00064190"/>
    <w:rsid w:val="00064985"/>
    <w:rsid w:val="000653C2"/>
    <w:rsid w:val="000657A5"/>
    <w:rsid w:val="00065B50"/>
    <w:rsid w:val="00066371"/>
    <w:rsid w:val="00067396"/>
    <w:rsid w:val="000706D7"/>
    <w:rsid w:val="00070808"/>
    <w:rsid w:val="00070EFF"/>
    <w:rsid w:val="000710F3"/>
    <w:rsid w:val="000716F8"/>
    <w:rsid w:val="00071EB5"/>
    <w:rsid w:val="000721A2"/>
    <w:rsid w:val="000722E6"/>
    <w:rsid w:val="00072907"/>
    <w:rsid w:val="00073872"/>
    <w:rsid w:val="00073A2B"/>
    <w:rsid w:val="00073CFB"/>
    <w:rsid w:val="00073D74"/>
    <w:rsid w:val="00073F03"/>
    <w:rsid w:val="00073FF8"/>
    <w:rsid w:val="000745FE"/>
    <w:rsid w:val="00074CAA"/>
    <w:rsid w:val="00075375"/>
    <w:rsid w:val="00075486"/>
    <w:rsid w:val="00075A9A"/>
    <w:rsid w:val="00076EC1"/>
    <w:rsid w:val="0007752F"/>
    <w:rsid w:val="00077851"/>
    <w:rsid w:val="0007785A"/>
    <w:rsid w:val="000778E8"/>
    <w:rsid w:val="0007798C"/>
    <w:rsid w:val="000779A9"/>
    <w:rsid w:val="00077DA0"/>
    <w:rsid w:val="00080D74"/>
    <w:rsid w:val="0008221E"/>
    <w:rsid w:val="000825FE"/>
    <w:rsid w:val="0008300C"/>
    <w:rsid w:val="000856A9"/>
    <w:rsid w:val="00086013"/>
    <w:rsid w:val="0008615C"/>
    <w:rsid w:val="00086777"/>
    <w:rsid w:val="00087433"/>
    <w:rsid w:val="00087A5C"/>
    <w:rsid w:val="00087F46"/>
    <w:rsid w:val="00091108"/>
    <w:rsid w:val="00091BCA"/>
    <w:rsid w:val="00091DE9"/>
    <w:rsid w:val="00091E01"/>
    <w:rsid w:val="0009207A"/>
    <w:rsid w:val="00092374"/>
    <w:rsid w:val="00092589"/>
    <w:rsid w:val="0009276D"/>
    <w:rsid w:val="00092C15"/>
    <w:rsid w:val="00092DF8"/>
    <w:rsid w:val="000939E2"/>
    <w:rsid w:val="00093AC7"/>
    <w:rsid w:val="00093B64"/>
    <w:rsid w:val="00093CFF"/>
    <w:rsid w:val="00093D90"/>
    <w:rsid w:val="000940CD"/>
    <w:rsid w:val="00094337"/>
    <w:rsid w:val="000945EB"/>
    <w:rsid w:val="00094684"/>
    <w:rsid w:val="0009470F"/>
    <w:rsid w:val="0009480D"/>
    <w:rsid w:val="00094DD5"/>
    <w:rsid w:val="00095344"/>
    <w:rsid w:val="000955EA"/>
    <w:rsid w:val="0009578A"/>
    <w:rsid w:val="0009584F"/>
    <w:rsid w:val="00095E80"/>
    <w:rsid w:val="000966F8"/>
    <w:rsid w:val="00097637"/>
    <w:rsid w:val="000977A7"/>
    <w:rsid w:val="00097C5D"/>
    <w:rsid w:val="00097C9A"/>
    <w:rsid w:val="00097F40"/>
    <w:rsid w:val="000A039D"/>
    <w:rsid w:val="000A0919"/>
    <w:rsid w:val="000A138E"/>
    <w:rsid w:val="000A1394"/>
    <w:rsid w:val="000A1787"/>
    <w:rsid w:val="000A239B"/>
    <w:rsid w:val="000A245F"/>
    <w:rsid w:val="000A2516"/>
    <w:rsid w:val="000A26AE"/>
    <w:rsid w:val="000A29A3"/>
    <w:rsid w:val="000A3220"/>
    <w:rsid w:val="000A35A8"/>
    <w:rsid w:val="000A47AE"/>
    <w:rsid w:val="000A4CD4"/>
    <w:rsid w:val="000A4FFB"/>
    <w:rsid w:val="000A5486"/>
    <w:rsid w:val="000A551D"/>
    <w:rsid w:val="000A5B3F"/>
    <w:rsid w:val="000A5BDA"/>
    <w:rsid w:val="000A65FF"/>
    <w:rsid w:val="000A7056"/>
    <w:rsid w:val="000A7917"/>
    <w:rsid w:val="000A7EE4"/>
    <w:rsid w:val="000B0494"/>
    <w:rsid w:val="000B0BD4"/>
    <w:rsid w:val="000B15DC"/>
    <w:rsid w:val="000B1950"/>
    <w:rsid w:val="000B1CC8"/>
    <w:rsid w:val="000B1F2B"/>
    <w:rsid w:val="000B2098"/>
    <w:rsid w:val="000B25CA"/>
    <w:rsid w:val="000B2BBC"/>
    <w:rsid w:val="000B2FC4"/>
    <w:rsid w:val="000B339A"/>
    <w:rsid w:val="000B395B"/>
    <w:rsid w:val="000B4165"/>
    <w:rsid w:val="000B4BF3"/>
    <w:rsid w:val="000B51E0"/>
    <w:rsid w:val="000B71CA"/>
    <w:rsid w:val="000C03ED"/>
    <w:rsid w:val="000C1176"/>
    <w:rsid w:val="000C17D5"/>
    <w:rsid w:val="000C2D40"/>
    <w:rsid w:val="000C3440"/>
    <w:rsid w:val="000C3907"/>
    <w:rsid w:val="000C3B74"/>
    <w:rsid w:val="000C4AC3"/>
    <w:rsid w:val="000C4C3F"/>
    <w:rsid w:val="000C4FBD"/>
    <w:rsid w:val="000C51C2"/>
    <w:rsid w:val="000C6BBD"/>
    <w:rsid w:val="000C6CB8"/>
    <w:rsid w:val="000C74C3"/>
    <w:rsid w:val="000C7C00"/>
    <w:rsid w:val="000D00AA"/>
    <w:rsid w:val="000D054C"/>
    <w:rsid w:val="000D0991"/>
    <w:rsid w:val="000D0E3A"/>
    <w:rsid w:val="000D1151"/>
    <w:rsid w:val="000D1407"/>
    <w:rsid w:val="000D5531"/>
    <w:rsid w:val="000D6A7F"/>
    <w:rsid w:val="000D704E"/>
    <w:rsid w:val="000D75E5"/>
    <w:rsid w:val="000D7EB2"/>
    <w:rsid w:val="000E0373"/>
    <w:rsid w:val="000E0A19"/>
    <w:rsid w:val="000E0DD4"/>
    <w:rsid w:val="000E154A"/>
    <w:rsid w:val="000E1BF3"/>
    <w:rsid w:val="000E1D40"/>
    <w:rsid w:val="000E1D70"/>
    <w:rsid w:val="000E2F46"/>
    <w:rsid w:val="000E34DE"/>
    <w:rsid w:val="000E3C89"/>
    <w:rsid w:val="000E4096"/>
    <w:rsid w:val="000E4375"/>
    <w:rsid w:val="000E54CB"/>
    <w:rsid w:val="000E569E"/>
    <w:rsid w:val="000E572B"/>
    <w:rsid w:val="000E5B0F"/>
    <w:rsid w:val="000E6A03"/>
    <w:rsid w:val="000E74A4"/>
    <w:rsid w:val="000F0257"/>
    <w:rsid w:val="000F0942"/>
    <w:rsid w:val="000F0BD3"/>
    <w:rsid w:val="000F1A22"/>
    <w:rsid w:val="000F1A92"/>
    <w:rsid w:val="000F3D02"/>
    <w:rsid w:val="000F458E"/>
    <w:rsid w:val="000F4897"/>
    <w:rsid w:val="000F4A09"/>
    <w:rsid w:val="000F4B14"/>
    <w:rsid w:val="000F4F82"/>
    <w:rsid w:val="000F543B"/>
    <w:rsid w:val="000F556C"/>
    <w:rsid w:val="000F5A33"/>
    <w:rsid w:val="000F5EF5"/>
    <w:rsid w:val="000F61A9"/>
    <w:rsid w:val="000F61CF"/>
    <w:rsid w:val="000F6F6D"/>
    <w:rsid w:val="000F7BC0"/>
    <w:rsid w:val="00100245"/>
    <w:rsid w:val="00100A55"/>
    <w:rsid w:val="00100D53"/>
    <w:rsid w:val="00100ED7"/>
    <w:rsid w:val="00102D30"/>
    <w:rsid w:val="00103097"/>
    <w:rsid w:val="001030E5"/>
    <w:rsid w:val="00103D58"/>
    <w:rsid w:val="0010496F"/>
    <w:rsid w:val="00104C62"/>
    <w:rsid w:val="00105342"/>
    <w:rsid w:val="001058DA"/>
    <w:rsid w:val="001062C9"/>
    <w:rsid w:val="00106ADB"/>
    <w:rsid w:val="00106D50"/>
    <w:rsid w:val="00107BF8"/>
    <w:rsid w:val="00110120"/>
    <w:rsid w:val="0011033A"/>
    <w:rsid w:val="0011098F"/>
    <w:rsid w:val="00110D38"/>
    <w:rsid w:val="0011112C"/>
    <w:rsid w:val="00111695"/>
    <w:rsid w:val="00111A1F"/>
    <w:rsid w:val="001120DF"/>
    <w:rsid w:val="00112531"/>
    <w:rsid w:val="00112605"/>
    <w:rsid w:val="00112A73"/>
    <w:rsid w:val="00112B5F"/>
    <w:rsid w:val="00113031"/>
    <w:rsid w:val="00113205"/>
    <w:rsid w:val="00113441"/>
    <w:rsid w:val="00114077"/>
    <w:rsid w:val="001161CE"/>
    <w:rsid w:val="00116426"/>
    <w:rsid w:val="00116530"/>
    <w:rsid w:val="001166ED"/>
    <w:rsid w:val="00116FDB"/>
    <w:rsid w:val="00117187"/>
    <w:rsid w:val="0011791C"/>
    <w:rsid w:val="00117B56"/>
    <w:rsid w:val="00120B0D"/>
    <w:rsid w:val="00120E61"/>
    <w:rsid w:val="00121710"/>
    <w:rsid w:val="001219FE"/>
    <w:rsid w:val="001221A5"/>
    <w:rsid w:val="00122CC5"/>
    <w:rsid w:val="00122CCD"/>
    <w:rsid w:val="00123444"/>
    <w:rsid w:val="0012369E"/>
    <w:rsid w:val="001259B9"/>
    <w:rsid w:val="001262B6"/>
    <w:rsid w:val="0012669F"/>
    <w:rsid w:val="00126783"/>
    <w:rsid w:val="00126A49"/>
    <w:rsid w:val="00127608"/>
    <w:rsid w:val="00131341"/>
    <w:rsid w:val="00131744"/>
    <w:rsid w:val="0013186E"/>
    <w:rsid w:val="00131AA5"/>
    <w:rsid w:val="00132DE3"/>
    <w:rsid w:val="0013324F"/>
    <w:rsid w:val="001351E6"/>
    <w:rsid w:val="0013580F"/>
    <w:rsid w:val="00135DA5"/>
    <w:rsid w:val="00135E58"/>
    <w:rsid w:val="00136183"/>
    <w:rsid w:val="00136BD8"/>
    <w:rsid w:val="001372F2"/>
    <w:rsid w:val="001378A6"/>
    <w:rsid w:val="00137977"/>
    <w:rsid w:val="001406CA"/>
    <w:rsid w:val="00140A36"/>
    <w:rsid w:val="00141126"/>
    <w:rsid w:val="001412CF"/>
    <w:rsid w:val="00141393"/>
    <w:rsid w:val="00141736"/>
    <w:rsid w:val="001417E0"/>
    <w:rsid w:val="00141CFC"/>
    <w:rsid w:val="00141D16"/>
    <w:rsid w:val="00141F2E"/>
    <w:rsid w:val="00141FA9"/>
    <w:rsid w:val="00142685"/>
    <w:rsid w:val="00142823"/>
    <w:rsid w:val="00142F79"/>
    <w:rsid w:val="00143867"/>
    <w:rsid w:val="0014490D"/>
    <w:rsid w:val="00144B35"/>
    <w:rsid w:val="00144B3A"/>
    <w:rsid w:val="001469A5"/>
    <w:rsid w:val="00146AFB"/>
    <w:rsid w:val="00146BD5"/>
    <w:rsid w:val="00146F4E"/>
    <w:rsid w:val="001473DB"/>
    <w:rsid w:val="001476E5"/>
    <w:rsid w:val="00147770"/>
    <w:rsid w:val="0014780D"/>
    <w:rsid w:val="00150487"/>
    <w:rsid w:val="00150A51"/>
    <w:rsid w:val="00151045"/>
    <w:rsid w:val="001510F8"/>
    <w:rsid w:val="00151422"/>
    <w:rsid w:val="0015173B"/>
    <w:rsid w:val="001523EB"/>
    <w:rsid w:val="001524C2"/>
    <w:rsid w:val="001525DD"/>
    <w:rsid w:val="00152B85"/>
    <w:rsid w:val="0015329A"/>
    <w:rsid w:val="00153858"/>
    <w:rsid w:val="00153E2A"/>
    <w:rsid w:val="001541E9"/>
    <w:rsid w:val="00154F03"/>
    <w:rsid w:val="00155743"/>
    <w:rsid w:val="00155800"/>
    <w:rsid w:val="00155B41"/>
    <w:rsid w:val="00156122"/>
    <w:rsid w:val="001564A0"/>
    <w:rsid w:val="0015689C"/>
    <w:rsid w:val="00156ABE"/>
    <w:rsid w:val="00157550"/>
    <w:rsid w:val="00157D30"/>
    <w:rsid w:val="00160519"/>
    <w:rsid w:val="0016086E"/>
    <w:rsid w:val="00160897"/>
    <w:rsid w:val="001608C7"/>
    <w:rsid w:val="001609C0"/>
    <w:rsid w:val="00160A8F"/>
    <w:rsid w:val="00160CCA"/>
    <w:rsid w:val="00161580"/>
    <w:rsid w:val="0016164C"/>
    <w:rsid w:val="00161F53"/>
    <w:rsid w:val="001628D3"/>
    <w:rsid w:val="00163067"/>
    <w:rsid w:val="001641E5"/>
    <w:rsid w:val="00164A12"/>
    <w:rsid w:val="00164C75"/>
    <w:rsid w:val="00164FF4"/>
    <w:rsid w:val="00165042"/>
    <w:rsid w:val="00165E44"/>
    <w:rsid w:val="00166405"/>
    <w:rsid w:val="00166F08"/>
    <w:rsid w:val="001676CB"/>
    <w:rsid w:val="001712C0"/>
    <w:rsid w:val="0017130F"/>
    <w:rsid w:val="001717BA"/>
    <w:rsid w:val="00171A28"/>
    <w:rsid w:val="00171A5A"/>
    <w:rsid w:val="001723FD"/>
    <w:rsid w:val="001727B8"/>
    <w:rsid w:val="00173B22"/>
    <w:rsid w:val="00173B74"/>
    <w:rsid w:val="00174643"/>
    <w:rsid w:val="0017494A"/>
    <w:rsid w:val="00174E18"/>
    <w:rsid w:val="00175307"/>
    <w:rsid w:val="0017554A"/>
    <w:rsid w:val="001757DC"/>
    <w:rsid w:val="001758FE"/>
    <w:rsid w:val="00175E7D"/>
    <w:rsid w:val="00175EE4"/>
    <w:rsid w:val="0017616B"/>
    <w:rsid w:val="00176232"/>
    <w:rsid w:val="0017669D"/>
    <w:rsid w:val="00176796"/>
    <w:rsid w:val="001768CC"/>
    <w:rsid w:val="0018146C"/>
    <w:rsid w:val="00181710"/>
    <w:rsid w:val="0018177B"/>
    <w:rsid w:val="001824D0"/>
    <w:rsid w:val="0018331F"/>
    <w:rsid w:val="001839E0"/>
    <w:rsid w:val="00183BB6"/>
    <w:rsid w:val="0018409B"/>
    <w:rsid w:val="001846EF"/>
    <w:rsid w:val="0018473C"/>
    <w:rsid w:val="001848C5"/>
    <w:rsid w:val="00184A7A"/>
    <w:rsid w:val="00184BD4"/>
    <w:rsid w:val="00185439"/>
    <w:rsid w:val="00185B34"/>
    <w:rsid w:val="00187B82"/>
    <w:rsid w:val="001900F7"/>
    <w:rsid w:val="00190BCD"/>
    <w:rsid w:val="00190E30"/>
    <w:rsid w:val="00191468"/>
    <w:rsid w:val="00191B67"/>
    <w:rsid w:val="00191BB4"/>
    <w:rsid w:val="001920A0"/>
    <w:rsid w:val="001921B1"/>
    <w:rsid w:val="00192367"/>
    <w:rsid w:val="0019267D"/>
    <w:rsid w:val="00192EBC"/>
    <w:rsid w:val="00192F14"/>
    <w:rsid w:val="00193392"/>
    <w:rsid w:val="001934A5"/>
    <w:rsid w:val="00193CC6"/>
    <w:rsid w:val="00194439"/>
    <w:rsid w:val="001945D9"/>
    <w:rsid w:val="00194B61"/>
    <w:rsid w:val="00194F8D"/>
    <w:rsid w:val="00195028"/>
    <w:rsid w:val="001950E6"/>
    <w:rsid w:val="0019525A"/>
    <w:rsid w:val="001958F8"/>
    <w:rsid w:val="001963D3"/>
    <w:rsid w:val="00196F6F"/>
    <w:rsid w:val="00197692"/>
    <w:rsid w:val="00197E4D"/>
    <w:rsid w:val="001A0780"/>
    <w:rsid w:val="001A0D4D"/>
    <w:rsid w:val="001A3899"/>
    <w:rsid w:val="001A3929"/>
    <w:rsid w:val="001A3BDB"/>
    <w:rsid w:val="001A3DF7"/>
    <w:rsid w:val="001A4086"/>
    <w:rsid w:val="001A4598"/>
    <w:rsid w:val="001A486C"/>
    <w:rsid w:val="001A4CF7"/>
    <w:rsid w:val="001A52B5"/>
    <w:rsid w:val="001A548D"/>
    <w:rsid w:val="001A57F4"/>
    <w:rsid w:val="001A5A4F"/>
    <w:rsid w:val="001A5C52"/>
    <w:rsid w:val="001A5E45"/>
    <w:rsid w:val="001A5F86"/>
    <w:rsid w:val="001A69B3"/>
    <w:rsid w:val="001A6AEA"/>
    <w:rsid w:val="001A75E4"/>
    <w:rsid w:val="001A792E"/>
    <w:rsid w:val="001A7F88"/>
    <w:rsid w:val="001B0127"/>
    <w:rsid w:val="001B039F"/>
    <w:rsid w:val="001B0520"/>
    <w:rsid w:val="001B0538"/>
    <w:rsid w:val="001B07AC"/>
    <w:rsid w:val="001B103B"/>
    <w:rsid w:val="001B11A3"/>
    <w:rsid w:val="001B1212"/>
    <w:rsid w:val="001B13DF"/>
    <w:rsid w:val="001B149F"/>
    <w:rsid w:val="001B1C0A"/>
    <w:rsid w:val="001B28CF"/>
    <w:rsid w:val="001B2B23"/>
    <w:rsid w:val="001B34FF"/>
    <w:rsid w:val="001B3738"/>
    <w:rsid w:val="001B4E01"/>
    <w:rsid w:val="001B504D"/>
    <w:rsid w:val="001B57F0"/>
    <w:rsid w:val="001B7A30"/>
    <w:rsid w:val="001B7C1D"/>
    <w:rsid w:val="001B7DEF"/>
    <w:rsid w:val="001C06AF"/>
    <w:rsid w:val="001C0E02"/>
    <w:rsid w:val="001C2E05"/>
    <w:rsid w:val="001C325E"/>
    <w:rsid w:val="001C34C6"/>
    <w:rsid w:val="001C34E9"/>
    <w:rsid w:val="001C3628"/>
    <w:rsid w:val="001C3719"/>
    <w:rsid w:val="001C375C"/>
    <w:rsid w:val="001C3955"/>
    <w:rsid w:val="001C3976"/>
    <w:rsid w:val="001C3A1B"/>
    <w:rsid w:val="001C3C74"/>
    <w:rsid w:val="001C413A"/>
    <w:rsid w:val="001C4553"/>
    <w:rsid w:val="001C46F7"/>
    <w:rsid w:val="001C50AF"/>
    <w:rsid w:val="001C5CA8"/>
    <w:rsid w:val="001C5F45"/>
    <w:rsid w:val="001C5FD7"/>
    <w:rsid w:val="001C61D7"/>
    <w:rsid w:val="001C7CA3"/>
    <w:rsid w:val="001D045D"/>
    <w:rsid w:val="001D0685"/>
    <w:rsid w:val="001D0A37"/>
    <w:rsid w:val="001D0A3A"/>
    <w:rsid w:val="001D174B"/>
    <w:rsid w:val="001D1939"/>
    <w:rsid w:val="001D1E52"/>
    <w:rsid w:val="001D2381"/>
    <w:rsid w:val="001D23DA"/>
    <w:rsid w:val="001D281E"/>
    <w:rsid w:val="001D297B"/>
    <w:rsid w:val="001D3575"/>
    <w:rsid w:val="001D37AA"/>
    <w:rsid w:val="001D392D"/>
    <w:rsid w:val="001D4FAC"/>
    <w:rsid w:val="001D5A0A"/>
    <w:rsid w:val="001D5C22"/>
    <w:rsid w:val="001D6FFC"/>
    <w:rsid w:val="001D7571"/>
    <w:rsid w:val="001D775F"/>
    <w:rsid w:val="001D7E11"/>
    <w:rsid w:val="001E040C"/>
    <w:rsid w:val="001E0E35"/>
    <w:rsid w:val="001E18B8"/>
    <w:rsid w:val="001E1FCC"/>
    <w:rsid w:val="001E2541"/>
    <w:rsid w:val="001E442F"/>
    <w:rsid w:val="001E46E2"/>
    <w:rsid w:val="001E59A3"/>
    <w:rsid w:val="001E59D7"/>
    <w:rsid w:val="001E60D2"/>
    <w:rsid w:val="001E61E4"/>
    <w:rsid w:val="001E6C01"/>
    <w:rsid w:val="001E7543"/>
    <w:rsid w:val="001E7FD7"/>
    <w:rsid w:val="001F0A55"/>
    <w:rsid w:val="001F0F66"/>
    <w:rsid w:val="001F11AE"/>
    <w:rsid w:val="001F12F3"/>
    <w:rsid w:val="001F27E0"/>
    <w:rsid w:val="001F293A"/>
    <w:rsid w:val="001F2BE8"/>
    <w:rsid w:val="001F306F"/>
    <w:rsid w:val="001F33FD"/>
    <w:rsid w:val="001F3567"/>
    <w:rsid w:val="001F4C7B"/>
    <w:rsid w:val="001F50AE"/>
    <w:rsid w:val="001F567B"/>
    <w:rsid w:val="001F6C27"/>
    <w:rsid w:val="001F7119"/>
    <w:rsid w:val="001F7D77"/>
    <w:rsid w:val="001F7E01"/>
    <w:rsid w:val="001F7E99"/>
    <w:rsid w:val="001F7F9D"/>
    <w:rsid w:val="002009CF"/>
    <w:rsid w:val="00200E20"/>
    <w:rsid w:val="00201585"/>
    <w:rsid w:val="00201938"/>
    <w:rsid w:val="00201F2A"/>
    <w:rsid w:val="002020FE"/>
    <w:rsid w:val="00202C1B"/>
    <w:rsid w:val="002037B0"/>
    <w:rsid w:val="0020418E"/>
    <w:rsid w:val="00204652"/>
    <w:rsid w:val="0020499E"/>
    <w:rsid w:val="002056A7"/>
    <w:rsid w:val="0020592C"/>
    <w:rsid w:val="00205AE0"/>
    <w:rsid w:val="0020608D"/>
    <w:rsid w:val="00206156"/>
    <w:rsid w:val="00206A48"/>
    <w:rsid w:val="00206DE6"/>
    <w:rsid w:val="00206E61"/>
    <w:rsid w:val="002070B1"/>
    <w:rsid w:val="002076F9"/>
    <w:rsid w:val="00207E6C"/>
    <w:rsid w:val="00210569"/>
    <w:rsid w:val="00210667"/>
    <w:rsid w:val="0021118D"/>
    <w:rsid w:val="002116A1"/>
    <w:rsid w:val="00212765"/>
    <w:rsid w:val="0021289C"/>
    <w:rsid w:val="00212912"/>
    <w:rsid w:val="00212D76"/>
    <w:rsid w:val="00212FBF"/>
    <w:rsid w:val="002133A4"/>
    <w:rsid w:val="0021450E"/>
    <w:rsid w:val="0021455E"/>
    <w:rsid w:val="00214BB4"/>
    <w:rsid w:val="00215DB0"/>
    <w:rsid w:val="00216421"/>
    <w:rsid w:val="00216444"/>
    <w:rsid w:val="00216508"/>
    <w:rsid w:val="00216A6A"/>
    <w:rsid w:val="00216BB7"/>
    <w:rsid w:val="0021777C"/>
    <w:rsid w:val="00221146"/>
    <w:rsid w:val="00221333"/>
    <w:rsid w:val="002215DA"/>
    <w:rsid w:val="00221B8D"/>
    <w:rsid w:val="00222981"/>
    <w:rsid w:val="00223E92"/>
    <w:rsid w:val="0022486B"/>
    <w:rsid w:val="00225446"/>
    <w:rsid w:val="00225539"/>
    <w:rsid w:val="002257A3"/>
    <w:rsid w:val="00226506"/>
    <w:rsid w:val="00227261"/>
    <w:rsid w:val="00227D31"/>
    <w:rsid w:val="00227EC7"/>
    <w:rsid w:val="0023152A"/>
    <w:rsid w:val="00231C85"/>
    <w:rsid w:val="00231E99"/>
    <w:rsid w:val="002322EF"/>
    <w:rsid w:val="00232C53"/>
    <w:rsid w:val="00232D02"/>
    <w:rsid w:val="00233618"/>
    <w:rsid w:val="0023410A"/>
    <w:rsid w:val="0023417B"/>
    <w:rsid w:val="002347C3"/>
    <w:rsid w:val="002350AE"/>
    <w:rsid w:val="002359D3"/>
    <w:rsid w:val="00236917"/>
    <w:rsid w:val="00236AB4"/>
    <w:rsid w:val="00236B0F"/>
    <w:rsid w:val="00236FCE"/>
    <w:rsid w:val="0023704E"/>
    <w:rsid w:val="002371AB"/>
    <w:rsid w:val="002377AF"/>
    <w:rsid w:val="002379A9"/>
    <w:rsid w:val="00240941"/>
    <w:rsid w:val="00240FE8"/>
    <w:rsid w:val="00241087"/>
    <w:rsid w:val="002412CD"/>
    <w:rsid w:val="0024149F"/>
    <w:rsid w:val="002417AF"/>
    <w:rsid w:val="00241A63"/>
    <w:rsid w:val="002422F1"/>
    <w:rsid w:val="0024268F"/>
    <w:rsid w:val="002427BB"/>
    <w:rsid w:val="00242AFA"/>
    <w:rsid w:val="00242F74"/>
    <w:rsid w:val="00243395"/>
    <w:rsid w:val="00243CB6"/>
    <w:rsid w:val="00244344"/>
    <w:rsid w:val="0024485F"/>
    <w:rsid w:val="00244B92"/>
    <w:rsid w:val="00245707"/>
    <w:rsid w:val="00245B4C"/>
    <w:rsid w:val="00246AFE"/>
    <w:rsid w:val="002470CF"/>
    <w:rsid w:val="002506F4"/>
    <w:rsid w:val="00251A4F"/>
    <w:rsid w:val="0025219F"/>
    <w:rsid w:val="00252A79"/>
    <w:rsid w:val="00252F24"/>
    <w:rsid w:val="00253262"/>
    <w:rsid w:val="00253C29"/>
    <w:rsid w:val="002544D7"/>
    <w:rsid w:val="002544E9"/>
    <w:rsid w:val="00255196"/>
    <w:rsid w:val="002560F8"/>
    <w:rsid w:val="00256A19"/>
    <w:rsid w:val="00256D1F"/>
    <w:rsid w:val="00257B4C"/>
    <w:rsid w:val="00257DE7"/>
    <w:rsid w:val="00260900"/>
    <w:rsid w:val="00261043"/>
    <w:rsid w:val="002610A3"/>
    <w:rsid w:val="002613D0"/>
    <w:rsid w:val="00261663"/>
    <w:rsid w:val="00262089"/>
    <w:rsid w:val="002620DC"/>
    <w:rsid w:val="00262B73"/>
    <w:rsid w:val="00263120"/>
    <w:rsid w:val="00263665"/>
    <w:rsid w:val="00264055"/>
    <w:rsid w:val="00264581"/>
    <w:rsid w:val="002647C5"/>
    <w:rsid w:val="00265005"/>
    <w:rsid w:val="0026530B"/>
    <w:rsid w:val="0026538C"/>
    <w:rsid w:val="0026606B"/>
    <w:rsid w:val="002667C1"/>
    <w:rsid w:val="00266CF9"/>
    <w:rsid w:val="0026701F"/>
    <w:rsid w:val="0026754A"/>
    <w:rsid w:val="002702DD"/>
    <w:rsid w:val="0027036A"/>
    <w:rsid w:val="00270A01"/>
    <w:rsid w:val="00270EB5"/>
    <w:rsid w:val="00270FDE"/>
    <w:rsid w:val="00271105"/>
    <w:rsid w:val="00271139"/>
    <w:rsid w:val="002714B9"/>
    <w:rsid w:val="00271EBB"/>
    <w:rsid w:val="00271EF5"/>
    <w:rsid w:val="00271F36"/>
    <w:rsid w:val="00271FEC"/>
    <w:rsid w:val="0027265D"/>
    <w:rsid w:val="002728D1"/>
    <w:rsid w:val="00272B95"/>
    <w:rsid w:val="00272F41"/>
    <w:rsid w:val="00273672"/>
    <w:rsid w:val="002739A6"/>
    <w:rsid w:val="00273B8E"/>
    <w:rsid w:val="002746FE"/>
    <w:rsid w:val="00275042"/>
    <w:rsid w:val="00275ED5"/>
    <w:rsid w:val="002767AB"/>
    <w:rsid w:val="002777E7"/>
    <w:rsid w:val="00277B6C"/>
    <w:rsid w:val="00277CC3"/>
    <w:rsid w:val="002802A3"/>
    <w:rsid w:val="002815CA"/>
    <w:rsid w:val="00281654"/>
    <w:rsid w:val="002825CC"/>
    <w:rsid w:val="002828AA"/>
    <w:rsid w:val="00282A53"/>
    <w:rsid w:val="00283679"/>
    <w:rsid w:val="0028374C"/>
    <w:rsid w:val="00284E8A"/>
    <w:rsid w:val="00285F33"/>
    <w:rsid w:val="0028697A"/>
    <w:rsid w:val="00286B72"/>
    <w:rsid w:val="00286D12"/>
    <w:rsid w:val="00287EF7"/>
    <w:rsid w:val="002901ED"/>
    <w:rsid w:val="00290526"/>
    <w:rsid w:val="00290E48"/>
    <w:rsid w:val="00290ECC"/>
    <w:rsid w:val="00291355"/>
    <w:rsid w:val="00291E73"/>
    <w:rsid w:val="002924DF"/>
    <w:rsid w:val="00292A25"/>
    <w:rsid w:val="00292ABC"/>
    <w:rsid w:val="002943EA"/>
    <w:rsid w:val="00294B4C"/>
    <w:rsid w:val="00294D5B"/>
    <w:rsid w:val="0029558F"/>
    <w:rsid w:val="00295C32"/>
    <w:rsid w:val="00295E57"/>
    <w:rsid w:val="002965EE"/>
    <w:rsid w:val="002966B0"/>
    <w:rsid w:val="00296A53"/>
    <w:rsid w:val="00296E61"/>
    <w:rsid w:val="00296FD6"/>
    <w:rsid w:val="0029761A"/>
    <w:rsid w:val="00297D4F"/>
    <w:rsid w:val="00297D85"/>
    <w:rsid w:val="002A0CB1"/>
    <w:rsid w:val="002A1138"/>
    <w:rsid w:val="002A11DD"/>
    <w:rsid w:val="002A1B30"/>
    <w:rsid w:val="002A1EB6"/>
    <w:rsid w:val="002A2CE2"/>
    <w:rsid w:val="002A2F9C"/>
    <w:rsid w:val="002A32EB"/>
    <w:rsid w:val="002A37D7"/>
    <w:rsid w:val="002A39E4"/>
    <w:rsid w:val="002A3A85"/>
    <w:rsid w:val="002A44CC"/>
    <w:rsid w:val="002A4C34"/>
    <w:rsid w:val="002A4EC9"/>
    <w:rsid w:val="002A574F"/>
    <w:rsid w:val="002A5E53"/>
    <w:rsid w:val="002A632E"/>
    <w:rsid w:val="002A7721"/>
    <w:rsid w:val="002B03BE"/>
    <w:rsid w:val="002B0A89"/>
    <w:rsid w:val="002B2B7F"/>
    <w:rsid w:val="002B3364"/>
    <w:rsid w:val="002B33CF"/>
    <w:rsid w:val="002B3933"/>
    <w:rsid w:val="002B4DF8"/>
    <w:rsid w:val="002B66DD"/>
    <w:rsid w:val="002B6998"/>
    <w:rsid w:val="002B73D7"/>
    <w:rsid w:val="002B757D"/>
    <w:rsid w:val="002B76E4"/>
    <w:rsid w:val="002B7E70"/>
    <w:rsid w:val="002C0095"/>
    <w:rsid w:val="002C033E"/>
    <w:rsid w:val="002C042B"/>
    <w:rsid w:val="002C0A91"/>
    <w:rsid w:val="002C110F"/>
    <w:rsid w:val="002C122D"/>
    <w:rsid w:val="002C1A35"/>
    <w:rsid w:val="002C1FE7"/>
    <w:rsid w:val="002C2233"/>
    <w:rsid w:val="002C2494"/>
    <w:rsid w:val="002C3246"/>
    <w:rsid w:val="002C337F"/>
    <w:rsid w:val="002C362B"/>
    <w:rsid w:val="002C3784"/>
    <w:rsid w:val="002C3A95"/>
    <w:rsid w:val="002C3F2A"/>
    <w:rsid w:val="002C49BA"/>
    <w:rsid w:val="002C4C96"/>
    <w:rsid w:val="002C587C"/>
    <w:rsid w:val="002C588F"/>
    <w:rsid w:val="002C5C4C"/>
    <w:rsid w:val="002C691D"/>
    <w:rsid w:val="002C6F7D"/>
    <w:rsid w:val="002C735B"/>
    <w:rsid w:val="002C7D5B"/>
    <w:rsid w:val="002C7D68"/>
    <w:rsid w:val="002C7E16"/>
    <w:rsid w:val="002D01C7"/>
    <w:rsid w:val="002D0391"/>
    <w:rsid w:val="002D0E93"/>
    <w:rsid w:val="002D0EEE"/>
    <w:rsid w:val="002D2066"/>
    <w:rsid w:val="002D314A"/>
    <w:rsid w:val="002D36EA"/>
    <w:rsid w:val="002D4490"/>
    <w:rsid w:val="002D5798"/>
    <w:rsid w:val="002D5B48"/>
    <w:rsid w:val="002D6B10"/>
    <w:rsid w:val="002D7766"/>
    <w:rsid w:val="002D7A54"/>
    <w:rsid w:val="002D7D52"/>
    <w:rsid w:val="002E00C8"/>
    <w:rsid w:val="002E0287"/>
    <w:rsid w:val="002E039A"/>
    <w:rsid w:val="002E076B"/>
    <w:rsid w:val="002E1364"/>
    <w:rsid w:val="002E1432"/>
    <w:rsid w:val="002E14EA"/>
    <w:rsid w:val="002E17EF"/>
    <w:rsid w:val="002E1B11"/>
    <w:rsid w:val="002E2880"/>
    <w:rsid w:val="002E2B24"/>
    <w:rsid w:val="002E3350"/>
    <w:rsid w:val="002E40BA"/>
    <w:rsid w:val="002E445C"/>
    <w:rsid w:val="002E597B"/>
    <w:rsid w:val="002E5F7F"/>
    <w:rsid w:val="002E6558"/>
    <w:rsid w:val="002E65D4"/>
    <w:rsid w:val="002E66A4"/>
    <w:rsid w:val="002E7CEF"/>
    <w:rsid w:val="002E7F3C"/>
    <w:rsid w:val="002F02F7"/>
    <w:rsid w:val="002F055B"/>
    <w:rsid w:val="002F0B4A"/>
    <w:rsid w:val="002F15BF"/>
    <w:rsid w:val="002F2F8B"/>
    <w:rsid w:val="002F31BD"/>
    <w:rsid w:val="002F3364"/>
    <w:rsid w:val="002F36B5"/>
    <w:rsid w:val="002F49B7"/>
    <w:rsid w:val="002F4E4A"/>
    <w:rsid w:val="002F542B"/>
    <w:rsid w:val="002F5835"/>
    <w:rsid w:val="002F5AA8"/>
    <w:rsid w:val="002F5E07"/>
    <w:rsid w:val="002F68CB"/>
    <w:rsid w:val="002F6BC1"/>
    <w:rsid w:val="002F70F7"/>
    <w:rsid w:val="002F7853"/>
    <w:rsid w:val="002F7905"/>
    <w:rsid w:val="00302310"/>
    <w:rsid w:val="003023DA"/>
    <w:rsid w:val="00302BFE"/>
    <w:rsid w:val="00302D47"/>
    <w:rsid w:val="00302ECE"/>
    <w:rsid w:val="0030311B"/>
    <w:rsid w:val="003037BC"/>
    <w:rsid w:val="00304022"/>
    <w:rsid w:val="00304104"/>
    <w:rsid w:val="00304A22"/>
    <w:rsid w:val="003051C3"/>
    <w:rsid w:val="0030590F"/>
    <w:rsid w:val="00306CBF"/>
    <w:rsid w:val="00306EF0"/>
    <w:rsid w:val="00307782"/>
    <w:rsid w:val="00307DB2"/>
    <w:rsid w:val="00310F45"/>
    <w:rsid w:val="00310F47"/>
    <w:rsid w:val="00311099"/>
    <w:rsid w:val="003116A1"/>
    <w:rsid w:val="00311FA2"/>
    <w:rsid w:val="00312756"/>
    <w:rsid w:val="00312B5D"/>
    <w:rsid w:val="0031336A"/>
    <w:rsid w:val="003133EC"/>
    <w:rsid w:val="00313B09"/>
    <w:rsid w:val="00314580"/>
    <w:rsid w:val="0031482A"/>
    <w:rsid w:val="00315060"/>
    <w:rsid w:val="003150D5"/>
    <w:rsid w:val="00315128"/>
    <w:rsid w:val="00315697"/>
    <w:rsid w:val="003163A0"/>
    <w:rsid w:val="00316765"/>
    <w:rsid w:val="00316C4C"/>
    <w:rsid w:val="003176DA"/>
    <w:rsid w:val="00317721"/>
    <w:rsid w:val="0031774F"/>
    <w:rsid w:val="00320184"/>
    <w:rsid w:val="00320763"/>
    <w:rsid w:val="0032098C"/>
    <w:rsid w:val="00320C2D"/>
    <w:rsid w:val="00320CF0"/>
    <w:rsid w:val="00320FAE"/>
    <w:rsid w:val="003214A3"/>
    <w:rsid w:val="0032153A"/>
    <w:rsid w:val="0032188F"/>
    <w:rsid w:val="00321990"/>
    <w:rsid w:val="00321BE1"/>
    <w:rsid w:val="00321CC2"/>
    <w:rsid w:val="00322E8E"/>
    <w:rsid w:val="0032444C"/>
    <w:rsid w:val="00324732"/>
    <w:rsid w:val="00324952"/>
    <w:rsid w:val="00324A08"/>
    <w:rsid w:val="00324B1B"/>
    <w:rsid w:val="00325980"/>
    <w:rsid w:val="00326795"/>
    <w:rsid w:val="00326873"/>
    <w:rsid w:val="003268FA"/>
    <w:rsid w:val="00326C44"/>
    <w:rsid w:val="00327A86"/>
    <w:rsid w:val="003307F2"/>
    <w:rsid w:val="00330DA5"/>
    <w:rsid w:val="003312C0"/>
    <w:rsid w:val="00331469"/>
    <w:rsid w:val="003314C8"/>
    <w:rsid w:val="0033151C"/>
    <w:rsid w:val="003319E9"/>
    <w:rsid w:val="00331C50"/>
    <w:rsid w:val="00331E1C"/>
    <w:rsid w:val="00332475"/>
    <w:rsid w:val="0033303F"/>
    <w:rsid w:val="00334796"/>
    <w:rsid w:val="00334DFF"/>
    <w:rsid w:val="0033538E"/>
    <w:rsid w:val="00335560"/>
    <w:rsid w:val="003356F5"/>
    <w:rsid w:val="00335CC4"/>
    <w:rsid w:val="00335E54"/>
    <w:rsid w:val="0033603B"/>
    <w:rsid w:val="00336187"/>
    <w:rsid w:val="0033646C"/>
    <w:rsid w:val="003369B4"/>
    <w:rsid w:val="00336A92"/>
    <w:rsid w:val="00336B3C"/>
    <w:rsid w:val="00337837"/>
    <w:rsid w:val="00337DEE"/>
    <w:rsid w:val="0034035E"/>
    <w:rsid w:val="00341028"/>
    <w:rsid w:val="0034144E"/>
    <w:rsid w:val="00341451"/>
    <w:rsid w:val="003415DB"/>
    <w:rsid w:val="00341DAD"/>
    <w:rsid w:val="003424BC"/>
    <w:rsid w:val="0034322B"/>
    <w:rsid w:val="00343477"/>
    <w:rsid w:val="00343684"/>
    <w:rsid w:val="00343733"/>
    <w:rsid w:val="0034398B"/>
    <w:rsid w:val="00343C03"/>
    <w:rsid w:val="00343F6B"/>
    <w:rsid w:val="003448E5"/>
    <w:rsid w:val="00344964"/>
    <w:rsid w:val="00346748"/>
    <w:rsid w:val="0034732C"/>
    <w:rsid w:val="00350578"/>
    <w:rsid w:val="0035082B"/>
    <w:rsid w:val="00350905"/>
    <w:rsid w:val="00350EB7"/>
    <w:rsid w:val="003511F0"/>
    <w:rsid w:val="00352099"/>
    <w:rsid w:val="003522EC"/>
    <w:rsid w:val="00352C7E"/>
    <w:rsid w:val="003540B8"/>
    <w:rsid w:val="00354E3E"/>
    <w:rsid w:val="003551F4"/>
    <w:rsid w:val="003555F1"/>
    <w:rsid w:val="00356F11"/>
    <w:rsid w:val="0035737F"/>
    <w:rsid w:val="00357CC2"/>
    <w:rsid w:val="0036084A"/>
    <w:rsid w:val="00360A9F"/>
    <w:rsid w:val="00360CE4"/>
    <w:rsid w:val="003613E7"/>
    <w:rsid w:val="003632D1"/>
    <w:rsid w:val="00363985"/>
    <w:rsid w:val="00363FFA"/>
    <w:rsid w:val="003644FB"/>
    <w:rsid w:val="003655F6"/>
    <w:rsid w:val="003672A2"/>
    <w:rsid w:val="00367425"/>
    <w:rsid w:val="00367899"/>
    <w:rsid w:val="0037002B"/>
    <w:rsid w:val="003706F1"/>
    <w:rsid w:val="00370D6F"/>
    <w:rsid w:val="00370F77"/>
    <w:rsid w:val="00371021"/>
    <w:rsid w:val="00371BB3"/>
    <w:rsid w:val="00371DD7"/>
    <w:rsid w:val="00371E7E"/>
    <w:rsid w:val="003721B5"/>
    <w:rsid w:val="0037256C"/>
    <w:rsid w:val="003735CF"/>
    <w:rsid w:val="003739AB"/>
    <w:rsid w:val="00373DC4"/>
    <w:rsid w:val="003742E7"/>
    <w:rsid w:val="003748DA"/>
    <w:rsid w:val="00375AEF"/>
    <w:rsid w:val="0037791D"/>
    <w:rsid w:val="00377C75"/>
    <w:rsid w:val="003800A0"/>
    <w:rsid w:val="003804BD"/>
    <w:rsid w:val="0038052D"/>
    <w:rsid w:val="003807E4"/>
    <w:rsid w:val="00380B35"/>
    <w:rsid w:val="00380E56"/>
    <w:rsid w:val="003818E7"/>
    <w:rsid w:val="00381E36"/>
    <w:rsid w:val="00381F78"/>
    <w:rsid w:val="00383A08"/>
    <w:rsid w:val="00383AEE"/>
    <w:rsid w:val="00384188"/>
    <w:rsid w:val="00384241"/>
    <w:rsid w:val="0038445F"/>
    <w:rsid w:val="003846DD"/>
    <w:rsid w:val="003847F1"/>
    <w:rsid w:val="0038556E"/>
    <w:rsid w:val="003856BA"/>
    <w:rsid w:val="0038574D"/>
    <w:rsid w:val="00386013"/>
    <w:rsid w:val="0038617D"/>
    <w:rsid w:val="003863C0"/>
    <w:rsid w:val="00386786"/>
    <w:rsid w:val="00386ED5"/>
    <w:rsid w:val="00387DEF"/>
    <w:rsid w:val="00390306"/>
    <w:rsid w:val="0039048A"/>
    <w:rsid w:val="00390910"/>
    <w:rsid w:val="00390ADC"/>
    <w:rsid w:val="00390B28"/>
    <w:rsid w:val="003910F3"/>
    <w:rsid w:val="003919FA"/>
    <w:rsid w:val="00391A1F"/>
    <w:rsid w:val="0039271B"/>
    <w:rsid w:val="003927D0"/>
    <w:rsid w:val="0039306D"/>
    <w:rsid w:val="003937A6"/>
    <w:rsid w:val="00393AF2"/>
    <w:rsid w:val="003942AE"/>
    <w:rsid w:val="00395682"/>
    <w:rsid w:val="003958A6"/>
    <w:rsid w:val="00395F3A"/>
    <w:rsid w:val="00396191"/>
    <w:rsid w:val="00396B69"/>
    <w:rsid w:val="00397162"/>
    <w:rsid w:val="00397435"/>
    <w:rsid w:val="00397ADB"/>
    <w:rsid w:val="00397D8B"/>
    <w:rsid w:val="00397FDC"/>
    <w:rsid w:val="003A287D"/>
    <w:rsid w:val="003A2D28"/>
    <w:rsid w:val="003A3165"/>
    <w:rsid w:val="003A4B6D"/>
    <w:rsid w:val="003A5451"/>
    <w:rsid w:val="003A56C6"/>
    <w:rsid w:val="003A5B1D"/>
    <w:rsid w:val="003A5B28"/>
    <w:rsid w:val="003A6B8B"/>
    <w:rsid w:val="003A71C4"/>
    <w:rsid w:val="003A71C7"/>
    <w:rsid w:val="003A730F"/>
    <w:rsid w:val="003B0325"/>
    <w:rsid w:val="003B08C5"/>
    <w:rsid w:val="003B1209"/>
    <w:rsid w:val="003B1291"/>
    <w:rsid w:val="003B14E7"/>
    <w:rsid w:val="003B1BBC"/>
    <w:rsid w:val="003B2300"/>
    <w:rsid w:val="003B2772"/>
    <w:rsid w:val="003B3B65"/>
    <w:rsid w:val="003B60D3"/>
    <w:rsid w:val="003B612B"/>
    <w:rsid w:val="003B67D4"/>
    <w:rsid w:val="003B6C3E"/>
    <w:rsid w:val="003B728E"/>
    <w:rsid w:val="003B7378"/>
    <w:rsid w:val="003B7822"/>
    <w:rsid w:val="003B7A87"/>
    <w:rsid w:val="003B7A8E"/>
    <w:rsid w:val="003B7C60"/>
    <w:rsid w:val="003C0C1F"/>
    <w:rsid w:val="003C0E94"/>
    <w:rsid w:val="003C2155"/>
    <w:rsid w:val="003C2C1A"/>
    <w:rsid w:val="003C3EDF"/>
    <w:rsid w:val="003C46BE"/>
    <w:rsid w:val="003C478A"/>
    <w:rsid w:val="003C5064"/>
    <w:rsid w:val="003C5E45"/>
    <w:rsid w:val="003C6B4D"/>
    <w:rsid w:val="003C783B"/>
    <w:rsid w:val="003C7A25"/>
    <w:rsid w:val="003C7B05"/>
    <w:rsid w:val="003C7CC3"/>
    <w:rsid w:val="003D010A"/>
    <w:rsid w:val="003D06E2"/>
    <w:rsid w:val="003D0B3B"/>
    <w:rsid w:val="003D0CA5"/>
    <w:rsid w:val="003D0CDB"/>
    <w:rsid w:val="003D0F53"/>
    <w:rsid w:val="003D10A4"/>
    <w:rsid w:val="003D1501"/>
    <w:rsid w:val="003D1B20"/>
    <w:rsid w:val="003D1E2B"/>
    <w:rsid w:val="003D1E57"/>
    <w:rsid w:val="003D3083"/>
    <w:rsid w:val="003D322B"/>
    <w:rsid w:val="003D33E6"/>
    <w:rsid w:val="003D3456"/>
    <w:rsid w:val="003D3759"/>
    <w:rsid w:val="003D38B9"/>
    <w:rsid w:val="003D39C4"/>
    <w:rsid w:val="003D4345"/>
    <w:rsid w:val="003D43A6"/>
    <w:rsid w:val="003D491F"/>
    <w:rsid w:val="003D4AE1"/>
    <w:rsid w:val="003D4C20"/>
    <w:rsid w:val="003D4E0C"/>
    <w:rsid w:val="003D4F59"/>
    <w:rsid w:val="003D5504"/>
    <w:rsid w:val="003D55B0"/>
    <w:rsid w:val="003D6210"/>
    <w:rsid w:val="003D6260"/>
    <w:rsid w:val="003D7867"/>
    <w:rsid w:val="003D79B4"/>
    <w:rsid w:val="003D7BBC"/>
    <w:rsid w:val="003E06EE"/>
    <w:rsid w:val="003E0913"/>
    <w:rsid w:val="003E0BE7"/>
    <w:rsid w:val="003E101C"/>
    <w:rsid w:val="003E162F"/>
    <w:rsid w:val="003E1AF8"/>
    <w:rsid w:val="003E2A90"/>
    <w:rsid w:val="003E2EA2"/>
    <w:rsid w:val="003E3268"/>
    <w:rsid w:val="003E390E"/>
    <w:rsid w:val="003E3946"/>
    <w:rsid w:val="003E3B0A"/>
    <w:rsid w:val="003E3BAA"/>
    <w:rsid w:val="003E3F32"/>
    <w:rsid w:val="003E429F"/>
    <w:rsid w:val="003E5766"/>
    <w:rsid w:val="003E5A84"/>
    <w:rsid w:val="003E63AD"/>
    <w:rsid w:val="003E711B"/>
    <w:rsid w:val="003E7121"/>
    <w:rsid w:val="003F010A"/>
    <w:rsid w:val="003F0227"/>
    <w:rsid w:val="003F0414"/>
    <w:rsid w:val="003F045C"/>
    <w:rsid w:val="003F0DE7"/>
    <w:rsid w:val="003F176F"/>
    <w:rsid w:val="003F1EFA"/>
    <w:rsid w:val="003F299A"/>
    <w:rsid w:val="003F2CDA"/>
    <w:rsid w:val="003F2D4B"/>
    <w:rsid w:val="003F32F5"/>
    <w:rsid w:val="003F352E"/>
    <w:rsid w:val="003F459F"/>
    <w:rsid w:val="003F4DB2"/>
    <w:rsid w:val="003F53BD"/>
    <w:rsid w:val="003F564D"/>
    <w:rsid w:val="003F5846"/>
    <w:rsid w:val="003F5C01"/>
    <w:rsid w:val="003F6121"/>
    <w:rsid w:val="003F6866"/>
    <w:rsid w:val="003F6889"/>
    <w:rsid w:val="003F6CF9"/>
    <w:rsid w:val="003F70DC"/>
    <w:rsid w:val="003F7B66"/>
    <w:rsid w:val="004012C9"/>
    <w:rsid w:val="0040220B"/>
    <w:rsid w:val="00402769"/>
    <w:rsid w:val="0040293B"/>
    <w:rsid w:val="0040296A"/>
    <w:rsid w:val="00402FC0"/>
    <w:rsid w:val="0040356A"/>
    <w:rsid w:val="0040359B"/>
    <w:rsid w:val="004036E4"/>
    <w:rsid w:val="00403EF8"/>
    <w:rsid w:val="00404992"/>
    <w:rsid w:val="00404C83"/>
    <w:rsid w:val="004050E6"/>
    <w:rsid w:val="00405634"/>
    <w:rsid w:val="004065E7"/>
    <w:rsid w:val="004069CA"/>
    <w:rsid w:val="0040716B"/>
    <w:rsid w:val="0040788D"/>
    <w:rsid w:val="00407C28"/>
    <w:rsid w:val="004105D0"/>
    <w:rsid w:val="004111C3"/>
    <w:rsid w:val="0041145A"/>
    <w:rsid w:val="00411DD6"/>
    <w:rsid w:val="00412B57"/>
    <w:rsid w:val="00413A80"/>
    <w:rsid w:val="00414796"/>
    <w:rsid w:val="00414A87"/>
    <w:rsid w:val="0041500D"/>
    <w:rsid w:val="00415C13"/>
    <w:rsid w:val="00416558"/>
    <w:rsid w:val="00416809"/>
    <w:rsid w:val="00417D18"/>
    <w:rsid w:val="00417EFB"/>
    <w:rsid w:val="00420248"/>
    <w:rsid w:val="0042040D"/>
    <w:rsid w:val="00420418"/>
    <w:rsid w:val="00420A96"/>
    <w:rsid w:val="00420C3C"/>
    <w:rsid w:val="00421000"/>
    <w:rsid w:val="0042181D"/>
    <w:rsid w:val="00421D53"/>
    <w:rsid w:val="00422500"/>
    <w:rsid w:val="00422C82"/>
    <w:rsid w:val="00423B20"/>
    <w:rsid w:val="00423CDF"/>
    <w:rsid w:val="00423E00"/>
    <w:rsid w:val="004247A1"/>
    <w:rsid w:val="00424B69"/>
    <w:rsid w:val="00424CED"/>
    <w:rsid w:val="0042550B"/>
    <w:rsid w:val="0042561D"/>
    <w:rsid w:val="00425AC1"/>
    <w:rsid w:val="00426141"/>
    <w:rsid w:val="0042682E"/>
    <w:rsid w:val="00426DF5"/>
    <w:rsid w:val="00427C81"/>
    <w:rsid w:val="00430C55"/>
    <w:rsid w:val="004313F7"/>
    <w:rsid w:val="00431B47"/>
    <w:rsid w:val="00431BE3"/>
    <w:rsid w:val="004327D9"/>
    <w:rsid w:val="004330B3"/>
    <w:rsid w:val="0043329D"/>
    <w:rsid w:val="00434420"/>
    <w:rsid w:val="00435605"/>
    <w:rsid w:val="00436134"/>
    <w:rsid w:val="00436533"/>
    <w:rsid w:val="0043698B"/>
    <w:rsid w:val="00436C19"/>
    <w:rsid w:val="004372C8"/>
    <w:rsid w:val="00437EE5"/>
    <w:rsid w:val="0044016A"/>
    <w:rsid w:val="0044041E"/>
    <w:rsid w:val="00440CED"/>
    <w:rsid w:val="00440E56"/>
    <w:rsid w:val="0044123F"/>
    <w:rsid w:val="004417D3"/>
    <w:rsid w:val="00441B02"/>
    <w:rsid w:val="004420E6"/>
    <w:rsid w:val="004421BF"/>
    <w:rsid w:val="00442363"/>
    <w:rsid w:val="00442410"/>
    <w:rsid w:val="00442432"/>
    <w:rsid w:val="0044243C"/>
    <w:rsid w:val="00442951"/>
    <w:rsid w:val="004438CF"/>
    <w:rsid w:val="00443F64"/>
    <w:rsid w:val="004447DD"/>
    <w:rsid w:val="00445598"/>
    <w:rsid w:val="00445D46"/>
    <w:rsid w:val="00446422"/>
    <w:rsid w:val="00446738"/>
    <w:rsid w:val="004468AB"/>
    <w:rsid w:val="00446A4C"/>
    <w:rsid w:val="00446D62"/>
    <w:rsid w:val="00446FF2"/>
    <w:rsid w:val="0044709B"/>
    <w:rsid w:val="00447AE1"/>
    <w:rsid w:val="00450A38"/>
    <w:rsid w:val="00450EB1"/>
    <w:rsid w:val="00450F91"/>
    <w:rsid w:val="004511E2"/>
    <w:rsid w:val="0045171E"/>
    <w:rsid w:val="00451E3D"/>
    <w:rsid w:val="004530B2"/>
    <w:rsid w:val="00453322"/>
    <w:rsid w:val="0045351A"/>
    <w:rsid w:val="004538FF"/>
    <w:rsid w:val="00454175"/>
    <w:rsid w:val="00454194"/>
    <w:rsid w:val="00454502"/>
    <w:rsid w:val="004549EF"/>
    <w:rsid w:val="00454CDB"/>
    <w:rsid w:val="00454D25"/>
    <w:rsid w:val="00455648"/>
    <w:rsid w:val="00456402"/>
    <w:rsid w:val="004577BA"/>
    <w:rsid w:val="00457DE5"/>
    <w:rsid w:val="00457E43"/>
    <w:rsid w:val="00460165"/>
    <w:rsid w:val="0046071D"/>
    <w:rsid w:val="004609B2"/>
    <w:rsid w:val="00460A38"/>
    <w:rsid w:val="00460EC4"/>
    <w:rsid w:val="00461E88"/>
    <w:rsid w:val="00461E96"/>
    <w:rsid w:val="00462107"/>
    <w:rsid w:val="004625B1"/>
    <w:rsid w:val="00463071"/>
    <w:rsid w:val="004641CF"/>
    <w:rsid w:val="00464B5F"/>
    <w:rsid w:val="00464FB6"/>
    <w:rsid w:val="00464FF1"/>
    <w:rsid w:val="00465899"/>
    <w:rsid w:val="00465B8A"/>
    <w:rsid w:val="00465C40"/>
    <w:rsid w:val="00465E50"/>
    <w:rsid w:val="00466308"/>
    <w:rsid w:val="004664B2"/>
    <w:rsid w:val="004665F9"/>
    <w:rsid w:val="00466D7D"/>
    <w:rsid w:val="00470A81"/>
    <w:rsid w:val="00470F24"/>
    <w:rsid w:val="004715DC"/>
    <w:rsid w:val="004716DB"/>
    <w:rsid w:val="0047215A"/>
    <w:rsid w:val="00472345"/>
    <w:rsid w:val="004724B1"/>
    <w:rsid w:val="00472D27"/>
    <w:rsid w:val="0047379F"/>
    <w:rsid w:val="004740E6"/>
    <w:rsid w:val="004745DE"/>
    <w:rsid w:val="00474B00"/>
    <w:rsid w:val="00474BC3"/>
    <w:rsid w:val="00474CFB"/>
    <w:rsid w:val="00474D40"/>
    <w:rsid w:val="00474FCA"/>
    <w:rsid w:val="004763E3"/>
    <w:rsid w:val="004764AF"/>
    <w:rsid w:val="00476D89"/>
    <w:rsid w:val="00477222"/>
    <w:rsid w:val="0047734D"/>
    <w:rsid w:val="00477372"/>
    <w:rsid w:val="0047747E"/>
    <w:rsid w:val="00477F70"/>
    <w:rsid w:val="004802F8"/>
    <w:rsid w:val="004808B6"/>
    <w:rsid w:val="00480F75"/>
    <w:rsid w:val="004810CA"/>
    <w:rsid w:val="004814CE"/>
    <w:rsid w:val="004815B3"/>
    <w:rsid w:val="004816E6"/>
    <w:rsid w:val="004822E2"/>
    <w:rsid w:val="00482A14"/>
    <w:rsid w:val="00483215"/>
    <w:rsid w:val="00483D7A"/>
    <w:rsid w:val="00483D9A"/>
    <w:rsid w:val="00483F54"/>
    <w:rsid w:val="0048460A"/>
    <w:rsid w:val="00484709"/>
    <w:rsid w:val="004866FB"/>
    <w:rsid w:val="00486B02"/>
    <w:rsid w:val="004875C4"/>
    <w:rsid w:val="00487D80"/>
    <w:rsid w:val="0049022F"/>
    <w:rsid w:val="004903C8"/>
    <w:rsid w:val="00492872"/>
    <w:rsid w:val="00492C85"/>
    <w:rsid w:val="004930BE"/>
    <w:rsid w:val="00494527"/>
    <w:rsid w:val="004947EF"/>
    <w:rsid w:val="004951E9"/>
    <w:rsid w:val="00495333"/>
    <w:rsid w:val="0049585B"/>
    <w:rsid w:val="004962A1"/>
    <w:rsid w:val="00496406"/>
    <w:rsid w:val="004969D5"/>
    <w:rsid w:val="004977BF"/>
    <w:rsid w:val="004A0124"/>
    <w:rsid w:val="004A119D"/>
    <w:rsid w:val="004A155A"/>
    <w:rsid w:val="004A1587"/>
    <w:rsid w:val="004A1E49"/>
    <w:rsid w:val="004A1F33"/>
    <w:rsid w:val="004A2297"/>
    <w:rsid w:val="004A30CD"/>
    <w:rsid w:val="004A3573"/>
    <w:rsid w:val="004A3F55"/>
    <w:rsid w:val="004A427D"/>
    <w:rsid w:val="004A4437"/>
    <w:rsid w:val="004A51AC"/>
    <w:rsid w:val="004A5D02"/>
    <w:rsid w:val="004A5D35"/>
    <w:rsid w:val="004A69FB"/>
    <w:rsid w:val="004A6F5E"/>
    <w:rsid w:val="004A7376"/>
    <w:rsid w:val="004A7FFE"/>
    <w:rsid w:val="004B00A7"/>
    <w:rsid w:val="004B0383"/>
    <w:rsid w:val="004B05F6"/>
    <w:rsid w:val="004B110D"/>
    <w:rsid w:val="004B12CC"/>
    <w:rsid w:val="004B12D3"/>
    <w:rsid w:val="004B1BD2"/>
    <w:rsid w:val="004B2376"/>
    <w:rsid w:val="004B25FC"/>
    <w:rsid w:val="004B2A7E"/>
    <w:rsid w:val="004B2BEF"/>
    <w:rsid w:val="004B2D14"/>
    <w:rsid w:val="004B3005"/>
    <w:rsid w:val="004B46D2"/>
    <w:rsid w:val="004B4E84"/>
    <w:rsid w:val="004B5459"/>
    <w:rsid w:val="004B58EE"/>
    <w:rsid w:val="004B5916"/>
    <w:rsid w:val="004B5B83"/>
    <w:rsid w:val="004B693C"/>
    <w:rsid w:val="004B6ED0"/>
    <w:rsid w:val="004B7223"/>
    <w:rsid w:val="004B740C"/>
    <w:rsid w:val="004B7430"/>
    <w:rsid w:val="004C0FAF"/>
    <w:rsid w:val="004C1182"/>
    <w:rsid w:val="004C244C"/>
    <w:rsid w:val="004C291C"/>
    <w:rsid w:val="004C2D19"/>
    <w:rsid w:val="004C32B7"/>
    <w:rsid w:val="004C3386"/>
    <w:rsid w:val="004C37A7"/>
    <w:rsid w:val="004C4385"/>
    <w:rsid w:val="004C4563"/>
    <w:rsid w:val="004C4A9B"/>
    <w:rsid w:val="004C4E1E"/>
    <w:rsid w:val="004C5DE4"/>
    <w:rsid w:val="004C6224"/>
    <w:rsid w:val="004C6B1B"/>
    <w:rsid w:val="004C6CB3"/>
    <w:rsid w:val="004C72C6"/>
    <w:rsid w:val="004C790A"/>
    <w:rsid w:val="004C7AC0"/>
    <w:rsid w:val="004D0521"/>
    <w:rsid w:val="004D0900"/>
    <w:rsid w:val="004D0CDF"/>
    <w:rsid w:val="004D17CD"/>
    <w:rsid w:val="004D238F"/>
    <w:rsid w:val="004D23E1"/>
    <w:rsid w:val="004D4986"/>
    <w:rsid w:val="004D4CBD"/>
    <w:rsid w:val="004D53C8"/>
    <w:rsid w:val="004D5C40"/>
    <w:rsid w:val="004D6771"/>
    <w:rsid w:val="004D7552"/>
    <w:rsid w:val="004D78D5"/>
    <w:rsid w:val="004D7924"/>
    <w:rsid w:val="004E0275"/>
    <w:rsid w:val="004E0E4C"/>
    <w:rsid w:val="004E1153"/>
    <w:rsid w:val="004E16C1"/>
    <w:rsid w:val="004E26A7"/>
    <w:rsid w:val="004E317F"/>
    <w:rsid w:val="004E4046"/>
    <w:rsid w:val="004E468C"/>
    <w:rsid w:val="004E4964"/>
    <w:rsid w:val="004E4D15"/>
    <w:rsid w:val="004E55B6"/>
    <w:rsid w:val="004E5607"/>
    <w:rsid w:val="004E6005"/>
    <w:rsid w:val="004E662E"/>
    <w:rsid w:val="004E667F"/>
    <w:rsid w:val="004E798E"/>
    <w:rsid w:val="004E7C8F"/>
    <w:rsid w:val="004E7F16"/>
    <w:rsid w:val="004F052D"/>
    <w:rsid w:val="004F05EE"/>
    <w:rsid w:val="004F07D4"/>
    <w:rsid w:val="004F0C04"/>
    <w:rsid w:val="004F148F"/>
    <w:rsid w:val="004F2771"/>
    <w:rsid w:val="004F2C9D"/>
    <w:rsid w:val="004F38E9"/>
    <w:rsid w:val="004F42F6"/>
    <w:rsid w:val="004F5ACB"/>
    <w:rsid w:val="004F6149"/>
    <w:rsid w:val="004F691F"/>
    <w:rsid w:val="004F7317"/>
    <w:rsid w:val="004F7621"/>
    <w:rsid w:val="004F7CF0"/>
    <w:rsid w:val="004F7D75"/>
    <w:rsid w:val="00500058"/>
    <w:rsid w:val="005002C2"/>
    <w:rsid w:val="005005A7"/>
    <w:rsid w:val="00500697"/>
    <w:rsid w:val="00501C25"/>
    <w:rsid w:val="005020A4"/>
    <w:rsid w:val="00502289"/>
    <w:rsid w:val="00503438"/>
    <w:rsid w:val="00503522"/>
    <w:rsid w:val="0050427D"/>
    <w:rsid w:val="00504404"/>
    <w:rsid w:val="0050534D"/>
    <w:rsid w:val="00505F02"/>
    <w:rsid w:val="005068F7"/>
    <w:rsid w:val="00507272"/>
    <w:rsid w:val="005077D1"/>
    <w:rsid w:val="00507863"/>
    <w:rsid w:val="005100B7"/>
    <w:rsid w:val="005105D3"/>
    <w:rsid w:val="005108DF"/>
    <w:rsid w:val="00510999"/>
    <w:rsid w:val="005112CC"/>
    <w:rsid w:val="005115C3"/>
    <w:rsid w:val="00511A8C"/>
    <w:rsid w:val="00511AC3"/>
    <w:rsid w:val="00511C8C"/>
    <w:rsid w:val="00512037"/>
    <w:rsid w:val="00512345"/>
    <w:rsid w:val="00512864"/>
    <w:rsid w:val="005128F5"/>
    <w:rsid w:val="00513743"/>
    <w:rsid w:val="00513ED5"/>
    <w:rsid w:val="005141BE"/>
    <w:rsid w:val="0051491E"/>
    <w:rsid w:val="00514D02"/>
    <w:rsid w:val="005153AD"/>
    <w:rsid w:val="00515DFE"/>
    <w:rsid w:val="00516152"/>
    <w:rsid w:val="005161A9"/>
    <w:rsid w:val="00516E96"/>
    <w:rsid w:val="00516F4A"/>
    <w:rsid w:val="005171E4"/>
    <w:rsid w:val="00517228"/>
    <w:rsid w:val="005175A6"/>
    <w:rsid w:val="00517C10"/>
    <w:rsid w:val="005204BB"/>
    <w:rsid w:val="00520AF0"/>
    <w:rsid w:val="00520ECB"/>
    <w:rsid w:val="00521416"/>
    <w:rsid w:val="00521464"/>
    <w:rsid w:val="0052206F"/>
    <w:rsid w:val="005229DA"/>
    <w:rsid w:val="00522BD0"/>
    <w:rsid w:val="0052369F"/>
    <w:rsid w:val="00523A4A"/>
    <w:rsid w:val="0052483D"/>
    <w:rsid w:val="005250A4"/>
    <w:rsid w:val="00525366"/>
    <w:rsid w:val="005253BD"/>
    <w:rsid w:val="0052567B"/>
    <w:rsid w:val="005262AB"/>
    <w:rsid w:val="005264AD"/>
    <w:rsid w:val="00526DEB"/>
    <w:rsid w:val="00527646"/>
    <w:rsid w:val="0052774C"/>
    <w:rsid w:val="00527DE0"/>
    <w:rsid w:val="00530A14"/>
    <w:rsid w:val="00531029"/>
    <w:rsid w:val="0053135C"/>
    <w:rsid w:val="00531408"/>
    <w:rsid w:val="0053142C"/>
    <w:rsid w:val="00532B2F"/>
    <w:rsid w:val="00532B6F"/>
    <w:rsid w:val="005343DE"/>
    <w:rsid w:val="00534589"/>
    <w:rsid w:val="00534649"/>
    <w:rsid w:val="0053478E"/>
    <w:rsid w:val="00534C61"/>
    <w:rsid w:val="0053524B"/>
    <w:rsid w:val="00535522"/>
    <w:rsid w:val="00535C16"/>
    <w:rsid w:val="005361BE"/>
    <w:rsid w:val="005363FA"/>
    <w:rsid w:val="00536683"/>
    <w:rsid w:val="00536C9B"/>
    <w:rsid w:val="0053700A"/>
    <w:rsid w:val="005370A6"/>
    <w:rsid w:val="00537354"/>
    <w:rsid w:val="005378B2"/>
    <w:rsid w:val="00537F1A"/>
    <w:rsid w:val="00540C07"/>
    <w:rsid w:val="00541E82"/>
    <w:rsid w:val="00542417"/>
    <w:rsid w:val="005425D3"/>
    <w:rsid w:val="0054350D"/>
    <w:rsid w:val="00545062"/>
    <w:rsid w:val="005458CA"/>
    <w:rsid w:val="00546901"/>
    <w:rsid w:val="005469B6"/>
    <w:rsid w:val="0054704D"/>
    <w:rsid w:val="005474E9"/>
    <w:rsid w:val="005477B9"/>
    <w:rsid w:val="005500B0"/>
    <w:rsid w:val="0055061F"/>
    <w:rsid w:val="00550D3B"/>
    <w:rsid w:val="00551159"/>
    <w:rsid w:val="0055338C"/>
    <w:rsid w:val="0055350F"/>
    <w:rsid w:val="00553657"/>
    <w:rsid w:val="00553774"/>
    <w:rsid w:val="00553D1B"/>
    <w:rsid w:val="00553EA2"/>
    <w:rsid w:val="00554263"/>
    <w:rsid w:val="00554788"/>
    <w:rsid w:val="00555509"/>
    <w:rsid w:val="00555D00"/>
    <w:rsid w:val="00555DAB"/>
    <w:rsid w:val="005565A1"/>
    <w:rsid w:val="00557006"/>
    <w:rsid w:val="005572A6"/>
    <w:rsid w:val="00560CEE"/>
    <w:rsid w:val="0056119C"/>
    <w:rsid w:val="00561277"/>
    <w:rsid w:val="005615B2"/>
    <w:rsid w:val="0056190C"/>
    <w:rsid w:val="00561EB0"/>
    <w:rsid w:val="0056238E"/>
    <w:rsid w:val="00562DE8"/>
    <w:rsid w:val="00562FF4"/>
    <w:rsid w:val="005638D6"/>
    <w:rsid w:val="00564337"/>
    <w:rsid w:val="00564479"/>
    <w:rsid w:val="00564B93"/>
    <w:rsid w:val="005652B3"/>
    <w:rsid w:val="00565C48"/>
    <w:rsid w:val="00565CBC"/>
    <w:rsid w:val="005662F9"/>
    <w:rsid w:val="0056672B"/>
    <w:rsid w:val="005673A0"/>
    <w:rsid w:val="0056778E"/>
    <w:rsid w:val="0056781E"/>
    <w:rsid w:val="0057081B"/>
    <w:rsid w:val="005713FE"/>
    <w:rsid w:val="00571693"/>
    <w:rsid w:val="00572619"/>
    <w:rsid w:val="0057421A"/>
    <w:rsid w:val="00575097"/>
    <w:rsid w:val="0057557C"/>
    <w:rsid w:val="00576BF5"/>
    <w:rsid w:val="0057752B"/>
    <w:rsid w:val="0057774E"/>
    <w:rsid w:val="005777CD"/>
    <w:rsid w:val="005805C7"/>
    <w:rsid w:val="0058154C"/>
    <w:rsid w:val="0058181C"/>
    <w:rsid w:val="00581D18"/>
    <w:rsid w:val="00581F1F"/>
    <w:rsid w:val="00581F44"/>
    <w:rsid w:val="00582396"/>
    <w:rsid w:val="005823B3"/>
    <w:rsid w:val="0058336F"/>
    <w:rsid w:val="00583677"/>
    <w:rsid w:val="005836E2"/>
    <w:rsid w:val="00583EFE"/>
    <w:rsid w:val="00585BD9"/>
    <w:rsid w:val="005865AB"/>
    <w:rsid w:val="0058698A"/>
    <w:rsid w:val="00587003"/>
    <w:rsid w:val="00587333"/>
    <w:rsid w:val="00587C40"/>
    <w:rsid w:val="00587D8D"/>
    <w:rsid w:val="005909DF"/>
    <w:rsid w:val="00590A13"/>
    <w:rsid w:val="00590A28"/>
    <w:rsid w:val="005914A0"/>
    <w:rsid w:val="005914E6"/>
    <w:rsid w:val="0059215D"/>
    <w:rsid w:val="00593264"/>
    <w:rsid w:val="00593BCD"/>
    <w:rsid w:val="00594119"/>
    <w:rsid w:val="00594807"/>
    <w:rsid w:val="00594953"/>
    <w:rsid w:val="00594FDE"/>
    <w:rsid w:val="005956D7"/>
    <w:rsid w:val="005959AA"/>
    <w:rsid w:val="00595C4E"/>
    <w:rsid w:val="00596431"/>
    <w:rsid w:val="00596644"/>
    <w:rsid w:val="00596874"/>
    <w:rsid w:val="00596CF1"/>
    <w:rsid w:val="00596DFD"/>
    <w:rsid w:val="005977D3"/>
    <w:rsid w:val="005A0658"/>
    <w:rsid w:val="005A066A"/>
    <w:rsid w:val="005A0F12"/>
    <w:rsid w:val="005A1105"/>
    <w:rsid w:val="005A1730"/>
    <w:rsid w:val="005A1F00"/>
    <w:rsid w:val="005A20CE"/>
    <w:rsid w:val="005A36EE"/>
    <w:rsid w:val="005A374A"/>
    <w:rsid w:val="005A3940"/>
    <w:rsid w:val="005A3A66"/>
    <w:rsid w:val="005A3ABB"/>
    <w:rsid w:val="005A4390"/>
    <w:rsid w:val="005A494F"/>
    <w:rsid w:val="005A532D"/>
    <w:rsid w:val="005A6797"/>
    <w:rsid w:val="005A6D03"/>
    <w:rsid w:val="005A785C"/>
    <w:rsid w:val="005A7B84"/>
    <w:rsid w:val="005A7D54"/>
    <w:rsid w:val="005A7FC0"/>
    <w:rsid w:val="005B05F0"/>
    <w:rsid w:val="005B070A"/>
    <w:rsid w:val="005B0C85"/>
    <w:rsid w:val="005B0EE4"/>
    <w:rsid w:val="005B1900"/>
    <w:rsid w:val="005B1AC8"/>
    <w:rsid w:val="005B20F1"/>
    <w:rsid w:val="005B33E1"/>
    <w:rsid w:val="005B45C1"/>
    <w:rsid w:val="005B45DC"/>
    <w:rsid w:val="005B4F10"/>
    <w:rsid w:val="005B4FE3"/>
    <w:rsid w:val="005B5452"/>
    <w:rsid w:val="005B5B36"/>
    <w:rsid w:val="005B6E64"/>
    <w:rsid w:val="005B796F"/>
    <w:rsid w:val="005C05FF"/>
    <w:rsid w:val="005C0DD7"/>
    <w:rsid w:val="005C0F43"/>
    <w:rsid w:val="005C11FB"/>
    <w:rsid w:val="005C1D45"/>
    <w:rsid w:val="005C231E"/>
    <w:rsid w:val="005C24D5"/>
    <w:rsid w:val="005C2C40"/>
    <w:rsid w:val="005C42AA"/>
    <w:rsid w:val="005C4891"/>
    <w:rsid w:val="005C4A65"/>
    <w:rsid w:val="005C4CD2"/>
    <w:rsid w:val="005C5120"/>
    <w:rsid w:val="005C5439"/>
    <w:rsid w:val="005C5F4E"/>
    <w:rsid w:val="005C66DF"/>
    <w:rsid w:val="005C673F"/>
    <w:rsid w:val="005C6815"/>
    <w:rsid w:val="005C6BFD"/>
    <w:rsid w:val="005C715A"/>
    <w:rsid w:val="005C75C3"/>
    <w:rsid w:val="005C7C24"/>
    <w:rsid w:val="005C7FEB"/>
    <w:rsid w:val="005D01E0"/>
    <w:rsid w:val="005D02AF"/>
    <w:rsid w:val="005D0B00"/>
    <w:rsid w:val="005D0BE9"/>
    <w:rsid w:val="005D14E2"/>
    <w:rsid w:val="005D1FC6"/>
    <w:rsid w:val="005D3A5C"/>
    <w:rsid w:val="005D493C"/>
    <w:rsid w:val="005D514C"/>
    <w:rsid w:val="005D5780"/>
    <w:rsid w:val="005D586F"/>
    <w:rsid w:val="005D640F"/>
    <w:rsid w:val="005D68DC"/>
    <w:rsid w:val="005D6BF6"/>
    <w:rsid w:val="005D6EF1"/>
    <w:rsid w:val="005D7299"/>
    <w:rsid w:val="005D738D"/>
    <w:rsid w:val="005D7A92"/>
    <w:rsid w:val="005D7B93"/>
    <w:rsid w:val="005D7CFC"/>
    <w:rsid w:val="005E0AA8"/>
    <w:rsid w:val="005E0CAC"/>
    <w:rsid w:val="005E198F"/>
    <w:rsid w:val="005E263E"/>
    <w:rsid w:val="005E273F"/>
    <w:rsid w:val="005E2927"/>
    <w:rsid w:val="005E39C4"/>
    <w:rsid w:val="005E45A3"/>
    <w:rsid w:val="005E4C67"/>
    <w:rsid w:val="005E4DB4"/>
    <w:rsid w:val="005E5A18"/>
    <w:rsid w:val="005E5D55"/>
    <w:rsid w:val="005E638E"/>
    <w:rsid w:val="005E681E"/>
    <w:rsid w:val="005E7300"/>
    <w:rsid w:val="005E73A3"/>
    <w:rsid w:val="005E76BB"/>
    <w:rsid w:val="005F05A3"/>
    <w:rsid w:val="005F0ADB"/>
    <w:rsid w:val="005F0ED0"/>
    <w:rsid w:val="005F2CD4"/>
    <w:rsid w:val="005F30FA"/>
    <w:rsid w:val="005F3231"/>
    <w:rsid w:val="005F3C4F"/>
    <w:rsid w:val="005F4A51"/>
    <w:rsid w:val="005F4B2F"/>
    <w:rsid w:val="005F510D"/>
    <w:rsid w:val="005F582A"/>
    <w:rsid w:val="005F59CC"/>
    <w:rsid w:val="005F5BCC"/>
    <w:rsid w:val="005F5D4D"/>
    <w:rsid w:val="005F79A9"/>
    <w:rsid w:val="005F7C1D"/>
    <w:rsid w:val="0060027F"/>
    <w:rsid w:val="006007C1"/>
    <w:rsid w:val="00601ACF"/>
    <w:rsid w:val="0060203F"/>
    <w:rsid w:val="00602420"/>
    <w:rsid w:val="0060272E"/>
    <w:rsid w:val="00602932"/>
    <w:rsid w:val="00603D62"/>
    <w:rsid w:val="006049DB"/>
    <w:rsid w:val="00605DFE"/>
    <w:rsid w:val="00607821"/>
    <w:rsid w:val="00607947"/>
    <w:rsid w:val="00607CD4"/>
    <w:rsid w:val="006100C5"/>
    <w:rsid w:val="0061041B"/>
    <w:rsid w:val="00610571"/>
    <w:rsid w:val="006107F3"/>
    <w:rsid w:val="0061101D"/>
    <w:rsid w:val="00611522"/>
    <w:rsid w:val="006115C7"/>
    <w:rsid w:val="00611CB3"/>
    <w:rsid w:val="00611F19"/>
    <w:rsid w:val="006121DF"/>
    <w:rsid w:val="00612489"/>
    <w:rsid w:val="0061289A"/>
    <w:rsid w:val="00612F11"/>
    <w:rsid w:val="006131CF"/>
    <w:rsid w:val="00613C7C"/>
    <w:rsid w:val="00613D61"/>
    <w:rsid w:val="00614049"/>
    <w:rsid w:val="00614526"/>
    <w:rsid w:val="00614E15"/>
    <w:rsid w:val="006150A3"/>
    <w:rsid w:val="00615621"/>
    <w:rsid w:val="006162CF"/>
    <w:rsid w:val="00616513"/>
    <w:rsid w:val="00616DFE"/>
    <w:rsid w:val="00616EB9"/>
    <w:rsid w:val="006179D6"/>
    <w:rsid w:val="00617C8B"/>
    <w:rsid w:val="00621A2D"/>
    <w:rsid w:val="00621E1F"/>
    <w:rsid w:val="006225C7"/>
    <w:rsid w:val="006230DF"/>
    <w:rsid w:val="006230F8"/>
    <w:rsid w:val="0062370B"/>
    <w:rsid w:val="0062376F"/>
    <w:rsid w:val="00624179"/>
    <w:rsid w:val="00624E51"/>
    <w:rsid w:val="00625645"/>
    <w:rsid w:val="00626933"/>
    <w:rsid w:val="00626C8D"/>
    <w:rsid w:val="006273C0"/>
    <w:rsid w:val="00627BEB"/>
    <w:rsid w:val="006301A3"/>
    <w:rsid w:val="0063078E"/>
    <w:rsid w:val="00630D0C"/>
    <w:rsid w:val="00630D98"/>
    <w:rsid w:val="00631D18"/>
    <w:rsid w:val="00633689"/>
    <w:rsid w:val="00634730"/>
    <w:rsid w:val="00634CE8"/>
    <w:rsid w:val="00634DC6"/>
    <w:rsid w:val="00634E31"/>
    <w:rsid w:val="00634EE8"/>
    <w:rsid w:val="00635703"/>
    <w:rsid w:val="00635C3A"/>
    <w:rsid w:val="00636D4E"/>
    <w:rsid w:val="00636DAD"/>
    <w:rsid w:val="00637220"/>
    <w:rsid w:val="00640B43"/>
    <w:rsid w:val="006412EA"/>
    <w:rsid w:val="00641386"/>
    <w:rsid w:val="00642253"/>
    <w:rsid w:val="006427F1"/>
    <w:rsid w:val="00642D48"/>
    <w:rsid w:val="00642E7D"/>
    <w:rsid w:val="00642EB0"/>
    <w:rsid w:val="006435B7"/>
    <w:rsid w:val="00644CC9"/>
    <w:rsid w:val="00645CE2"/>
    <w:rsid w:val="0064604F"/>
    <w:rsid w:val="00647F75"/>
    <w:rsid w:val="006504FD"/>
    <w:rsid w:val="00650DF0"/>
    <w:rsid w:val="0065307F"/>
    <w:rsid w:val="00653209"/>
    <w:rsid w:val="00653233"/>
    <w:rsid w:val="006534A1"/>
    <w:rsid w:val="00654C99"/>
    <w:rsid w:val="00654ED2"/>
    <w:rsid w:val="00655062"/>
    <w:rsid w:val="00655225"/>
    <w:rsid w:val="00656BCD"/>
    <w:rsid w:val="00656ED0"/>
    <w:rsid w:val="00657A84"/>
    <w:rsid w:val="00660691"/>
    <w:rsid w:val="0066092C"/>
    <w:rsid w:val="00660FB0"/>
    <w:rsid w:val="006614E2"/>
    <w:rsid w:val="00661CB5"/>
    <w:rsid w:val="00662343"/>
    <w:rsid w:val="0066261D"/>
    <w:rsid w:val="00662624"/>
    <w:rsid w:val="00662D6F"/>
    <w:rsid w:val="00663153"/>
    <w:rsid w:val="00663F6D"/>
    <w:rsid w:val="00663FB6"/>
    <w:rsid w:val="00664682"/>
    <w:rsid w:val="00664C49"/>
    <w:rsid w:val="00665377"/>
    <w:rsid w:val="00665407"/>
    <w:rsid w:val="00665416"/>
    <w:rsid w:val="00666070"/>
    <w:rsid w:val="00666510"/>
    <w:rsid w:val="00666E65"/>
    <w:rsid w:val="0066715C"/>
    <w:rsid w:val="00667639"/>
    <w:rsid w:val="00670C71"/>
    <w:rsid w:val="00670EEC"/>
    <w:rsid w:val="006712C3"/>
    <w:rsid w:val="00671718"/>
    <w:rsid w:val="006722C4"/>
    <w:rsid w:val="006734B4"/>
    <w:rsid w:val="00673CAA"/>
    <w:rsid w:val="00673CDA"/>
    <w:rsid w:val="00673F18"/>
    <w:rsid w:val="006741A7"/>
    <w:rsid w:val="006746FE"/>
    <w:rsid w:val="0067471A"/>
    <w:rsid w:val="00676734"/>
    <w:rsid w:val="006772CA"/>
    <w:rsid w:val="00677D64"/>
    <w:rsid w:val="0068010D"/>
    <w:rsid w:val="006817CF"/>
    <w:rsid w:val="00681F1B"/>
    <w:rsid w:val="0068356E"/>
    <w:rsid w:val="00683755"/>
    <w:rsid w:val="00683F17"/>
    <w:rsid w:val="006843DF"/>
    <w:rsid w:val="00684CF9"/>
    <w:rsid w:val="006858ED"/>
    <w:rsid w:val="0068667B"/>
    <w:rsid w:val="00686837"/>
    <w:rsid w:val="006868AA"/>
    <w:rsid w:val="006874C6"/>
    <w:rsid w:val="00687C52"/>
    <w:rsid w:val="00690AAD"/>
    <w:rsid w:val="0069124F"/>
    <w:rsid w:val="00691388"/>
    <w:rsid w:val="00691619"/>
    <w:rsid w:val="00691BE8"/>
    <w:rsid w:val="00692465"/>
    <w:rsid w:val="006925C6"/>
    <w:rsid w:val="0069274B"/>
    <w:rsid w:val="00693000"/>
    <w:rsid w:val="00693F07"/>
    <w:rsid w:val="00694309"/>
    <w:rsid w:val="00695E5D"/>
    <w:rsid w:val="00696037"/>
    <w:rsid w:val="00696CE2"/>
    <w:rsid w:val="0069729B"/>
    <w:rsid w:val="00697824"/>
    <w:rsid w:val="00697E61"/>
    <w:rsid w:val="006A111D"/>
    <w:rsid w:val="006A15F1"/>
    <w:rsid w:val="006A1638"/>
    <w:rsid w:val="006A22CF"/>
    <w:rsid w:val="006A24C4"/>
    <w:rsid w:val="006A2EFF"/>
    <w:rsid w:val="006A44D6"/>
    <w:rsid w:val="006A49A4"/>
    <w:rsid w:val="006A5069"/>
    <w:rsid w:val="006A5BB8"/>
    <w:rsid w:val="006A603A"/>
    <w:rsid w:val="006A652F"/>
    <w:rsid w:val="006A6539"/>
    <w:rsid w:val="006A68CD"/>
    <w:rsid w:val="006A6DA5"/>
    <w:rsid w:val="006B06E4"/>
    <w:rsid w:val="006B1BF8"/>
    <w:rsid w:val="006B2C06"/>
    <w:rsid w:val="006B391C"/>
    <w:rsid w:val="006B4217"/>
    <w:rsid w:val="006B4219"/>
    <w:rsid w:val="006B4662"/>
    <w:rsid w:val="006B5007"/>
    <w:rsid w:val="006B50D1"/>
    <w:rsid w:val="006B510F"/>
    <w:rsid w:val="006B60A1"/>
    <w:rsid w:val="006B61BB"/>
    <w:rsid w:val="006B68F6"/>
    <w:rsid w:val="006B6CF7"/>
    <w:rsid w:val="006B7016"/>
    <w:rsid w:val="006B722B"/>
    <w:rsid w:val="006B73B3"/>
    <w:rsid w:val="006B77BF"/>
    <w:rsid w:val="006C00E9"/>
    <w:rsid w:val="006C052F"/>
    <w:rsid w:val="006C088C"/>
    <w:rsid w:val="006C0E10"/>
    <w:rsid w:val="006C0F63"/>
    <w:rsid w:val="006C10C7"/>
    <w:rsid w:val="006C13DB"/>
    <w:rsid w:val="006C1BEF"/>
    <w:rsid w:val="006C1C6D"/>
    <w:rsid w:val="006C1F09"/>
    <w:rsid w:val="006C1F6D"/>
    <w:rsid w:val="006C25D0"/>
    <w:rsid w:val="006C263B"/>
    <w:rsid w:val="006C2B41"/>
    <w:rsid w:val="006C2C4C"/>
    <w:rsid w:val="006C2F78"/>
    <w:rsid w:val="006C2FC1"/>
    <w:rsid w:val="006C32CB"/>
    <w:rsid w:val="006C4272"/>
    <w:rsid w:val="006C4730"/>
    <w:rsid w:val="006C56EC"/>
    <w:rsid w:val="006C5E83"/>
    <w:rsid w:val="006C6126"/>
    <w:rsid w:val="006C6578"/>
    <w:rsid w:val="006C6748"/>
    <w:rsid w:val="006C6AFC"/>
    <w:rsid w:val="006C70A1"/>
    <w:rsid w:val="006C7D48"/>
    <w:rsid w:val="006C7FF5"/>
    <w:rsid w:val="006D012D"/>
    <w:rsid w:val="006D0C92"/>
    <w:rsid w:val="006D1493"/>
    <w:rsid w:val="006D1542"/>
    <w:rsid w:val="006D1A79"/>
    <w:rsid w:val="006D1AFE"/>
    <w:rsid w:val="006D1BCA"/>
    <w:rsid w:val="006D33F4"/>
    <w:rsid w:val="006D34DC"/>
    <w:rsid w:val="006D39B2"/>
    <w:rsid w:val="006D3D2D"/>
    <w:rsid w:val="006D3F2B"/>
    <w:rsid w:val="006D4213"/>
    <w:rsid w:val="006D4712"/>
    <w:rsid w:val="006D4819"/>
    <w:rsid w:val="006D4D67"/>
    <w:rsid w:val="006D671F"/>
    <w:rsid w:val="006D6AAB"/>
    <w:rsid w:val="006D71A5"/>
    <w:rsid w:val="006D77BE"/>
    <w:rsid w:val="006D7AB1"/>
    <w:rsid w:val="006E0250"/>
    <w:rsid w:val="006E0CA0"/>
    <w:rsid w:val="006E0F84"/>
    <w:rsid w:val="006E2855"/>
    <w:rsid w:val="006E38EC"/>
    <w:rsid w:val="006E415B"/>
    <w:rsid w:val="006E4745"/>
    <w:rsid w:val="006E4A94"/>
    <w:rsid w:val="006E4F2C"/>
    <w:rsid w:val="006E51BE"/>
    <w:rsid w:val="006E5612"/>
    <w:rsid w:val="006E56DC"/>
    <w:rsid w:val="006E6152"/>
    <w:rsid w:val="006E6505"/>
    <w:rsid w:val="006E68BE"/>
    <w:rsid w:val="006E68EF"/>
    <w:rsid w:val="006E6994"/>
    <w:rsid w:val="006E6C3B"/>
    <w:rsid w:val="006E778F"/>
    <w:rsid w:val="006F09D4"/>
    <w:rsid w:val="006F09DF"/>
    <w:rsid w:val="006F1105"/>
    <w:rsid w:val="006F1768"/>
    <w:rsid w:val="006F215E"/>
    <w:rsid w:val="006F341F"/>
    <w:rsid w:val="006F3C71"/>
    <w:rsid w:val="006F44B3"/>
    <w:rsid w:val="006F4974"/>
    <w:rsid w:val="006F4A15"/>
    <w:rsid w:val="006F4A9A"/>
    <w:rsid w:val="006F616C"/>
    <w:rsid w:val="006F652D"/>
    <w:rsid w:val="006F7DD3"/>
    <w:rsid w:val="006F7FAC"/>
    <w:rsid w:val="00701222"/>
    <w:rsid w:val="00702038"/>
    <w:rsid w:val="007025C8"/>
    <w:rsid w:val="007032D7"/>
    <w:rsid w:val="007033FB"/>
    <w:rsid w:val="0070380D"/>
    <w:rsid w:val="0070387A"/>
    <w:rsid w:val="007038E8"/>
    <w:rsid w:val="0070434C"/>
    <w:rsid w:val="00704593"/>
    <w:rsid w:val="0070463C"/>
    <w:rsid w:val="00704AFB"/>
    <w:rsid w:val="00704E7B"/>
    <w:rsid w:val="0070521E"/>
    <w:rsid w:val="00705F33"/>
    <w:rsid w:val="0070623F"/>
    <w:rsid w:val="007062AA"/>
    <w:rsid w:val="00707CAE"/>
    <w:rsid w:val="00710252"/>
    <w:rsid w:val="007112D4"/>
    <w:rsid w:val="007118D9"/>
    <w:rsid w:val="007133D2"/>
    <w:rsid w:val="007138B0"/>
    <w:rsid w:val="00713DA2"/>
    <w:rsid w:val="00713ED1"/>
    <w:rsid w:val="00713F92"/>
    <w:rsid w:val="00714740"/>
    <w:rsid w:val="00714A88"/>
    <w:rsid w:val="00714CAD"/>
    <w:rsid w:val="00714E79"/>
    <w:rsid w:val="00714EE9"/>
    <w:rsid w:val="00715BAA"/>
    <w:rsid w:val="007163DD"/>
    <w:rsid w:val="007165CB"/>
    <w:rsid w:val="00716C63"/>
    <w:rsid w:val="00716DC4"/>
    <w:rsid w:val="00716E71"/>
    <w:rsid w:val="00717837"/>
    <w:rsid w:val="00717E6B"/>
    <w:rsid w:val="007200EE"/>
    <w:rsid w:val="00720395"/>
    <w:rsid w:val="007205E4"/>
    <w:rsid w:val="00720C40"/>
    <w:rsid w:val="00721566"/>
    <w:rsid w:val="00722B5E"/>
    <w:rsid w:val="00723227"/>
    <w:rsid w:val="0072394B"/>
    <w:rsid w:val="00723A63"/>
    <w:rsid w:val="0072462E"/>
    <w:rsid w:val="00724675"/>
    <w:rsid w:val="00726C51"/>
    <w:rsid w:val="00726F8B"/>
    <w:rsid w:val="007275F3"/>
    <w:rsid w:val="007276C9"/>
    <w:rsid w:val="00727A42"/>
    <w:rsid w:val="00727DCC"/>
    <w:rsid w:val="007302BF"/>
    <w:rsid w:val="00730817"/>
    <w:rsid w:val="00730920"/>
    <w:rsid w:val="007309A5"/>
    <w:rsid w:val="00730ECF"/>
    <w:rsid w:val="00731E6A"/>
    <w:rsid w:val="0073232E"/>
    <w:rsid w:val="0073234E"/>
    <w:rsid w:val="007328B1"/>
    <w:rsid w:val="007335E0"/>
    <w:rsid w:val="00733EB7"/>
    <w:rsid w:val="0073423C"/>
    <w:rsid w:val="007351F3"/>
    <w:rsid w:val="007352A5"/>
    <w:rsid w:val="00735515"/>
    <w:rsid w:val="00735874"/>
    <w:rsid w:val="00735E76"/>
    <w:rsid w:val="0073718D"/>
    <w:rsid w:val="007371EA"/>
    <w:rsid w:val="0073773C"/>
    <w:rsid w:val="00740341"/>
    <w:rsid w:val="00740B69"/>
    <w:rsid w:val="00740D70"/>
    <w:rsid w:val="007411E1"/>
    <w:rsid w:val="007416BB"/>
    <w:rsid w:val="00741F6C"/>
    <w:rsid w:val="0074231A"/>
    <w:rsid w:val="00742635"/>
    <w:rsid w:val="00742786"/>
    <w:rsid w:val="00742F2A"/>
    <w:rsid w:val="00743178"/>
    <w:rsid w:val="00745E42"/>
    <w:rsid w:val="00746414"/>
    <w:rsid w:val="007464B9"/>
    <w:rsid w:val="0075021C"/>
    <w:rsid w:val="00750AA1"/>
    <w:rsid w:val="00751415"/>
    <w:rsid w:val="007521C5"/>
    <w:rsid w:val="007523BD"/>
    <w:rsid w:val="007526D7"/>
    <w:rsid w:val="00752F77"/>
    <w:rsid w:val="00753264"/>
    <w:rsid w:val="00753423"/>
    <w:rsid w:val="0075348F"/>
    <w:rsid w:val="00754018"/>
    <w:rsid w:val="007553FD"/>
    <w:rsid w:val="00755612"/>
    <w:rsid w:val="00755B89"/>
    <w:rsid w:val="00755ED2"/>
    <w:rsid w:val="00755FF4"/>
    <w:rsid w:val="00756C8C"/>
    <w:rsid w:val="00757C45"/>
    <w:rsid w:val="00757DC6"/>
    <w:rsid w:val="00760288"/>
    <w:rsid w:val="00760495"/>
    <w:rsid w:val="00760605"/>
    <w:rsid w:val="0076290F"/>
    <w:rsid w:val="00763806"/>
    <w:rsid w:val="00763B7D"/>
    <w:rsid w:val="00763C0C"/>
    <w:rsid w:val="007649F4"/>
    <w:rsid w:val="0076502E"/>
    <w:rsid w:val="007653EB"/>
    <w:rsid w:val="007658B5"/>
    <w:rsid w:val="00765A88"/>
    <w:rsid w:val="00765C69"/>
    <w:rsid w:val="007660DD"/>
    <w:rsid w:val="007665DB"/>
    <w:rsid w:val="007666B7"/>
    <w:rsid w:val="00766A0E"/>
    <w:rsid w:val="00766EF4"/>
    <w:rsid w:val="00766F09"/>
    <w:rsid w:val="007679E1"/>
    <w:rsid w:val="00767F9D"/>
    <w:rsid w:val="00770148"/>
    <w:rsid w:val="00770F3D"/>
    <w:rsid w:val="00770F65"/>
    <w:rsid w:val="00771143"/>
    <w:rsid w:val="007711E5"/>
    <w:rsid w:val="00771296"/>
    <w:rsid w:val="0077193B"/>
    <w:rsid w:val="0077235A"/>
    <w:rsid w:val="0077310C"/>
    <w:rsid w:val="0077367A"/>
    <w:rsid w:val="00773E6E"/>
    <w:rsid w:val="00774588"/>
    <w:rsid w:val="007746E6"/>
    <w:rsid w:val="00774E85"/>
    <w:rsid w:val="007753F1"/>
    <w:rsid w:val="00775A90"/>
    <w:rsid w:val="00775EC7"/>
    <w:rsid w:val="007763D3"/>
    <w:rsid w:val="00776912"/>
    <w:rsid w:val="00777278"/>
    <w:rsid w:val="0077729C"/>
    <w:rsid w:val="00777854"/>
    <w:rsid w:val="00777969"/>
    <w:rsid w:val="00777B9B"/>
    <w:rsid w:val="007807F7"/>
    <w:rsid w:val="007808FE"/>
    <w:rsid w:val="007814C0"/>
    <w:rsid w:val="00782042"/>
    <w:rsid w:val="00782E9B"/>
    <w:rsid w:val="00782ED7"/>
    <w:rsid w:val="00783E35"/>
    <w:rsid w:val="007841F6"/>
    <w:rsid w:val="007843AA"/>
    <w:rsid w:val="007845B5"/>
    <w:rsid w:val="007863C4"/>
    <w:rsid w:val="007865E9"/>
    <w:rsid w:val="00787093"/>
    <w:rsid w:val="007879DF"/>
    <w:rsid w:val="00787ACC"/>
    <w:rsid w:val="00790860"/>
    <w:rsid w:val="00791195"/>
    <w:rsid w:val="0079128C"/>
    <w:rsid w:val="00791411"/>
    <w:rsid w:val="007917ED"/>
    <w:rsid w:val="007927EC"/>
    <w:rsid w:val="007929A7"/>
    <w:rsid w:val="007932F2"/>
    <w:rsid w:val="00793ABA"/>
    <w:rsid w:val="00794B4C"/>
    <w:rsid w:val="00794D3E"/>
    <w:rsid w:val="00795108"/>
    <w:rsid w:val="00795132"/>
    <w:rsid w:val="0079666D"/>
    <w:rsid w:val="00797096"/>
    <w:rsid w:val="007976E1"/>
    <w:rsid w:val="007A0802"/>
    <w:rsid w:val="007A08B9"/>
    <w:rsid w:val="007A10EE"/>
    <w:rsid w:val="007A143F"/>
    <w:rsid w:val="007A17FF"/>
    <w:rsid w:val="007A192B"/>
    <w:rsid w:val="007A3C09"/>
    <w:rsid w:val="007A439A"/>
    <w:rsid w:val="007A53AE"/>
    <w:rsid w:val="007A5657"/>
    <w:rsid w:val="007A5AB2"/>
    <w:rsid w:val="007A6F86"/>
    <w:rsid w:val="007A754C"/>
    <w:rsid w:val="007A7E2D"/>
    <w:rsid w:val="007B003A"/>
    <w:rsid w:val="007B09B0"/>
    <w:rsid w:val="007B1896"/>
    <w:rsid w:val="007B1B58"/>
    <w:rsid w:val="007B2DA7"/>
    <w:rsid w:val="007B305B"/>
    <w:rsid w:val="007B30A2"/>
    <w:rsid w:val="007B31FA"/>
    <w:rsid w:val="007B3F3C"/>
    <w:rsid w:val="007B49D0"/>
    <w:rsid w:val="007B4B76"/>
    <w:rsid w:val="007B52C2"/>
    <w:rsid w:val="007B53F0"/>
    <w:rsid w:val="007B6FC0"/>
    <w:rsid w:val="007B7074"/>
    <w:rsid w:val="007B7289"/>
    <w:rsid w:val="007B7B57"/>
    <w:rsid w:val="007B7E91"/>
    <w:rsid w:val="007C1A84"/>
    <w:rsid w:val="007C1E46"/>
    <w:rsid w:val="007C216C"/>
    <w:rsid w:val="007C219F"/>
    <w:rsid w:val="007C233F"/>
    <w:rsid w:val="007C24DF"/>
    <w:rsid w:val="007C2595"/>
    <w:rsid w:val="007C3AF0"/>
    <w:rsid w:val="007C4145"/>
    <w:rsid w:val="007C4988"/>
    <w:rsid w:val="007C50DF"/>
    <w:rsid w:val="007C5444"/>
    <w:rsid w:val="007C546D"/>
    <w:rsid w:val="007C5FD9"/>
    <w:rsid w:val="007C67EB"/>
    <w:rsid w:val="007C6E93"/>
    <w:rsid w:val="007D0D5C"/>
    <w:rsid w:val="007D1109"/>
    <w:rsid w:val="007D1F34"/>
    <w:rsid w:val="007D229A"/>
    <w:rsid w:val="007D231E"/>
    <w:rsid w:val="007D2577"/>
    <w:rsid w:val="007D2A94"/>
    <w:rsid w:val="007D304A"/>
    <w:rsid w:val="007D33A9"/>
    <w:rsid w:val="007D35BF"/>
    <w:rsid w:val="007D3E93"/>
    <w:rsid w:val="007D4694"/>
    <w:rsid w:val="007D46B4"/>
    <w:rsid w:val="007D5F4F"/>
    <w:rsid w:val="007D6CAA"/>
    <w:rsid w:val="007D7C0C"/>
    <w:rsid w:val="007E004F"/>
    <w:rsid w:val="007E00D1"/>
    <w:rsid w:val="007E0CEF"/>
    <w:rsid w:val="007E11E9"/>
    <w:rsid w:val="007E1503"/>
    <w:rsid w:val="007E1A2A"/>
    <w:rsid w:val="007E1BF0"/>
    <w:rsid w:val="007E1D55"/>
    <w:rsid w:val="007E1FB3"/>
    <w:rsid w:val="007E2052"/>
    <w:rsid w:val="007E22A7"/>
    <w:rsid w:val="007E345D"/>
    <w:rsid w:val="007E35E9"/>
    <w:rsid w:val="007E3708"/>
    <w:rsid w:val="007E462A"/>
    <w:rsid w:val="007E58CC"/>
    <w:rsid w:val="007E64C3"/>
    <w:rsid w:val="007F0084"/>
    <w:rsid w:val="007F04C1"/>
    <w:rsid w:val="007F196E"/>
    <w:rsid w:val="007F1B86"/>
    <w:rsid w:val="007F244C"/>
    <w:rsid w:val="007F289F"/>
    <w:rsid w:val="007F28AF"/>
    <w:rsid w:val="007F2CD0"/>
    <w:rsid w:val="007F431B"/>
    <w:rsid w:val="007F5219"/>
    <w:rsid w:val="007F58E8"/>
    <w:rsid w:val="007F5ECA"/>
    <w:rsid w:val="007F6162"/>
    <w:rsid w:val="007F62C8"/>
    <w:rsid w:val="007F66B3"/>
    <w:rsid w:val="007F7993"/>
    <w:rsid w:val="008006EB"/>
    <w:rsid w:val="0080129D"/>
    <w:rsid w:val="008013C6"/>
    <w:rsid w:val="0080155D"/>
    <w:rsid w:val="0080239B"/>
    <w:rsid w:val="0080275A"/>
    <w:rsid w:val="00802A6B"/>
    <w:rsid w:val="00802ACD"/>
    <w:rsid w:val="00803131"/>
    <w:rsid w:val="00803645"/>
    <w:rsid w:val="008048AB"/>
    <w:rsid w:val="00804D68"/>
    <w:rsid w:val="00804DD8"/>
    <w:rsid w:val="00805254"/>
    <w:rsid w:val="00805B92"/>
    <w:rsid w:val="00805F40"/>
    <w:rsid w:val="00805FD3"/>
    <w:rsid w:val="00806E12"/>
    <w:rsid w:val="00807700"/>
    <w:rsid w:val="00810780"/>
    <w:rsid w:val="00810A79"/>
    <w:rsid w:val="0081121E"/>
    <w:rsid w:val="00811353"/>
    <w:rsid w:val="00811C5C"/>
    <w:rsid w:val="00814B1C"/>
    <w:rsid w:val="00814D7F"/>
    <w:rsid w:val="00815381"/>
    <w:rsid w:val="0081583D"/>
    <w:rsid w:val="00816473"/>
    <w:rsid w:val="00816D7E"/>
    <w:rsid w:val="008178EF"/>
    <w:rsid w:val="00817CE0"/>
    <w:rsid w:val="00817D13"/>
    <w:rsid w:val="00820789"/>
    <w:rsid w:val="0082094D"/>
    <w:rsid w:val="00820EE4"/>
    <w:rsid w:val="00821308"/>
    <w:rsid w:val="00821E65"/>
    <w:rsid w:val="00822C34"/>
    <w:rsid w:val="008236B3"/>
    <w:rsid w:val="00823AB9"/>
    <w:rsid w:val="0082414B"/>
    <w:rsid w:val="00824161"/>
    <w:rsid w:val="0082473B"/>
    <w:rsid w:val="008248AE"/>
    <w:rsid w:val="0082497F"/>
    <w:rsid w:val="00824EC1"/>
    <w:rsid w:val="008256D2"/>
    <w:rsid w:val="008256ED"/>
    <w:rsid w:val="00825CD4"/>
    <w:rsid w:val="00825D5D"/>
    <w:rsid w:val="008273FA"/>
    <w:rsid w:val="00831193"/>
    <w:rsid w:val="00831959"/>
    <w:rsid w:val="00831CBD"/>
    <w:rsid w:val="00831CF2"/>
    <w:rsid w:val="00832498"/>
    <w:rsid w:val="00832500"/>
    <w:rsid w:val="0083295F"/>
    <w:rsid w:val="00832B1C"/>
    <w:rsid w:val="00832BB0"/>
    <w:rsid w:val="00833500"/>
    <w:rsid w:val="00833724"/>
    <w:rsid w:val="00833752"/>
    <w:rsid w:val="0083443B"/>
    <w:rsid w:val="008344D1"/>
    <w:rsid w:val="00834998"/>
    <w:rsid w:val="00834D08"/>
    <w:rsid w:val="00834DB9"/>
    <w:rsid w:val="00834E1D"/>
    <w:rsid w:val="00834E26"/>
    <w:rsid w:val="00836007"/>
    <w:rsid w:val="008362CD"/>
    <w:rsid w:val="00836F8D"/>
    <w:rsid w:val="00837334"/>
    <w:rsid w:val="008374A9"/>
    <w:rsid w:val="00837753"/>
    <w:rsid w:val="00837ADE"/>
    <w:rsid w:val="00837D35"/>
    <w:rsid w:val="00840CA8"/>
    <w:rsid w:val="00840D52"/>
    <w:rsid w:val="0084166A"/>
    <w:rsid w:val="00842601"/>
    <w:rsid w:val="0084264F"/>
    <w:rsid w:val="008426E7"/>
    <w:rsid w:val="00842BD9"/>
    <w:rsid w:val="00843AE6"/>
    <w:rsid w:val="00843E73"/>
    <w:rsid w:val="0084407F"/>
    <w:rsid w:val="0084410E"/>
    <w:rsid w:val="00844188"/>
    <w:rsid w:val="00844301"/>
    <w:rsid w:val="00844318"/>
    <w:rsid w:val="00845939"/>
    <w:rsid w:val="0084631C"/>
    <w:rsid w:val="00846B01"/>
    <w:rsid w:val="0084730E"/>
    <w:rsid w:val="0084771C"/>
    <w:rsid w:val="008479D8"/>
    <w:rsid w:val="00847AEE"/>
    <w:rsid w:val="00850376"/>
    <w:rsid w:val="0085046A"/>
    <w:rsid w:val="00850CA2"/>
    <w:rsid w:val="00851075"/>
    <w:rsid w:val="00851813"/>
    <w:rsid w:val="00852C22"/>
    <w:rsid w:val="00852D43"/>
    <w:rsid w:val="00852DBD"/>
    <w:rsid w:val="00852EEF"/>
    <w:rsid w:val="00853AFE"/>
    <w:rsid w:val="00853F1E"/>
    <w:rsid w:val="008545D7"/>
    <w:rsid w:val="00855262"/>
    <w:rsid w:val="008552B3"/>
    <w:rsid w:val="008552EF"/>
    <w:rsid w:val="008555D8"/>
    <w:rsid w:val="0085598A"/>
    <w:rsid w:val="00855A4A"/>
    <w:rsid w:val="00855D70"/>
    <w:rsid w:val="008562B5"/>
    <w:rsid w:val="00857BA4"/>
    <w:rsid w:val="00857CFC"/>
    <w:rsid w:val="00860BE6"/>
    <w:rsid w:val="00860ECF"/>
    <w:rsid w:val="008612D3"/>
    <w:rsid w:val="00861427"/>
    <w:rsid w:val="0086197D"/>
    <w:rsid w:val="00861D77"/>
    <w:rsid w:val="00862298"/>
    <w:rsid w:val="0086283D"/>
    <w:rsid w:val="00862A62"/>
    <w:rsid w:val="00863491"/>
    <w:rsid w:val="008637F8"/>
    <w:rsid w:val="00863853"/>
    <w:rsid w:val="00865A44"/>
    <w:rsid w:val="008667BA"/>
    <w:rsid w:val="008668CA"/>
    <w:rsid w:val="008672D1"/>
    <w:rsid w:val="0086795F"/>
    <w:rsid w:val="00870309"/>
    <w:rsid w:val="00870517"/>
    <w:rsid w:val="00870600"/>
    <w:rsid w:val="00870DFF"/>
    <w:rsid w:val="00870F66"/>
    <w:rsid w:val="00871D22"/>
    <w:rsid w:val="00872C6C"/>
    <w:rsid w:val="008743C3"/>
    <w:rsid w:val="008743E9"/>
    <w:rsid w:val="00874568"/>
    <w:rsid w:val="00874706"/>
    <w:rsid w:val="00874E02"/>
    <w:rsid w:val="008759C6"/>
    <w:rsid w:val="00875D82"/>
    <w:rsid w:val="00875D89"/>
    <w:rsid w:val="00876731"/>
    <w:rsid w:val="00876C5A"/>
    <w:rsid w:val="008770BE"/>
    <w:rsid w:val="00880017"/>
    <w:rsid w:val="00880587"/>
    <w:rsid w:val="00880BD9"/>
    <w:rsid w:val="00881E73"/>
    <w:rsid w:val="00881E7B"/>
    <w:rsid w:val="00881F28"/>
    <w:rsid w:val="008822CA"/>
    <w:rsid w:val="00882397"/>
    <w:rsid w:val="008827BE"/>
    <w:rsid w:val="008827C1"/>
    <w:rsid w:val="008828B2"/>
    <w:rsid w:val="00882B33"/>
    <w:rsid w:val="008834AE"/>
    <w:rsid w:val="00883831"/>
    <w:rsid w:val="00883865"/>
    <w:rsid w:val="00883E7E"/>
    <w:rsid w:val="00884538"/>
    <w:rsid w:val="00884975"/>
    <w:rsid w:val="0088505B"/>
    <w:rsid w:val="0088529B"/>
    <w:rsid w:val="00885490"/>
    <w:rsid w:val="008856EB"/>
    <w:rsid w:val="008857BB"/>
    <w:rsid w:val="0088679B"/>
    <w:rsid w:val="00886AFB"/>
    <w:rsid w:val="00886B35"/>
    <w:rsid w:val="00887198"/>
    <w:rsid w:val="008874A8"/>
    <w:rsid w:val="008875E9"/>
    <w:rsid w:val="008879C4"/>
    <w:rsid w:val="00890D0B"/>
    <w:rsid w:val="00891182"/>
    <w:rsid w:val="0089179F"/>
    <w:rsid w:val="00892070"/>
    <w:rsid w:val="00892476"/>
    <w:rsid w:val="008927C6"/>
    <w:rsid w:val="00892E2A"/>
    <w:rsid w:val="0089316A"/>
    <w:rsid w:val="0089353D"/>
    <w:rsid w:val="00893721"/>
    <w:rsid w:val="00893A45"/>
    <w:rsid w:val="00893BDE"/>
    <w:rsid w:val="00894048"/>
    <w:rsid w:val="008944F5"/>
    <w:rsid w:val="00894D12"/>
    <w:rsid w:val="00894EC5"/>
    <w:rsid w:val="008954F6"/>
    <w:rsid w:val="00895DF6"/>
    <w:rsid w:val="00896021"/>
    <w:rsid w:val="008964B9"/>
    <w:rsid w:val="00896A70"/>
    <w:rsid w:val="00897117"/>
    <w:rsid w:val="00897BF3"/>
    <w:rsid w:val="00897E2B"/>
    <w:rsid w:val="008A0864"/>
    <w:rsid w:val="008A0A10"/>
    <w:rsid w:val="008A1367"/>
    <w:rsid w:val="008A1864"/>
    <w:rsid w:val="008A22AB"/>
    <w:rsid w:val="008A254D"/>
    <w:rsid w:val="008A2A1A"/>
    <w:rsid w:val="008A3725"/>
    <w:rsid w:val="008A3869"/>
    <w:rsid w:val="008A3E40"/>
    <w:rsid w:val="008A447B"/>
    <w:rsid w:val="008A485E"/>
    <w:rsid w:val="008A48E3"/>
    <w:rsid w:val="008A4E40"/>
    <w:rsid w:val="008A5190"/>
    <w:rsid w:val="008A566E"/>
    <w:rsid w:val="008A60F6"/>
    <w:rsid w:val="008A6489"/>
    <w:rsid w:val="008A7127"/>
    <w:rsid w:val="008A756B"/>
    <w:rsid w:val="008B0083"/>
    <w:rsid w:val="008B1ECD"/>
    <w:rsid w:val="008B216B"/>
    <w:rsid w:val="008B245A"/>
    <w:rsid w:val="008B28FE"/>
    <w:rsid w:val="008B2E91"/>
    <w:rsid w:val="008B3460"/>
    <w:rsid w:val="008B3EF0"/>
    <w:rsid w:val="008B4D29"/>
    <w:rsid w:val="008B4DE0"/>
    <w:rsid w:val="008B5ED5"/>
    <w:rsid w:val="008B5F00"/>
    <w:rsid w:val="008B6D20"/>
    <w:rsid w:val="008B6E50"/>
    <w:rsid w:val="008B7F7B"/>
    <w:rsid w:val="008C05C7"/>
    <w:rsid w:val="008C201E"/>
    <w:rsid w:val="008C2F57"/>
    <w:rsid w:val="008C3161"/>
    <w:rsid w:val="008C355A"/>
    <w:rsid w:val="008C3A9B"/>
    <w:rsid w:val="008C3D8C"/>
    <w:rsid w:val="008C43E1"/>
    <w:rsid w:val="008C45C8"/>
    <w:rsid w:val="008C4FB3"/>
    <w:rsid w:val="008C5127"/>
    <w:rsid w:val="008C566E"/>
    <w:rsid w:val="008C6EBC"/>
    <w:rsid w:val="008C7894"/>
    <w:rsid w:val="008C78CB"/>
    <w:rsid w:val="008D019E"/>
    <w:rsid w:val="008D07AB"/>
    <w:rsid w:val="008D0951"/>
    <w:rsid w:val="008D0EB2"/>
    <w:rsid w:val="008D13CD"/>
    <w:rsid w:val="008D1844"/>
    <w:rsid w:val="008D1A13"/>
    <w:rsid w:val="008D1AF7"/>
    <w:rsid w:val="008D1BE5"/>
    <w:rsid w:val="008D2FB3"/>
    <w:rsid w:val="008D434F"/>
    <w:rsid w:val="008D4EFA"/>
    <w:rsid w:val="008D5455"/>
    <w:rsid w:val="008D5513"/>
    <w:rsid w:val="008D586D"/>
    <w:rsid w:val="008D60AE"/>
    <w:rsid w:val="008D753F"/>
    <w:rsid w:val="008D75A5"/>
    <w:rsid w:val="008D75A9"/>
    <w:rsid w:val="008E01B5"/>
    <w:rsid w:val="008E030C"/>
    <w:rsid w:val="008E07CE"/>
    <w:rsid w:val="008E095D"/>
    <w:rsid w:val="008E13FF"/>
    <w:rsid w:val="008E176E"/>
    <w:rsid w:val="008E2249"/>
    <w:rsid w:val="008E26C8"/>
    <w:rsid w:val="008E37C1"/>
    <w:rsid w:val="008E3FE4"/>
    <w:rsid w:val="008E43D9"/>
    <w:rsid w:val="008E493A"/>
    <w:rsid w:val="008E518E"/>
    <w:rsid w:val="008E55BE"/>
    <w:rsid w:val="008E5A98"/>
    <w:rsid w:val="008E615A"/>
    <w:rsid w:val="008E724D"/>
    <w:rsid w:val="008E7DFC"/>
    <w:rsid w:val="008E7E93"/>
    <w:rsid w:val="008F00F9"/>
    <w:rsid w:val="008F019E"/>
    <w:rsid w:val="008F01E9"/>
    <w:rsid w:val="008F05D9"/>
    <w:rsid w:val="008F0941"/>
    <w:rsid w:val="008F0B2C"/>
    <w:rsid w:val="008F0E25"/>
    <w:rsid w:val="008F19F4"/>
    <w:rsid w:val="008F1E12"/>
    <w:rsid w:val="008F3242"/>
    <w:rsid w:val="008F365A"/>
    <w:rsid w:val="008F3B9B"/>
    <w:rsid w:val="008F3DBF"/>
    <w:rsid w:val="008F4FAE"/>
    <w:rsid w:val="008F4FC7"/>
    <w:rsid w:val="008F5510"/>
    <w:rsid w:val="008F6794"/>
    <w:rsid w:val="008F7866"/>
    <w:rsid w:val="008F7AE0"/>
    <w:rsid w:val="00901B73"/>
    <w:rsid w:val="0090208A"/>
    <w:rsid w:val="00902D18"/>
    <w:rsid w:val="0090379D"/>
    <w:rsid w:val="00903AD9"/>
    <w:rsid w:val="00903C44"/>
    <w:rsid w:val="00903E44"/>
    <w:rsid w:val="00904587"/>
    <w:rsid w:val="00904B85"/>
    <w:rsid w:val="00904E58"/>
    <w:rsid w:val="0090525C"/>
    <w:rsid w:val="0090598B"/>
    <w:rsid w:val="00906531"/>
    <w:rsid w:val="0091030E"/>
    <w:rsid w:val="009107AB"/>
    <w:rsid w:val="00910C0C"/>
    <w:rsid w:val="00912482"/>
    <w:rsid w:val="00913865"/>
    <w:rsid w:val="00914424"/>
    <w:rsid w:val="00914B06"/>
    <w:rsid w:val="009160EC"/>
    <w:rsid w:val="00916755"/>
    <w:rsid w:val="009178CF"/>
    <w:rsid w:val="00917AE7"/>
    <w:rsid w:val="009210A6"/>
    <w:rsid w:val="009215C6"/>
    <w:rsid w:val="00921F65"/>
    <w:rsid w:val="00922E43"/>
    <w:rsid w:val="0092318D"/>
    <w:rsid w:val="009239D1"/>
    <w:rsid w:val="00923ACC"/>
    <w:rsid w:val="00923D89"/>
    <w:rsid w:val="0092422C"/>
    <w:rsid w:val="00924686"/>
    <w:rsid w:val="00925356"/>
    <w:rsid w:val="00925D4F"/>
    <w:rsid w:val="009267EF"/>
    <w:rsid w:val="0092687A"/>
    <w:rsid w:val="00927446"/>
    <w:rsid w:val="0092764F"/>
    <w:rsid w:val="00927C5D"/>
    <w:rsid w:val="00927D44"/>
    <w:rsid w:val="00927EF0"/>
    <w:rsid w:val="009302D6"/>
    <w:rsid w:val="00930C22"/>
    <w:rsid w:val="00931273"/>
    <w:rsid w:val="00931B9D"/>
    <w:rsid w:val="00931C24"/>
    <w:rsid w:val="00931F33"/>
    <w:rsid w:val="00931F65"/>
    <w:rsid w:val="00932177"/>
    <w:rsid w:val="009322D9"/>
    <w:rsid w:val="00932636"/>
    <w:rsid w:val="00932D2B"/>
    <w:rsid w:val="0093311F"/>
    <w:rsid w:val="00933648"/>
    <w:rsid w:val="00933DC1"/>
    <w:rsid w:val="00934A7C"/>
    <w:rsid w:val="009360A9"/>
    <w:rsid w:val="0093630D"/>
    <w:rsid w:val="00936312"/>
    <w:rsid w:val="0093688A"/>
    <w:rsid w:val="009368CE"/>
    <w:rsid w:val="009368EA"/>
    <w:rsid w:val="00936C02"/>
    <w:rsid w:val="0093723C"/>
    <w:rsid w:val="0094107A"/>
    <w:rsid w:val="009417CC"/>
    <w:rsid w:val="009427D3"/>
    <w:rsid w:val="009436BE"/>
    <w:rsid w:val="009437C1"/>
    <w:rsid w:val="00943ED4"/>
    <w:rsid w:val="00943FC5"/>
    <w:rsid w:val="009442D2"/>
    <w:rsid w:val="0094443E"/>
    <w:rsid w:val="00944FED"/>
    <w:rsid w:val="009452C0"/>
    <w:rsid w:val="0094539B"/>
    <w:rsid w:val="009458C2"/>
    <w:rsid w:val="00945CA2"/>
    <w:rsid w:val="00945F2A"/>
    <w:rsid w:val="0094600A"/>
    <w:rsid w:val="00946CEB"/>
    <w:rsid w:val="00946EAB"/>
    <w:rsid w:val="00947487"/>
    <w:rsid w:val="00947B0A"/>
    <w:rsid w:val="00947DEC"/>
    <w:rsid w:val="009506E3"/>
    <w:rsid w:val="00950723"/>
    <w:rsid w:val="0095144C"/>
    <w:rsid w:val="00951950"/>
    <w:rsid w:val="009529BF"/>
    <w:rsid w:val="00952A48"/>
    <w:rsid w:val="009534C1"/>
    <w:rsid w:val="00954893"/>
    <w:rsid w:val="00956398"/>
    <w:rsid w:val="00956A5A"/>
    <w:rsid w:val="00956CCA"/>
    <w:rsid w:val="00956E56"/>
    <w:rsid w:val="00956F0D"/>
    <w:rsid w:val="00957693"/>
    <w:rsid w:val="00957871"/>
    <w:rsid w:val="00957A7C"/>
    <w:rsid w:val="00957B49"/>
    <w:rsid w:val="00957C14"/>
    <w:rsid w:val="00957F03"/>
    <w:rsid w:val="00957F06"/>
    <w:rsid w:val="0096000F"/>
    <w:rsid w:val="00961739"/>
    <w:rsid w:val="00961826"/>
    <w:rsid w:val="009627A0"/>
    <w:rsid w:val="00962C9C"/>
    <w:rsid w:val="00962F8E"/>
    <w:rsid w:val="0096316D"/>
    <w:rsid w:val="009634B2"/>
    <w:rsid w:val="0096354B"/>
    <w:rsid w:val="009636DE"/>
    <w:rsid w:val="00963A03"/>
    <w:rsid w:val="009641BD"/>
    <w:rsid w:val="00964C80"/>
    <w:rsid w:val="00965962"/>
    <w:rsid w:val="00965C31"/>
    <w:rsid w:val="0096602B"/>
    <w:rsid w:val="00966447"/>
    <w:rsid w:val="009666E9"/>
    <w:rsid w:val="00966B19"/>
    <w:rsid w:val="00966FD0"/>
    <w:rsid w:val="00967417"/>
    <w:rsid w:val="00967443"/>
    <w:rsid w:val="009675D1"/>
    <w:rsid w:val="0096766B"/>
    <w:rsid w:val="00967AB4"/>
    <w:rsid w:val="00967EB5"/>
    <w:rsid w:val="009702AD"/>
    <w:rsid w:val="009704B8"/>
    <w:rsid w:val="009704F6"/>
    <w:rsid w:val="00970842"/>
    <w:rsid w:val="00972EBB"/>
    <w:rsid w:val="00972F16"/>
    <w:rsid w:val="0097396A"/>
    <w:rsid w:val="00973A89"/>
    <w:rsid w:val="00973AF8"/>
    <w:rsid w:val="00973D00"/>
    <w:rsid w:val="00974BA9"/>
    <w:rsid w:val="0097505D"/>
    <w:rsid w:val="00975205"/>
    <w:rsid w:val="009759B7"/>
    <w:rsid w:val="009760B9"/>
    <w:rsid w:val="00976F33"/>
    <w:rsid w:val="0097717C"/>
    <w:rsid w:val="00977CD1"/>
    <w:rsid w:val="00977FF6"/>
    <w:rsid w:val="00980BFE"/>
    <w:rsid w:val="00980E68"/>
    <w:rsid w:val="00980F91"/>
    <w:rsid w:val="00980F9C"/>
    <w:rsid w:val="009817BE"/>
    <w:rsid w:val="0098188D"/>
    <w:rsid w:val="00981A74"/>
    <w:rsid w:val="00982046"/>
    <w:rsid w:val="00982930"/>
    <w:rsid w:val="009830A5"/>
    <w:rsid w:val="00983274"/>
    <w:rsid w:val="0098330D"/>
    <w:rsid w:val="0098450B"/>
    <w:rsid w:val="0098461F"/>
    <w:rsid w:val="009847B6"/>
    <w:rsid w:val="009847EF"/>
    <w:rsid w:val="00984C9F"/>
    <w:rsid w:val="00984DFC"/>
    <w:rsid w:val="00984FD4"/>
    <w:rsid w:val="00985149"/>
    <w:rsid w:val="00985991"/>
    <w:rsid w:val="00985D1B"/>
    <w:rsid w:val="009861C7"/>
    <w:rsid w:val="00986400"/>
    <w:rsid w:val="0098644B"/>
    <w:rsid w:val="009864C7"/>
    <w:rsid w:val="0098655A"/>
    <w:rsid w:val="0098685B"/>
    <w:rsid w:val="00986EED"/>
    <w:rsid w:val="0098707E"/>
    <w:rsid w:val="0098717B"/>
    <w:rsid w:val="0098761A"/>
    <w:rsid w:val="00987BA7"/>
    <w:rsid w:val="00987D08"/>
    <w:rsid w:val="00987D8E"/>
    <w:rsid w:val="00990293"/>
    <w:rsid w:val="00991067"/>
    <w:rsid w:val="0099186B"/>
    <w:rsid w:val="00991BC9"/>
    <w:rsid w:val="00992278"/>
    <w:rsid w:val="0099315A"/>
    <w:rsid w:val="0099316B"/>
    <w:rsid w:val="0099355F"/>
    <w:rsid w:val="0099399E"/>
    <w:rsid w:val="00993DEE"/>
    <w:rsid w:val="009940AB"/>
    <w:rsid w:val="009940C3"/>
    <w:rsid w:val="00994671"/>
    <w:rsid w:val="00994FEA"/>
    <w:rsid w:val="00997410"/>
    <w:rsid w:val="0099779F"/>
    <w:rsid w:val="009A0D4C"/>
    <w:rsid w:val="009A0DA2"/>
    <w:rsid w:val="009A15C8"/>
    <w:rsid w:val="009A178C"/>
    <w:rsid w:val="009A2F34"/>
    <w:rsid w:val="009A3FE5"/>
    <w:rsid w:val="009A4024"/>
    <w:rsid w:val="009A53FC"/>
    <w:rsid w:val="009A5E06"/>
    <w:rsid w:val="009A5EFF"/>
    <w:rsid w:val="009A653B"/>
    <w:rsid w:val="009A68E7"/>
    <w:rsid w:val="009B07E3"/>
    <w:rsid w:val="009B1396"/>
    <w:rsid w:val="009B28CD"/>
    <w:rsid w:val="009B3125"/>
    <w:rsid w:val="009B39DB"/>
    <w:rsid w:val="009B3B0E"/>
    <w:rsid w:val="009B4195"/>
    <w:rsid w:val="009B4665"/>
    <w:rsid w:val="009B488E"/>
    <w:rsid w:val="009B48D5"/>
    <w:rsid w:val="009B4AA6"/>
    <w:rsid w:val="009B5877"/>
    <w:rsid w:val="009B6161"/>
    <w:rsid w:val="009B6407"/>
    <w:rsid w:val="009B6ADC"/>
    <w:rsid w:val="009B73B0"/>
    <w:rsid w:val="009B749B"/>
    <w:rsid w:val="009B7F75"/>
    <w:rsid w:val="009C088D"/>
    <w:rsid w:val="009C08BA"/>
    <w:rsid w:val="009C1011"/>
    <w:rsid w:val="009C10BA"/>
    <w:rsid w:val="009C118F"/>
    <w:rsid w:val="009C2634"/>
    <w:rsid w:val="009C26F7"/>
    <w:rsid w:val="009C3EA9"/>
    <w:rsid w:val="009C4C9B"/>
    <w:rsid w:val="009C50EA"/>
    <w:rsid w:val="009C5482"/>
    <w:rsid w:val="009C550E"/>
    <w:rsid w:val="009C5BC9"/>
    <w:rsid w:val="009C5D30"/>
    <w:rsid w:val="009C62DA"/>
    <w:rsid w:val="009C6A89"/>
    <w:rsid w:val="009C6C36"/>
    <w:rsid w:val="009C7340"/>
    <w:rsid w:val="009C7B8E"/>
    <w:rsid w:val="009C7C8B"/>
    <w:rsid w:val="009C7E49"/>
    <w:rsid w:val="009D036A"/>
    <w:rsid w:val="009D0B5E"/>
    <w:rsid w:val="009D0F1C"/>
    <w:rsid w:val="009D145B"/>
    <w:rsid w:val="009D1B1A"/>
    <w:rsid w:val="009D222E"/>
    <w:rsid w:val="009D26D8"/>
    <w:rsid w:val="009D2A31"/>
    <w:rsid w:val="009D2D90"/>
    <w:rsid w:val="009D2E19"/>
    <w:rsid w:val="009D3468"/>
    <w:rsid w:val="009D3CF8"/>
    <w:rsid w:val="009D4008"/>
    <w:rsid w:val="009D438F"/>
    <w:rsid w:val="009D4967"/>
    <w:rsid w:val="009D50C0"/>
    <w:rsid w:val="009D65A0"/>
    <w:rsid w:val="009D6682"/>
    <w:rsid w:val="009D6D38"/>
    <w:rsid w:val="009D7599"/>
    <w:rsid w:val="009E05D9"/>
    <w:rsid w:val="009E0852"/>
    <w:rsid w:val="009E0FEF"/>
    <w:rsid w:val="009E11A1"/>
    <w:rsid w:val="009E1498"/>
    <w:rsid w:val="009E1559"/>
    <w:rsid w:val="009E160E"/>
    <w:rsid w:val="009E205E"/>
    <w:rsid w:val="009E2235"/>
    <w:rsid w:val="009E2DCE"/>
    <w:rsid w:val="009E3A02"/>
    <w:rsid w:val="009E3A44"/>
    <w:rsid w:val="009E413D"/>
    <w:rsid w:val="009E4D79"/>
    <w:rsid w:val="009E593C"/>
    <w:rsid w:val="009E598D"/>
    <w:rsid w:val="009E5D0B"/>
    <w:rsid w:val="009E5EBF"/>
    <w:rsid w:val="009E63D2"/>
    <w:rsid w:val="009E6BC5"/>
    <w:rsid w:val="009E6EBF"/>
    <w:rsid w:val="009F0109"/>
    <w:rsid w:val="009F040F"/>
    <w:rsid w:val="009F0AD9"/>
    <w:rsid w:val="009F137E"/>
    <w:rsid w:val="009F2E03"/>
    <w:rsid w:val="009F3031"/>
    <w:rsid w:val="009F4274"/>
    <w:rsid w:val="009F52E6"/>
    <w:rsid w:val="009F5474"/>
    <w:rsid w:val="009F5C58"/>
    <w:rsid w:val="009F73E5"/>
    <w:rsid w:val="00A0022D"/>
    <w:rsid w:val="00A01CE4"/>
    <w:rsid w:val="00A0209C"/>
    <w:rsid w:val="00A02A03"/>
    <w:rsid w:val="00A02E1E"/>
    <w:rsid w:val="00A03248"/>
    <w:rsid w:val="00A033D2"/>
    <w:rsid w:val="00A03E26"/>
    <w:rsid w:val="00A03E36"/>
    <w:rsid w:val="00A048D2"/>
    <w:rsid w:val="00A04B3E"/>
    <w:rsid w:val="00A0572F"/>
    <w:rsid w:val="00A05897"/>
    <w:rsid w:val="00A05B40"/>
    <w:rsid w:val="00A05F59"/>
    <w:rsid w:val="00A05FB6"/>
    <w:rsid w:val="00A06293"/>
    <w:rsid w:val="00A06E89"/>
    <w:rsid w:val="00A07472"/>
    <w:rsid w:val="00A10563"/>
    <w:rsid w:val="00A10F2E"/>
    <w:rsid w:val="00A1107D"/>
    <w:rsid w:val="00A11B57"/>
    <w:rsid w:val="00A12A55"/>
    <w:rsid w:val="00A132D9"/>
    <w:rsid w:val="00A13D2C"/>
    <w:rsid w:val="00A140C6"/>
    <w:rsid w:val="00A142A5"/>
    <w:rsid w:val="00A1474B"/>
    <w:rsid w:val="00A147C1"/>
    <w:rsid w:val="00A15018"/>
    <w:rsid w:val="00A15ADF"/>
    <w:rsid w:val="00A15E43"/>
    <w:rsid w:val="00A1623A"/>
    <w:rsid w:val="00A173D6"/>
    <w:rsid w:val="00A179A9"/>
    <w:rsid w:val="00A20534"/>
    <w:rsid w:val="00A20C54"/>
    <w:rsid w:val="00A2150B"/>
    <w:rsid w:val="00A21A31"/>
    <w:rsid w:val="00A2288C"/>
    <w:rsid w:val="00A2370A"/>
    <w:rsid w:val="00A23ECB"/>
    <w:rsid w:val="00A244A4"/>
    <w:rsid w:val="00A24536"/>
    <w:rsid w:val="00A2458D"/>
    <w:rsid w:val="00A2484F"/>
    <w:rsid w:val="00A25DBF"/>
    <w:rsid w:val="00A2605B"/>
    <w:rsid w:val="00A262B3"/>
    <w:rsid w:val="00A26D1F"/>
    <w:rsid w:val="00A278C9"/>
    <w:rsid w:val="00A27934"/>
    <w:rsid w:val="00A30171"/>
    <w:rsid w:val="00A304C9"/>
    <w:rsid w:val="00A30818"/>
    <w:rsid w:val="00A3093D"/>
    <w:rsid w:val="00A30A06"/>
    <w:rsid w:val="00A311F8"/>
    <w:rsid w:val="00A31C23"/>
    <w:rsid w:val="00A31E82"/>
    <w:rsid w:val="00A31EDE"/>
    <w:rsid w:val="00A32A33"/>
    <w:rsid w:val="00A333EE"/>
    <w:rsid w:val="00A334C6"/>
    <w:rsid w:val="00A33F35"/>
    <w:rsid w:val="00A33F9B"/>
    <w:rsid w:val="00A34053"/>
    <w:rsid w:val="00A3471E"/>
    <w:rsid w:val="00A3480F"/>
    <w:rsid w:val="00A34A4B"/>
    <w:rsid w:val="00A34BF2"/>
    <w:rsid w:val="00A35133"/>
    <w:rsid w:val="00A36894"/>
    <w:rsid w:val="00A36A66"/>
    <w:rsid w:val="00A36AAA"/>
    <w:rsid w:val="00A36B49"/>
    <w:rsid w:val="00A3733A"/>
    <w:rsid w:val="00A37354"/>
    <w:rsid w:val="00A401FD"/>
    <w:rsid w:val="00A412F4"/>
    <w:rsid w:val="00A41D3F"/>
    <w:rsid w:val="00A41F43"/>
    <w:rsid w:val="00A42207"/>
    <w:rsid w:val="00A42872"/>
    <w:rsid w:val="00A429C1"/>
    <w:rsid w:val="00A42E64"/>
    <w:rsid w:val="00A437AF"/>
    <w:rsid w:val="00A43EAA"/>
    <w:rsid w:val="00A44353"/>
    <w:rsid w:val="00A44369"/>
    <w:rsid w:val="00A44509"/>
    <w:rsid w:val="00A445CB"/>
    <w:rsid w:val="00A4468B"/>
    <w:rsid w:val="00A44832"/>
    <w:rsid w:val="00A44AB7"/>
    <w:rsid w:val="00A44CAD"/>
    <w:rsid w:val="00A4535E"/>
    <w:rsid w:val="00A45F10"/>
    <w:rsid w:val="00A46590"/>
    <w:rsid w:val="00A466F1"/>
    <w:rsid w:val="00A47BEE"/>
    <w:rsid w:val="00A50257"/>
    <w:rsid w:val="00A5121D"/>
    <w:rsid w:val="00A51DF2"/>
    <w:rsid w:val="00A51F8E"/>
    <w:rsid w:val="00A52390"/>
    <w:rsid w:val="00A52468"/>
    <w:rsid w:val="00A5271E"/>
    <w:rsid w:val="00A52A16"/>
    <w:rsid w:val="00A52A9D"/>
    <w:rsid w:val="00A52B00"/>
    <w:rsid w:val="00A52D0A"/>
    <w:rsid w:val="00A53047"/>
    <w:rsid w:val="00A547FE"/>
    <w:rsid w:val="00A55282"/>
    <w:rsid w:val="00A553B9"/>
    <w:rsid w:val="00A557A0"/>
    <w:rsid w:val="00A55B1B"/>
    <w:rsid w:val="00A55B61"/>
    <w:rsid w:val="00A55DE0"/>
    <w:rsid w:val="00A564C9"/>
    <w:rsid w:val="00A56C37"/>
    <w:rsid w:val="00A56FA0"/>
    <w:rsid w:val="00A57BAE"/>
    <w:rsid w:val="00A60689"/>
    <w:rsid w:val="00A60A8C"/>
    <w:rsid w:val="00A60AF3"/>
    <w:rsid w:val="00A61FEB"/>
    <w:rsid w:val="00A62F8A"/>
    <w:rsid w:val="00A631DD"/>
    <w:rsid w:val="00A632CD"/>
    <w:rsid w:val="00A635E6"/>
    <w:rsid w:val="00A637C5"/>
    <w:rsid w:val="00A63D71"/>
    <w:rsid w:val="00A64134"/>
    <w:rsid w:val="00A642B0"/>
    <w:rsid w:val="00A64B3B"/>
    <w:rsid w:val="00A64E70"/>
    <w:rsid w:val="00A6516D"/>
    <w:rsid w:val="00A657FF"/>
    <w:rsid w:val="00A665ED"/>
    <w:rsid w:val="00A6672F"/>
    <w:rsid w:val="00A66755"/>
    <w:rsid w:val="00A673B7"/>
    <w:rsid w:val="00A67B17"/>
    <w:rsid w:val="00A7017A"/>
    <w:rsid w:val="00A712F1"/>
    <w:rsid w:val="00A71639"/>
    <w:rsid w:val="00A71955"/>
    <w:rsid w:val="00A71E4D"/>
    <w:rsid w:val="00A7285C"/>
    <w:rsid w:val="00A72DC8"/>
    <w:rsid w:val="00A741AE"/>
    <w:rsid w:val="00A74F0F"/>
    <w:rsid w:val="00A751F4"/>
    <w:rsid w:val="00A7544E"/>
    <w:rsid w:val="00A75E4A"/>
    <w:rsid w:val="00A7678D"/>
    <w:rsid w:val="00A7680E"/>
    <w:rsid w:val="00A76F37"/>
    <w:rsid w:val="00A7748C"/>
    <w:rsid w:val="00A774C8"/>
    <w:rsid w:val="00A7753B"/>
    <w:rsid w:val="00A778E9"/>
    <w:rsid w:val="00A77EB7"/>
    <w:rsid w:val="00A80709"/>
    <w:rsid w:val="00A807F3"/>
    <w:rsid w:val="00A80A84"/>
    <w:rsid w:val="00A80F90"/>
    <w:rsid w:val="00A8113B"/>
    <w:rsid w:val="00A81255"/>
    <w:rsid w:val="00A81CCF"/>
    <w:rsid w:val="00A8229E"/>
    <w:rsid w:val="00A83101"/>
    <w:rsid w:val="00A837D9"/>
    <w:rsid w:val="00A8430F"/>
    <w:rsid w:val="00A84586"/>
    <w:rsid w:val="00A84DA7"/>
    <w:rsid w:val="00A852F2"/>
    <w:rsid w:val="00A85447"/>
    <w:rsid w:val="00A85551"/>
    <w:rsid w:val="00A86987"/>
    <w:rsid w:val="00A8715A"/>
    <w:rsid w:val="00A873A0"/>
    <w:rsid w:val="00A87835"/>
    <w:rsid w:val="00A901CF"/>
    <w:rsid w:val="00A907F0"/>
    <w:rsid w:val="00A90B4E"/>
    <w:rsid w:val="00A91CBD"/>
    <w:rsid w:val="00A927B1"/>
    <w:rsid w:val="00A927E3"/>
    <w:rsid w:val="00A935E1"/>
    <w:rsid w:val="00A94019"/>
    <w:rsid w:val="00A9432C"/>
    <w:rsid w:val="00A94FE4"/>
    <w:rsid w:val="00A95594"/>
    <w:rsid w:val="00A96233"/>
    <w:rsid w:val="00A9630E"/>
    <w:rsid w:val="00A96887"/>
    <w:rsid w:val="00A972D4"/>
    <w:rsid w:val="00A97603"/>
    <w:rsid w:val="00AA06CD"/>
    <w:rsid w:val="00AA0F6B"/>
    <w:rsid w:val="00AA101D"/>
    <w:rsid w:val="00AA1672"/>
    <w:rsid w:val="00AA2028"/>
    <w:rsid w:val="00AA2099"/>
    <w:rsid w:val="00AA32EF"/>
    <w:rsid w:val="00AA3CE4"/>
    <w:rsid w:val="00AA43A9"/>
    <w:rsid w:val="00AA43C8"/>
    <w:rsid w:val="00AA4700"/>
    <w:rsid w:val="00AA4766"/>
    <w:rsid w:val="00AA49FF"/>
    <w:rsid w:val="00AA4A59"/>
    <w:rsid w:val="00AA5B3D"/>
    <w:rsid w:val="00AA5EBA"/>
    <w:rsid w:val="00AA63DE"/>
    <w:rsid w:val="00AA6667"/>
    <w:rsid w:val="00AA6A6D"/>
    <w:rsid w:val="00AA6C00"/>
    <w:rsid w:val="00AA71CE"/>
    <w:rsid w:val="00AB0189"/>
    <w:rsid w:val="00AB0D18"/>
    <w:rsid w:val="00AB0EEF"/>
    <w:rsid w:val="00AB1648"/>
    <w:rsid w:val="00AB1666"/>
    <w:rsid w:val="00AB2496"/>
    <w:rsid w:val="00AB24B9"/>
    <w:rsid w:val="00AB2B20"/>
    <w:rsid w:val="00AB3575"/>
    <w:rsid w:val="00AB37F3"/>
    <w:rsid w:val="00AB4074"/>
    <w:rsid w:val="00AB59FC"/>
    <w:rsid w:val="00AB7084"/>
    <w:rsid w:val="00AB70C9"/>
    <w:rsid w:val="00AB77AC"/>
    <w:rsid w:val="00AB7944"/>
    <w:rsid w:val="00AB7B38"/>
    <w:rsid w:val="00AC027B"/>
    <w:rsid w:val="00AC0353"/>
    <w:rsid w:val="00AC0D11"/>
    <w:rsid w:val="00AC0FA7"/>
    <w:rsid w:val="00AC1018"/>
    <w:rsid w:val="00AC1135"/>
    <w:rsid w:val="00AC15F7"/>
    <w:rsid w:val="00AC1EA6"/>
    <w:rsid w:val="00AC1EB6"/>
    <w:rsid w:val="00AC2D84"/>
    <w:rsid w:val="00AC2EBF"/>
    <w:rsid w:val="00AC30F2"/>
    <w:rsid w:val="00AC35E2"/>
    <w:rsid w:val="00AC3C23"/>
    <w:rsid w:val="00AC44CD"/>
    <w:rsid w:val="00AC54DA"/>
    <w:rsid w:val="00AC5540"/>
    <w:rsid w:val="00AC5732"/>
    <w:rsid w:val="00AC5CA6"/>
    <w:rsid w:val="00AC5FF3"/>
    <w:rsid w:val="00AC624E"/>
    <w:rsid w:val="00AC6566"/>
    <w:rsid w:val="00AC6A5F"/>
    <w:rsid w:val="00AC761C"/>
    <w:rsid w:val="00AC7D2B"/>
    <w:rsid w:val="00AC7F01"/>
    <w:rsid w:val="00AD0199"/>
    <w:rsid w:val="00AD034F"/>
    <w:rsid w:val="00AD05AD"/>
    <w:rsid w:val="00AD0C44"/>
    <w:rsid w:val="00AD181C"/>
    <w:rsid w:val="00AD21EB"/>
    <w:rsid w:val="00AD267A"/>
    <w:rsid w:val="00AD2795"/>
    <w:rsid w:val="00AD291B"/>
    <w:rsid w:val="00AD3352"/>
    <w:rsid w:val="00AD34B4"/>
    <w:rsid w:val="00AD3702"/>
    <w:rsid w:val="00AD442B"/>
    <w:rsid w:val="00AD4737"/>
    <w:rsid w:val="00AD5152"/>
    <w:rsid w:val="00AD542E"/>
    <w:rsid w:val="00AD5916"/>
    <w:rsid w:val="00AD59AD"/>
    <w:rsid w:val="00AD672B"/>
    <w:rsid w:val="00AD67EE"/>
    <w:rsid w:val="00AD68C7"/>
    <w:rsid w:val="00AD69C8"/>
    <w:rsid w:val="00AD6B86"/>
    <w:rsid w:val="00AD6BE3"/>
    <w:rsid w:val="00AD6DF2"/>
    <w:rsid w:val="00AD7A04"/>
    <w:rsid w:val="00AD7EA6"/>
    <w:rsid w:val="00AE023E"/>
    <w:rsid w:val="00AE0ACB"/>
    <w:rsid w:val="00AE0B2C"/>
    <w:rsid w:val="00AE0EFF"/>
    <w:rsid w:val="00AE2EFB"/>
    <w:rsid w:val="00AE391D"/>
    <w:rsid w:val="00AE3940"/>
    <w:rsid w:val="00AE3D5C"/>
    <w:rsid w:val="00AE40BC"/>
    <w:rsid w:val="00AE41AD"/>
    <w:rsid w:val="00AE50B8"/>
    <w:rsid w:val="00AE5C6D"/>
    <w:rsid w:val="00AE5D87"/>
    <w:rsid w:val="00AE6481"/>
    <w:rsid w:val="00AE6E6B"/>
    <w:rsid w:val="00AE75BF"/>
    <w:rsid w:val="00AE7C51"/>
    <w:rsid w:val="00AF00F9"/>
    <w:rsid w:val="00AF0457"/>
    <w:rsid w:val="00AF066F"/>
    <w:rsid w:val="00AF073D"/>
    <w:rsid w:val="00AF09DC"/>
    <w:rsid w:val="00AF0ECB"/>
    <w:rsid w:val="00AF15E5"/>
    <w:rsid w:val="00AF16C8"/>
    <w:rsid w:val="00AF22DB"/>
    <w:rsid w:val="00AF2C0A"/>
    <w:rsid w:val="00AF307A"/>
    <w:rsid w:val="00AF32AA"/>
    <w:rsid w:val="00AF3301"/>
    <w:rsid w:val="00AF3415"/>
    <w:rsid w:val="00AF34C3"/>
    <w:rsid w:val="00AF3A49"/>
    <w:rsid w:val="00AF43B3"/>
    <w:rsid w:val="00AF4835"/>
    <w:rsid w:val="00AF4B88"/>
    <w:rsid w:val="00AF5CFD"/>
    <w:rsid w:val="00AF631C"/>
    <w:rsid w:val="00AF6325"/>
    <w:rsid w:val="00AF6681"/>
    <w:rsid w:val="00AF7D60"/>
    <w:rsid w:val="00AF7F60"/>
    <w:rsid w:val="00B00829"/>
    <w:rsid w:val="00B00F77"/>
    <w:rsid w:val="00B00F82"/>
    <w:rsid w:val="00B01E8B"/>
    <w:rsid w:val="00B02DD9"/>
    <w:rsid w:val="00B03D60"/>
    <w:rsid w:val="00B054B2"/>
    <w:rsid w:val="00B0567A"/>
    <w:rsid w:val="00B05B11"/>
    <w:rsid w:val="00B0615E"/>
    <w:rsid w:val="00B06D3C"/>
    <w:rsid w:val="00B071F9"/>
    <w:rsid w:val="00B07711"/>
    <w:rsid w:val="00B07B8E"/>
    <w:rsid w:val="00B10BE3"/>
    <w:rsid w:val="00B10E81"/>
    <w:rsid w:val="00B10EA5"/>
    <w:rsid w:val="00B119B7"/>
    <w:rsid w:val="00B1286C"/>
    <w:rsid w:val="00B12A88"/>
    <w:rsid w:val="00B12D99"/>
    <w:rsid w:val="00B1309A"/>
    <w:rsid w:val="00B13854"/>
    <w:rsid w:val="00B13D12"/>
    <w:rsid w:val="00B14DA9"/>
    <w:rsid w:val="00B150FD"/>
    <w:rsid w:val="00B15D94"/>
    <w:rsid w:val="00B15FA5"/>
    <w:rsid w:val="00B16293"/>
    <w:rsid w:val="00B17C46"/>
    <w:rsid w:val="00B20396"/>
    <w:rsid w:val="00B2111C"/>
    <w:rsid w:val="00B211C3"/>
    <w:rsid w:val="00B2227E"/>
    <w:rsid w:val="00B22A8F"/>
    <w:rsid w:val="00B24249"/>
    <w:rsid w:val="00B24AC2"/>
    <w:rsid w:val="00B24F85"/>
    <w:rsid w:val="00B2586F"/>
    <w:rsid w:val="00B25E73"/>
    <w:rsid w:val="00B25F6B"/>
    <w:rsid w:val="00B26DC6"/>
    <w:rsid w:val="00B304D3"/>
    <w:rsid w:val="00B309AF"/>
    <w:rsid w:val="00B30DBE"/>
    <w:rsid w:val="00B30DFE"/>
    <w:rsid w:val="00B3109E"/>
    <w:rsid w:val="00B3330E"/>
    <w:rsid w:val="00B339EE"/>
    <w:rsid w:val="00B33E5C"/>
    <w:rsid w:val="00B34B3E"/>
    <w:rsid w:val="00B34CC6"/>
    <w:rsid w:val="00B3581E"/>
    <w:rsid w:val="00B35B53"/>
    <w:rsid w:val="00B36143"/>
    <w:rsid w:val="00B361E1"/>
    <w:rsid w:val="00B36954"/>
    <w:rsid w:val="00B369C9"/>
    <w:rsid w:val="00B37EE5"/>
    <w:rsid w:val="00B400EC"/>
    <w:rsid w:val="00B403CD"/>
    <w:rsid w:val="00B407F2"/>
    <w:rsid w:val="00B4106A"/>
    <w:rsid w:val="00B41902"/>
    <w:rsid w:val="00B41D87"/>
    <w:rsid w:val="00B4259D"/>
    <w:rsid w:val="00B4364C"/>
    <w:rsid w:val="00B43DB5"/>
    <w:rsid w:val="00B4416F"/>
    <w:rsid w:val="00B4508C"/>
    <w:rsid w:val="00B450C1"/>
    <w:rsid w:val="00B45491"/>
    <w:rsid w:val="00B45941"/>
    <w:rsid w:val="00B45CCF"/>
    <w:rsid w:val="00B45E00"/>
    <w:rsid w:val="00B4603D"/>
    <w:rsid w:val="00B46218"/>
    <w:rsid w:val="00B46F1D"/>
    <w:rsid w:val="00B47135"/>
    <w:rsid w:val="00B503E0"/>
    <w:rsid w:val="00B50708"/>
    <w:rsid w:val="00B50C9B"/>
    <w:rsid w:val="00B51C01"/>
    <w:rsid w:val="00B5224F"/>
    <w:rsid w:val="00B5273B"/>
    <w:rsid w:val="00B5295C"/>
    <w:rsid w:val="00B5299E"/>
    <w:rsid w:val="00B529FE"/>
    <w:rsid w:val="00B5308E"/>
    <w:rsid w:val="00B53138"/>
    <w:rsid w:val="00B53230"/>
    <w:rsid w:val="00B5324F"/>
    <w:rsid w:val="00B535C4"/>
    <w:rsid w:val="00B5393E"/>
    <w:rsid w:val="00B541CB"/>
    <w:rsid w:val="00B54BAC"/>
    <w:rsid w:val="00B55229"/>
    <w:rsid w:val="00B55464"/>
    <w:rsid w:val="00B5583B"/>
    <w:rsid w:val="00B5663F"/>
    <w:rsid w:val="00B57119"/>
    <w:rsid w:val="00B60800"/>
    <w:rsid w:val="00B61E81"/>
    <w:rsid w:val="00B62C3B"/>
    <w:rsid w:val="00B63D91"/>
    <w:rsid w:val="00B63FFD"/>
    <w:rsid w:val="00B64023"/>
    <w:rsid w:val="00B644B5"/>
    <w:rsid w:val="00B646D5"/>
    <w:rsid w:val="00B65101"/>
    <w:rsid w:val="00B655EC"/>
    <w:rsid w:val="00B65697"/>
    <w:rsid w:val="00B6585C"/>
    <w:rsid w:val="00B66044"/>
    <w:rsid w:val="00B6791A"/>
    <w:rsid w:val="00B70B77"/>
    <w:rsid w:val="00B70DEF"/>
    <w:rsid w:val="00B717A0"/>
    <w:rsid w:val="00B720CF"/>
    <w:rsid w:val="00B729C6"/>
    <w:rsid w:val="00B7349E"/>
    <w:rsid w:val="00B741AB"/>
    <w:rsid w:val="00B7493D"/>
    <w:rsid w:val="00B7602C"/>
    <w:rsid w:val="00B761AE"/>
    <w:rsid w:val="00B8003A"/>
    <w:rsid w:val="00B80339"/>
    <w:rsid w:val="00B80B6E"/>
    <w:rsid w:val="00B80FDD"/>
    <w:rsid w:val="00B8178E"/>
    <w:rsid w:val="00B82623"/>
    <w:rsid w:val="00B8279E"/>
    <w:rsid w:val="00B82C6D"/>
    <w:rsid w:val="00B82C7B"/>
    <w:rsid w:val="00B83000"/>
    <w:rsid w:val="00B83818"/>
    <w:rsid w:val="00B83E3D"/>
    <w:rsid w:val="00B84D2D"/>
    <w:rsid w:val="00B85BA9"/>
    <w:rsid w:val="00B85D8D"/>
    <w:rsid w:val="00B85F32"/>
    <w:rsid w:val="00B864E8"/>
    <w:rsid w:val="00B87291"/>
    <w:rsid w:val="00B87D1C"/>
    <w:rsid w:val="00B901D4"/>
    <w:rsid w:val="00B9043D"/>
    <w:rsid w:val="00B91E41"/>
    <w:rsid w:val="00B927C3"/>
    <w:rsid w:val="00B92B9C"/>
    <w:rsid w:val="00B9309F"/>
    <w:rsid w:val="00B93255"/>
    <w:rsid w:val="00B935B0"/>
    <w:rsid w:val="00B937A6"/>
    <w:rsid w:val="00B93CAD"/>
    <w:rsid w:val="00B940F4"/>
    <w:rsid w:val="00B94244"/>
    <w:rsid w:val="00B9443A"/>
    <w:rsid w:val="00B9543D"/>
    <w:rsid w:val="00B960F5"/>
    <w:rsid w:val="00B96276"/>
    <w:rsid w:val="00B966DF"/>
    <w:rsid w:val="00BA010B"/>
    <w:rsid w:val="00BA04C8"/>
    <w:rsid w:val="00BA0C44"/>
    <w:rsid w:val="00BA0E6E"/>
    <w:rsid w:val="00BA10D3"/>
    <w:rsid w:val="00BA143B"/>
    <w:rsid w:val="00BA1709"/>
    <w:rsid w:val="00BA23D8"/>
    <w:rsid w:val="00BA298E"/>
    <w:rsid w:val="00BA2A43"/>
    <w:rsid w:val="00BA2B1F"/>
    <w:rsid w:val="00BA2CAB"/>
    <w:rsid w:val="00BA2CDE"/>
    <w:rsid w:val="00BA3416"/>
    <w:rsid w:val="00BA3FD8"/>
    <w:rsid w:val="00BA41E7"/>
    <w:rsid w:val="00BA43C5"/>
    <w:rsid w:val="00BA59C7"/>
    <w:rsid w:val="00BA6890"/>
    <w:rsid w:val="00BA6F1A"/>
    <w:rsid w:val="00BA6F50"/>
    <w:rsid w:val="00BA7198"/>
    <w:rsid w:val="00BA71C8"/>
    <w:rsid w:val="00BA744D"/>
    <w:rsid w:val="00BA7FA9"/>
    <w:rsid w:val="00BB0240"/>
    <w:rsid w:val="00BB0FF5"/>
    <w:rsid w:val="00BB1724"/>
    <w:rsid w:val="00BB2069"/>
    <w:rsid w:val="00BB2084"/>
    <w:rsid w:val="00BB23B8"/>
    <w:rsid w:val="00BB273B"/>
    <w:rsid w:val="00BB2AC9"/>
    <w:rsid w:val="00BB305D"/>
    <w:rsid w:val="00BB3B1B"/>
    <w:rsid w:val="00BB53AD"/>
    <w:rsid w:val="00BB5589"/>
    <w:rsid w:val="00BB5629"/>
    <w:rsid w:val="00BB56A0"/>
    <w:rsid w:val="00BB5A2D"/>
    <w:rsid w:val="00BB6143"/>
    <w:rsid w:val="00BB6542"/>
    <w:rsid w:val="00BB6EC2"/>
    <w:rsid w:val="00BB7BE9"/>
    <w:rsid w:val="00BC049B"/>
    <w:rsid w:val="00BC09A0"/>
    <w:rsid w:val="00BC103B"/>
    <w:rsid w:val="00BC11A4"/>
    <w:rsid w:val="00BC11C1"/>
    <w:rsid w:val="00BC1860"/>
    <w:rsid w:val="00BC1D0B"/>
    <w:rsid w:val="00BC2834"/>
    <w:rsid w:val="00BC295A"/>
    <w:rsid w:val="00BC2AC8"/>
    <w:rsid w:val="00BC2AE3"/>
    <w:rsid w:val="00BC2C9C"/>
    <w:rsid w:val="00BC2CBB"/>
    <w:rsid w:val="00BC2CDE"/>
    <w:rsid w:val="00BC2D6E"/>
    <w:rsid w:val="00BC2EF3"/>
    <w:rsid w:val="00BC339C"/>
    <w:rsid w:val="00BC3761"/>
    <w:rsid w:val="00BC3AC9"/>
    <w:rsid w:val="00BC3E48"/>
    <w:rsid w:val="00BC4481"/>
    <w:rsid w:val="00BC5164"/>
    <w:rsid w:val="00BC565E"/>
    <w:rsid w:val="00BC56DC"/>
    <w:rsid w:val="00BC59F4"/>
    <w:rsid w:val="00BC5DB9"/>
    <w:rsid w:val="00BC7396"/>
    <w:rsid w:val="00BC7DC9"/>
    <w:rsid w:val="00BC7E0D"/>
    <w:rsid w:val="00BC7F10"/>
    <w:rsid w:val="00BC7FD4"/>
    <w:rsid w:val="00BD08DF"/>
    <w:rsid w:val="00BD1500"/>
    <w:rsid w:val="00BD186C"/>
    <w:rsid w:val="00BD1B01"/>
    <w:rsid w:val="00BD1D00"/>
    <w:rsid w:val="00BD1E53"/>
    <w:rsid w:val="00BD2784"/>
    <w:rsid w:val="00BD3E37"/>
    <w:rsid w:val="00BD4AF2"/>
    <w:rsid w:val="00BD4C35"/>
    <w:rsid w:val="00BD4D1B"/>
    <w:rsid w:val="00BD5654"/>
    <w:rsid w:val="00BD57F8"/>
    <w:rsid w:val="00BD63D0"/>
    <w:rsid w:val="00BD684E"/>
    <w:rsid w:val="00BD6A22"/>
    <w:rsid w:val="00BD7057"/>
    <w:rsid w:val="00BD70C8"/>
    <w:rsid w:val="00BE03EF"/>
    <w:rsid w:val="00BE0C66"/>
    <w:rsid w:val="00BE0D38"/>
    <w:rsid w:val="00BE1EB0"/>
    <w:rsid w:val="00BE1FEF"/>
    <w:rsid w:val="00BE2499"/>
    <w:rsid w:val="00BE3721"/>
    <w:rsid w:val="00BE3CD4"/>
    <w:rsid w:val="00BE4537"/>
    <w:rsid w:val="00BE4EF0"/>
    <w:rsid w:val="00BE58D9"/>
    <w:rsid w:val="00BE59D2"/>
    <w:rsid w:val="00BE5D8E"/>
    <w:rsid w:val="00BE608D"/>
    <w:rsid w:val="00BE657A"/>
    <w:rsid w:val="00BE6843"/>
    <w:rsid w:val="00BE6F58"/>
    <w:rsid w:val="00BF04DD"/>
    <w:rsid w:val="00BF0994"/>
    <w:rsid w:val="00BF1E22"/>
    <w:rsid w:val="00BF1E7A"/>
    <w:rsid w:val="00BF211A"/>
    <w:rsid w:val="00BF2383"/>
    <w:rsid w:val="00BF23EB"/>
    <w:rsid w:val="00BF27B1"/>
    <w:rsid w:val="00BF2811"/>
    <w:rsid w:val="00BF2A27"/>
    <w:rsid w:val="00BF2BFA"/>
    <w:rsid w:val="00BF3234"/>
    <w:rsid w:val="00BF34BB"/>
    <w:rsid w:val="00BF35AB"/>
    <w:rsid w:val="00BF38B3"/>
    <w:rsid w:val="00BF3F53"/>
    <w:rsid w:val="00BF430F"/>
    <w:rsid w:val="00BF4B39"/>
    <w:rsid w:val="00BF4DCE"/>
    <w:rsid w:val="00BF5527"/>
    <w:rsid w:val="00BF6248"/>
    <w:rsid w:val="00BF6CFA"/>
    <w:rsid w:val="00BF6F51"/>
    <w:rsid w:val="00BF7038"/>
    <w:rsid w:val="00BF7039"/>
    <w:rsid w:val="00BF7F21"/>
    <w:rsid w:val="00C008EB"/>
    <w:rsid w:val="00C00ABC"/>
    <w:rsid w:val="00C02179"/>
    <w:rsid w:val="00C02AEA"/>
    <w:rsid w:val="00C031E5"/>
    <w:rsid w:val="00C03648"/>
    <w:rsid w:val="00C038D2"/>
    <w:rsid w:val="00C038DB"/>
    <w:rsid w:val="00C04AA5"/>
    <w:rsid w:val="00C0541C"/>
    <w:rsid w:val="00C05BA8"/>
    <w:rsid w:val="00C061DB"/>
    <w:rsid w:val="00C062AD"/>
    <w:rsid w:val="00C062D7"/>
    <w:rsid w:val="00C07F41"/>
    <w:rsid w:val="00C07FC4"/>
    <w:rsid w:val="00C10AB7"/>
    <w:rsid w:val="00C114A9"/>
    <w:rsid w:val="00C118D5"/>
    <w:rsid w:val="00C11E83"/>
    <w:rsid w:val="00C13200"/>
    <w:rsid w:val="00C14123"/>
    <w:rsid w:val="00C14148"/>
    <w:rsid w:val="00C1497E"/>
    <w:rsid w:val="00C151B7"/>
    <w:rsid w:val="00C156B7"/>
    <w:rsid w:val="00C16657"/>
    <w:rsid w:val="00C169D6"/>
    <w:rsid w:val="00C16FFF"/>
    <w:rsid w:val="00C17391"/>
    <w:rsid w:val="00C1745C"/>
    <w:rsid w:val="00C1757F"/>
    <w:rsid w:val="00C17B5F"/>
    <w:rsid w:val="00C17DE5"/>
    <w:rsid w:val="00C206E2"/>
    <w:rsid w:val="00C209A1"/>
    <w:rsid w:val="00C21167"/>
    <w:rsid w:val="00C2170E"/>
    <w:rsid w:val="00C21922"/>
    <w:rsid w:val="00C21DEC"/>
    <w:rsid w:val="00C22564"/>
    <w:rsid w:val="00C2282B"/>
    <w:rsid w:val="00C231A1"/>
    <w:rsid w:val="00C23CD6"/>
    <w:rsid w:val="00C25164"/>
    <w:rsid w:val="00C2594F"/>
    <w:rsid w:val="00C25D03"/>
    <w:rsid w:val="00C26DE3"/>
    <w:rsid w:val="00C301D7"/>
    <w:rsid w:val="00C30A2D"/>
    <w:rsid w:val="00C30DE7"/>
    <w:rsid w:val="00C31C59"/>
    <w:rsid w:val="00C31CA5"/>
    <w:rsid w:val="00C31EDD"/>
    <w:rsid w:val="00C31F97"/>
    <w:rsid w:val="00C32479"/>
    <w:rsid w:val="00C32BD7"/>
    <w:rsid w:val="00C33C8D"/>
    <w:rsid w:val="00C33D1E"/>
    <w:rsid w:val="00C354CE"/>
    <w:rsid w:val="00C3556A"/>
    <w:rsid w:val="00C364B9"/>
    <w:rsid w:val="00C379F5"/>
    <w:rsid w:val="00C37B4F"/>
    <w:rsid w:val="00C37B54"/>
    <w:rsid w:val="00C37D7B"/>
    <w:rsid w:val="00C40508"/>
    <w:rsid w:val="00C40552"/>
    <w:rsid w:val="00C40DE7"/>
    <w:rsid w:val="00C411BC"/>
    <w:rsid w:val="00C412C2"/>
    <w:rsid w:val="00C41B28"/>
    <w:rsid w:val="00C436C7"/>
    <w:rsid w:val="00C4422C"/>
    <w:rsid w:val="00C44395"/>
    <w:rsid w:val="00C44417"/>
    <w:rsid w:val="00C44B7D"/>
    <w:rsid w:val="00C44E2C"/>
    <w:rsid w:val="00C452E5"/>
    <w:rsid w:val="00C45B41"/>
    <w:rsid w:val="00C4608E"/>
    <w:rsid w:val="00C46BB3"/>
    <w:rsid w:val="00C46DB5"/>
    <w:rsid w:val="00C47F91"/>
    <w:rsid w:val="00C501AA"/>
    <w:rsid w:val="00C505B4"/>
    <w:rsid w:val="00C5192D"/>
    <w:rsid w:val="00C51F79"/>
    <w:rsid w:val="00C51FEF"/>
    <w:rsid w:val="00C523E8"/>
    <w:rsid w:val="00C52B05"/>
    <w:rsid w:val="00C5344A"/>
    <w:rsid w:val="00C535D1"/>
    <w:rsid w:val="00C53DA1"/>
    <w:rsid w:val="00C54122"/>
    <w:rsid w:val="00C54173"/>
    <w:rsid w:val="00C54934"/>
    <w:rsid w:val="00C54DD9"/>
    <w:rsid w:val="00C55732"/>
    <w:rsid w:val="00C5580C"/>
    <w:rsid w:val="00C5587B"/>
    <w:rsid w:val="00C5772D"/>
    <w:rsid w:val="00C5781D"/>
    <w:rsid w:val="00C57839"/>
    <w:rsid w:val="00C5786A"/>
    <w:rsid w:val="00C57991"/>
    <w:rsid w:val="00C57AF5"/>
    <w:rsid w:val="00C57B13"/>
    <w:rsid w:val="00C603B2"/>
    <w:rsid w:val="00C603CE"/>
    <w:rsid w:val="00C60416"/>
    <w:rsid w:val="00C60598"/>
    <w:rsid w:val="00C605F9"/>
    <w:rsid w:val="00C6083B"/>
    <w:rsid w:val="00C60886"/>
    <w:rsid w:val="00C60A56"/>
    <w:rsid w:val="00C610AA"/>
    <w:rsid w:val="00C62A2F"/>
    <w:rsid w:val="00C62AE8"/>
    <w:rsid w:val="00C62BC7"/>
    <w:rsid w:val="00C632FF"/>
    <w:rsid w:val="00C63956"/>
    <w:rsid w:val="00C639EF"/>
    <w:rsid w:val="00C63D15"/>
    <w:rsid w:val="00C6402A"/>
    <w:rsid w:val="00C646DB"/>
    <w:rsid w:val="00C6473C"/>
    <w:rsid w:val="00C649EA"/>
    <w:rsid w:val="00C64C72"/>
    <w:rsid w:val="00C64F86"/>
    <w:rsid w:val="00C6534D"/>
    <w:rsid w:val="00C65C49"/>
    <w:rsid w:val="00C65D1B"/>
    <w:rsid w:val="00C65EC1"/>
    <w:rsid w:val="00C662A4"/>
    <w:rsid w:val="00C6635B"/>
    <w:rsid w:val="00C668C5"/>
    <w:rsid w:val="00C66BC5"/>
    <w:rsid w:val="00C66C49"/>
    <w:rsid w:val="00C66CF7"/>
    <w:rsid w:val="00C671E3"/>
    <w:rsid w:val="00C679D6"/>
    <w:rsid w:val="00C67F3D"/>
    <w:rsid w:val="00C7052A"/>
    <w:rsid w:val="00C705DF"/>
    <w:rsid w:val="00C70C9A"/>
    <w:rsid w:val="00C70D95"/>
    <w:rsid w:val="00C7124E"/>
    <w:rsid w:val="00C7127A"/>
    <w:rsid w:val="00C71815"/>
    <w:rsid w:val="00C71C29"/>
    <w:rsid w:val="00C72062"/>
    <w:rsid w:val="00C73AC4"/>
    <w:rsid w:val="00C73B8A"/>
    <w:rsid w:val="00C73CE8"/>
    <w:rsid w:val="00C744A4"/>
    <w:rsid w:val="00C7526B"/>
    <w:rsid w:val="00C7588B"/>
    <w:rsid w:val="00C75B9F"/>
    <w:rsid w:val="00C76739"/>
    <w:rsid w:val="00C767E9"/>
    <w:rsid w:val="00C770D9"/>
    <w:rsid w:val="00C775C8"/>
    <w:rsid w:val="00C775F8"/>
    <w:rsid w:val="00C77690"/>
    <w:rsid w:val="00C779F8"/>
    <w:rsid w:val="00C77D94"/>
    <w:rsid w:val="00C80214"/>
    <w:rsid w:val="00C80269"/>
    <w:rsid w:val="00C81173"/>
    <w:rsid w:val="00C81188"/>
    <w:rsid w:val="00C8157D"/>
    <w:rsid w:val="00C8182D"/>
    <w:rsid w:val="00C81EC2"/>
    <w:rsid w:val="00C83051"/>
    <w:rsid w:val="00C8311F"/>
    <w:rsid w:val="00C84A4B"/>
    <w:rsid w:val="00C85716"/>
    <w:rsid w:val="00C86175"/>
    <w:rsid w:val="00C86EC8"/>
    <w:rsid w:val="00C878A1"/>
    <w:rsid w:val="00C87AB7"/>
    <w:rsid w:val="00C90486"/>
    <w:rsid w:val="00C905D1"/>
    <w:rsid w:val="00C90A53"/>
    <w:rsid w:val="00C92D45"/>
    <w:rsid w:val="00C92F98"/>
    <w:rsid w:val="00C93B9F"/>
    <w:rsid w:val="00C93EA8"/>
    <w:rsid w:val="00C943E8"/>
    <w:rsid w:val="00C9607F"/>
    <w:rsid w:val="00C96878"/>
    <w:rsid w:val="00C97212"/>
    <w:rsid w:val="00C97E64"/>
    <w:rsid w:val="00C97F73"/>
    <w:rsid w:val="00CA0337"/>
    <w:rsid w:val="00CA081D"/>
    <w:rsid w:val="00CA08F6"/>
    <w:rsid w:val="00CA0910"/>
    <w:rsid w:val="00CA1E64"/>
    <w:rsid w:val="00CA1E6B"/>
    <w:rsid w:val="00CA20D4"/>
    <w:rsid w:val="00CA2582"/>
    <w:rsid w:val="00CA2C90"/>
    <w:rsid w:val="00CA2D9B"/>
    <w:rsid w:val="00CA36E8"/>
    <w:rsid w:val="00CA385D"/>
    <w:rsid w:val="00CA50A8"/>
    <w:rsid w:val="00CA523A"/>
    <w:rsid w:val="00CA557F"/>
    <w:rsid w:val="00CA558D"/>
    <w:rsid w:val="00CA57A9"/>
    <w:rsid w:val="00CA5850"/>
    <w:rsid w:val="00CA59A3"/>
    <w:rsid w:val="00CA641C"/>
    <w:rsid w:val="00CA7270"/>
    <w:rsid w:val="00CA737D"/>
    <w:rsid w:val="00CA770C"/>
    <w:rsid w:val="00CA7CF9"/>
    <w:rsid w:val="00CB022B"/>
    <w:rsid w:val="00CB0A75"/>
    <w:rsid w:val="00CB0D6E"/>
    <w:rsid w:val="00CB0D85"/>
    <w:rsid w:val="00CB0ED9"/>
    <w:rsid w:val="00CB14A8"/>
    <w:rsid w:val="00CB1D1D"/>
    <w:rsid w:val="00CB1DD8"/>
    <w:rsid w:val="00CB1EA8"/>
    <w:rsid w:val="00CB27D0"/>
    <w:rsid w:val="00CB4511"/>
    <w:rsid w:val="00CB535A"/>
    <w:rsid w:val="00CB5918"/>
    <w:rsid w:val="00CB5F36"/>
    <w:rsid w:val="00CB62C5"/>
    <w:rsid w:val="00CB6D69"/>
    <w:rsid w:val="00CC0681"/>
    <w:rsid w:val="00CC07AA"/>
    <w:rsid w:val="00CC1624"/>
    <w:rsid w:val="00CC16BE"/>
    <w:rsid w:val="00CC1FCC"/>
    <w:rsid w:val="00CC205F"/>
    <w:rsid w:val="00CC28BE"/>
    <w:rsid w:val="00CC2CE7"/>
    <w:rsid w:val="00CC2D8F"/>
    <w:rsid w:val="00CC34BD"/>
    <w:rsid w:val="00CC4AC0"/>
    <w:rsid w:val="00CC50AE"/>
    <w:rsid w:val="00CC578E"/>
    <w:rsid w:val="00CC595A"/>
    <w:rsid w:val="00CC59C9"/>
    <w:rsid w:val="00CC5D8A"/>
    <w:rsid w:val="00CC6676"/>
    <w:rsid w:val="00CC69C4"/>
    <w:rsid w:val="00CC6DEB"/>
    <w:rsid w:val="00CC6E40"/>
    <w:rsid w:val="00CC6EC6"/>
    <w:rsid w:val="00CC7CB8"/>
    <w:rsid w:val="00CC7E1C"/>
    <w:rsid w:val="00CD1161"/>
    <w:rsid w:val="00CD136B"/>
    <w:rsid w:val="00CD1555"/>
    <w:rsid w:val="00CD16EA"/>
    <w:rsid w:val="00CD17C9"/>
    <w:rsid w:val="00CD1E48"/>
    <w:rsid w:val="00CD1FE2"/>
    <w:rsid w:val="00CD3172"/>
    <w:rsid w:val="00CD37C8"/>
    <w:rsid w:val="00CD3E38"/>
    <w:rsid w:val="00CD47C6"/>
    <w:rsid w:val="00CD4D21"/>
    <w:rsid w:val="00CD4E1F"/>
    <w:rsid w:val="00CD5111"/>
    <w:rsid w:val="00CD54B4"/>
    <w:rsid w:val="00CD5537"/>
    <w:rsid w:val="00CD58FA"/>
    <w:rsid w:val="00CD5E89"/>
    <w:rsid w:val="00CD63E4"/>
    <w:rsid w:val="00CD648A"/>
    <w:rsid w:val="00CD67E0"/>
    <w:rsid w:val="00CD686E"/>
    <w:rsid w:val="00CD6B6B"/>
    <w:rsid w:val="00CD7617"/>
    <w:rsid w:val="00CD774E"/>
    <w:rsid w:val="00CD7C09"/>
    <w:rsid w:val="00CD7F23"/>
    <w:rsid w:val="00CE0DE1"/>
    <w:rsid w:val="00CE0FCD"/>
    <w:rsid w:val="00CE20FB"/>
    <w:rsid w:val="00CE24BF"/>
    <w:rsid w:val="00CE3538"/>
    <w:rsid w:val="00CE482E"/>
    <w:rsid w:val="00CE4CDF"/>
    <w:rsid w:val="00CE588F"/>
    <w:rsid w:val="00CE63DB"/>
    <w:rsid w:val="00CE6605"/>
    <w:rsid w:val="00CE7390"/>
    <w:rsid w:val="00CE782E"/>
    <w:rsid w:val="00CE785A"/>
    <w:rsid w:val="00CF005C"/>
    <w:rsid w:val="00CF01AC"/>
    <w:rsid w:val="00CF0BFE"/>
    <w:rsid w:val="00CF0E87"/>
    <w:rsid w:val="00CF1297"/>
    <w:rsid w:val="00CF12AF"/>
    <w:rsid w:val="00CF157A"/>
    <w:rsid w:val="00CF1A62"/>
    <w:rsid w:val="00CF1AF4"/>
    <w:rsid w:val="00CF2A8E"/>
    <w:rsid w:val="00CF2E08"/>
    <w:rsid w:val="00CF36D5"/>
    <w:rsid w:val="00CF3D0D"/>
    <w:rsid w:val="00CF439D"/>
    <w:rsid w:val="00CF4FB0"/>
    <w:rsid w:val="00CF5509"/>
    <w:rsid w:val="00CF5752"/>
    <w:rsid w:val="00CF67DD"/>
    <w:rsid w:val="00CF6F82"/>
    <w:rsid w:val="00CF7D31"/>
    <w:rsid w:val="00CF7D5A"/>
    <w:rsid w:val="00CF7E5B"/>
    <w:rsid w:val="00D00131"/>
    <w:rsid w:val="00D001BA"/>
    <w:rsid w:val="00D00AE3"/>
    <w:rsid w:val="00D0143E"/>
    <w:rsid w:val="00D02025"/>
    <w:rsid w:val="00D0379E"/>
    <w:rsid w:val="00D037BC"/>
    <w:rsid w:val="00D03CF9"/>
    <w:rsid w:val="00D041FF"/>
    <w:rsid w:val="00D06031"/>
    <w:rsid w:val="00D062A7"/>
    <w:rsid w:val="00D06A80"/>
    <w:rsid w:val="00D10210"/>
    <w:rsid w:val="00D106D0"/>
    <w:rsid w:val="00D111CC"/>
    <w:rsid w:val="00D117A0"/>
    <w:rsid w:val="00D11D64"/>
    <w:rsid w:val="00D11FCF"/>
    <w:rsid w:val="00D1203A"/>
    <w:rsid w:val="00D124EB"/>
    <w:rsid w:val="00D12B6D"/>
    <w:rsid w:val="00D12EA4"/>
    <w:rsid w:val="00D138E2"/>
    <w:rsid w:val="00D1450A"/>
    <w:rsid w:val="00D14C9B"/>
    <w:rsid w:val="00D157E2"/>
    <w:rsid w:val="00D16D7C"/>
    <w:rsid w:val="00D16DF4"/>
    <w:rsid w:val="00D17078"/>
    <w:rsid w:val="00D17F47"/>
    <w:rsid w:val="00D21446"/>
    <w:rsid w:val="00D21DC1"/>
    <w:rsid w:val="00D2210F"/>
    <w:rsid w:val="00D2244D"/>
    <w:rsid w:val="00D22EC4"/>
    <w:rsid w:val="00D23109"/>
    <w:rsid w:val="00D2384F"/>
    <w:rsid w:val="00D23AF9"/>
    <w:rsid w:val="00D241CA"/>
    <w:rsid w:val="00D25749"/>
    <w:rsid w:val="00D26644"/>
    <w:rsid w:val="00D267CA"/>
    <w:rsid w:val="00D26EFE"/>
    <w:rsid w:val="00D27267"/>
    <w:rsid w:val="00D27282"/>
    <w:rsid w:val="00D272BD"/>
    <w:rsid w:val="00D2777A"/>
    <w:rsid w:val="00D27BE7"/>
    <w:rsid w:val="00D302BD"/>
    <w:rsid w:val="00D30608"/>
    <w:rsid w:val="00D30A61"/>
    <w:rsid w:val="00D321F4"/>
    <w:rsid w:val="00D32324"/>
    <w:rsid w:val="00D34944"/>
    <w:rsid w:val="00D34D38"/>
    <w:rsid w:val="00D352B2"/>
    <w:rsid w:val="00D3587A"/>
    <w:rsid w:val="00D36870"/>
    <w:rsid w:val="00D368AA"/>
    <w:rsid w:val="00D36B27"/>
    <w:rsid w:val="00D370A9"/>
    <w:rsid w:val="00D37197"/>
    <w:rsid w:val="00D37971"/>
    <w:rsid w:val="00D37F32"/>
    <w:rsid w:val="00D4041F"/>
    <w:rsid w:val="00D40B02"/>
    <w:rsid w:val="00D40B03"/>
    <w:rsid w:val="00D40C7D"/>
    <w:rsid w:val="00D40CC6"/>
    <w:rsid w:val="00D40EE3"/>
    <w:rsid w:val="00D41D4C"/>
    <w:rsid w:val="00D422F0"/>
    <w:rsid w:val="00D42B85"/>
    <w:rsid w:val="00D43488"/>
    <w:rsid w:val="00D43AF9"/>
    <w:rsid w:val="00D43F60"/>
    <w:rsid w:val="00D44C5D"/>
    <w:rsid w:val="00D45459"/>
    <w:rsid w:val="00D454B7"/>
    <w:rsid w:val="00D46566"/>
    <w:rsid w:val="00D4686E"/>
    <w:rsid w:val="00D46B6F"/>
    <w:rsid w:val="00D46DD7"/>
    <w:rsid w:val="00D46E87"/>
    <w:rsid w:val="00D47059"/>
    <w:rsid w:val="00D475AC"/>
    <w:rsid w:val="00D505AD"/>
    <w:rsid w:val="00D50B9F"/>
    <w:rsid w:val="00D50D86"/>
    <w:rsid w:val="00D50E6E"/>
    <w:rsid w:val="00D50F49"/>
    <w:rsid w:val="00D510CC"/>
    <w:rsid w:val="00D517DC"/>
    <w:rsid w:val="00D526D6"/>
    <w:rsid w:val="00D53713"/>
    <w:rsid w:val="00D53EA1"/>
    <w:rsid w:val="00D53F2F"/>
    <w:rsid w:val="00D542C3"/>
    <w:rsid w:val="00D5490B"/>
    <w:rsid w:val="00D54DC7"/>
    <w:rsid w:val="00D5511C"/>
    <w:rsid w:val="00D55CA3"/>
    <w:rsid w:val="00D56171"/>
    <w:rsid w:val="00D56464"/>
    <w:rsid w:val="00D56C68"/>
    <w:rsid w:val="00D57415"/>
    <w:rsid w:val="00D576CB"/>
    <w:rsid w:val="00D600AD"/>
    <w:rsid w:val="00D606C4"/>
    <w:rsid w:val="00D60E5E"/>
    <w:rsid w:val="00D619F4"/>
    <w:rsid w:val="00D61B7E"/>
    <w:rsid w:val="00D61DBD"/>
    <w:rsid w:val="00D6215B"/>
    <w:rsid w:val="00D6282B"/>
    <w:rsid w:val="00D62F5F"/>
    <w:rsid w:val="00D6390B"/>
    <w:rsid w:val="00D63D19"/>
    <w:rsid w:val="00D63E42"/>
    <w:rsid w:val="00D63EDD"/>
    <w:rsid w:val="00D642FF"/>
    <w:rsid w:val="00D64500"/>
    <w:rsid w:val="00D64926"/>
    <w:rsid w:val="00D65A2D"/>
    <w:rsid w:val="00D662FC"/>
    <w:rsid w:val="00D66446"/>
    <w:rsid w:val="00D66ED0"/>
    <w:rsid w:val="00D670BF"/>
    <w:rsid w:val="00D672FD"/>
    <w:rsid w:val="00D700A5"/>
    <w:rsid w:val="00D700BE"/>
    <w:rsid w:val="00D704E7"/>
    <w:rsid w:val="00D70E8A"/>
    <w:rsid w:val="00D71E57"/>
    <w:rsid w:val="00D726C0"/>
    <w:rsid w:val="00D73396"/>
    <w:rsid w:val="00D73DAB"/>
    <w:rsid w:val="00D74AA1"/>
    <w:rsid w:val="00D74BAF"/>
    <w:rsid w:val="00D7574B"/>
    <w:rsid w:val="00D75792"/>
    <w:rsid w:val="00D75E2D"/>
    <w:rsid w:val="00D766D9"/>
    <w:rsid w:val="00D770FB"/>
    <w:rsid w:val="00D7787C"/>
    <w:rsid w:val="00D77961"/>
    <w:rsid w:val="00D807C7"/>
    <w:rsid w:val="00D80933"/>
    <w:rsid w:val="00D8125E"/>
    <w:rsid w:val="00D81B14"/>
    <w:rsid w:val="00D81C2E"/>
    <w:rsid w:val="00D81F24"/>
    <w:rsid w:val="00D82360"/>
    <w:rsid w:val="00D82A81"/>
    <w:rsid w:val="00D83442"/>
    <w:rsid w:val="00D84513"/>
    <w:rsid w:val="00D8463C"/>
    <w:rsid w:val="00D84FA5"/>
    <w:rsid w:val="00D85538"/>
    <w:rsid w:val="00D8598F"/>
    <w:rsid w:val="00D85A09"/>
    <w:rsid w:val="00D8659C"/>
    <w:rsid w:val="00D86AAD"/>
    <w:rsid w:val="00D86B6D"/>
    <w:rsid w:val="00D8737F"/>
    <w:rsid w:val="00D87BBD"/>
    <w:rsid w:val="00D90166"/>
    <w:rsid w:val="00D90822"/>
    <w:rsid w:val="00D90BC4"/>
    <w:rsid w:val="00D90F03"/>
    <w:rsid w:val="00D911A7"/>
    <w:rsid w:val="00D91264"/>
    <w:rsid w:val="00D9209C"/>
    <w:rsid w:val="00D926F3"/>
    <w:rsid w:val="00D92D1D"/>
    <w:rsid w:val="00D92DD4"/>
    <w:rsid w:val="00D93705"/>
    <w:rsid w:val="00D937DF"/>
    <w:rsid w:val="00D938C8"/>
    <w:rsid w:val="00D95AF3"/>
    <w:rsid w:val="00D95D3C"/>
    <w:rsid w:val="00DA03D6"/>
    <w:rsid w:val="00DA16BE"/>
    <w:rsid w:val="00DA1AAF"/>
    <w:rsid w:val="00DA1D65"/>
    <w:rsid w:val="00DA208D"/>
    <w:rsid w:val="00DA2289"/>
    <w:rsid w:val="00DA2291"/>
    <w:rsid w:val="00DA2617"/>
    <w:rsid w:val="00DA3AA1"/>
    <w:rsid w:val="00DA3BCD"/>
    <w:rsid w:val="00DA400E"/>
    <w:rsid w:val="00DA4067"/>
    <w:rsid w:val="00DA4CE7"/>
    <w:rsid w:val="00DA4DBD"/>
    <w:rsid w:val="00DA52C0"/>
    <w:rsid w:val="00DA5400"/>
    <w:rsid w:val="00DA560D"/>
    <w:rsid w:val="00DA5A2F"/>
    <w:rsid w:val="00DA6014"/>
    <w:rsid w:val="00DA6549"/>
    <w:rsid w:val="00DA69E7"/>
    <w:rsid w:val="00DA6BEE"/>
    <w:rsid w:val="00DA6C49"/>
    <w:rsid w:val="00DA6D7B"/>
    <w:rsid w:val="00DA7879"/>
    <w:rsid w:val="00DA7B1F"/>
    <w:rsid w:val="00DA7E89"/>
    <w:rsid w:val="00DB140C"/>
    <w:rsid w:val="00DB2ABE"/>
    <w:rsid w:val="00DB30F1"/>
    <w:rsid w:val="00DB4210"/>
    <w:rsid w:val="00DB43C1"/>
    <w:rsid w:val="00DB44F2"/>
    <w:rsid w:val="00DB47E5"/>
    <w:rsid w:val="00DB58C2"/>
    <w:rsid w:val="00DB63E3"/>
    <w:rsid w:val="00DB6C94"/>
    <w:rsid w:val="00DB7337"/>
    <w:rsid w:val="00DB7F8A"/>
    <w:rsid w:val="00DC02EC"/>
    <w:rsid w:val="00DC050D"/>
    <w:rsid w:val="00DC05C0"/>
    <w:rsid w:val="00DC09DA"/>
    <w:rsid w:val="00DC0BD7"/>
    <w:rsid w:val="00DC1730"/>
    <w:rsid w:val="00DC1C23"/>
    <w:rsid w:val="00DC395B"/>
    <w:rsid w:val="00DC3F10"/>
    <w:rsid w:val="00DC4616"/>
    <w:rsid w:val="00DC496B"/>
    <w:rsid w:val="00DC4DA9"/>
    <w:rsid w:val="00DC4E4D"/>
    <w:rsid w:val="00DC66A1"/>
    <w:rsid w:val="00DC674B"/>
    <w:rsid w:val="00DC7035"/>
    <w:rsid w:val="00DC7138"/>
    <w:rsid w:val="00DC7749"/>
    <w:rsid w:val="00DC7802"/>
    <w:rsid w:val="00DC7940"/>
    <w:rsid w:val="00DC7D5E"/>
    <w:rsid w:val="00DD183B"/>
    <w:rsid w:val="00DD1943"/>
    <w:rsid w:val="00DD195F"/>
    <w:rsid w:val="00DD1C77"/>
    <w:rsid w:val="00DD1C8E"/>
    <w:rsid w:val="00DD3295"/>
    <w:rsid w:val="00DD39BA"/>
    <w:rsid w:val="00DD49C4"/>
    <w:rsid w:val="00DD4D86"/>
    <w:rsid w:val="00DD5186"/>
    <w:rsid w:val="00DD5355"/>
    <w:rsid w:val="00DD5D65"/>
    <w:rsid w:val="00DD6CD0"/>
    <w:rsid w:val="00DD7FCB"/>
    <w:rsid w:val="00DE037A"/>
    <w:rsid w:val="00DE0404"/>
    <w:rsid w:val="00DE1021"/>
    <w:rsid w:val="00DE16E7"/>
    <w:rsid w:val="00DE1AA2"/>
    <w:rsid w:val="00DE1D1A"/>
    <w:rsid w:val="00DE2221"/>
    <w:rsid w:val="00DE2653"/>
    <w:rsid w:val="00DE420C"/>
    <w:rsid w:val="00DE44CD"/>
    <w:rsid w:val="00DE45A0"/>
    <w:rsid w:val="00DE4B88"/>
    <w:rsid w:val="00DE4FB7"/>
    <w:rsid w:val="00DE51EC"/>
    <w:rsid w:val="00DE617D"/>
    <w:rsid w:val="00DE6510"/>
    <w:rsid w:val="00DE69DA"/>
    <w:rsid w:val="00DE6CA6"/>
    <w:rsid w:val="00DE6D6E"/>
    <w:rsid w:val="00DE70DD"/>
    <w:rsid w:val="00DE736A"/>
    <w:rsid w:val="00DE7703"/>
    <w:rsid w:val="00DE7FCC"/>
    <w:rsid w:val="00DF0736"/>
    <w:rsid w:val="00DF17AE"/>
    <w:rsid w:val="00DF1B6A"/>
    <w:rsid w:val="00DF208D"/>
    <w:rsid w:val="00DF2FFE"/>
    <w:rsid w:val="00DF32F7"/>
    <w:rsid w:val="00DF3AA8"/>
    <w:rsid w:val="00DF4995"/>
    <w:rsid w:val="00DF4C03"/>
    <w:rsid w:val="00DF51AB"/>
    <w:rsid w:val="00DF5652"/>
    <w:rsid w:val="00DF5C89"/>
    <w:rsid w:val="00DF5D9C"/>
    <w:rsid w:val="00DF6918"/>
    <w:rsid w:val="00DF6B63"/>
    <w:rsid w:val="00DF6C9C"/>
    <w:rsid w:val="00DF6D6A"/>
    <w:rsid w:val="00DF6F91"/>
    <w:rsid w:val="00DF702C"/>
    <w:rsid w:val="00DF713B"/>
    <w:rsid w:val="00DF7D2C"/>
    <w:rsid w:val="00E00354"/>
    <w:rsid w:val="00E00A52"/>
    <w:rsid w:val="00E0195F"/>
    <w:rsid w:val="00E0215A"/>
    <w:rsid w:val="00E024B9"/>
    <w:rsid w:val="00E0263C"/>
    <w:rsid w:val="00E02758"/>
    <w:rsid w:val="00E02AA7"/>
    <w:rsid w:val="00E02FC9"/>
    <w:rsid w:val="00E03A0B"/>
    <w:rsid w:val="00E04C82"/>
    <w:rsid w:val="00E04FC6"/>
    <w:rsid w:val="00E05734"/>
    <w:rsid w:val="00E05CDD"/>
    <w:rsid w:val="00E06C38"/>
    <w:rsid w:val="00E06E0C"/>
    <w:rsid w:val="00E06FC7"/>
    <w:rsid w:val="00E079BF"/>
    <w:rsid w:val="00E10123"/>
    <w:rsid w:val="00E1131A"/>
    <w:rsid w:val="00E11551"/>
    <w:rsid w:val="00E13563"/>
    <w:rsid w:val="00E13883"/>
    <w:rsid w:val="00E13AC4"/>
    <w:rsid w:val="00E13E39"/>
    <w:rsid w:val="00E141E8"/>
    <w:rsid w:val="00E14843"/>
    <w:rsid w:val="00E14C3D"/>
    <w:rsid w:val="00E152A0"/>
    <w:rsid w:val="00E154FD"/>
    <w:rsid w:val="00E15603"/>
    <w:rsid w:val="00E15CF8"/>
    <w:rsid w:val="00E165D6"/>
    <w:rsid w:val="00E17689"/>
    <w:rsid w:val="00E176D9"/>
    <w:rsid w:val="00E1778A"/>
    <w:rsid w:val="00E21472"/>
    <w:rsid w:val="00E223D5"/>
    <w:rsid w:val="00E229DA"/>
    <w:rsid w:val="00E22F20"/>
    <w:rsid w:val="00E22FA8"/>
    <w:rsid w:val="00E232B6"/>
    <w:rsid w:val="00E23802"/>
    <w:rsid w:val="00E24054"/>
    <w:rsid w:val="00E24DF1"/>
    <w:rsid w:val="00E258B9"/>
    <w:rsid w:val="00E25A77"/>
    <w:rsid w:val="00E269B9"/>
    <w:rsid w:val="00E26F8E"/>
    <w:rsid w:val="00E27189"/>
    <w:rsid w:val="00E2723E"/>
    <w:rsid w:val="00E27E3F"/>
    <w:rsid w:val="00E307BF"/>
    <w:rsid w:val="00E30F57"/>
    <w:rsid w:val="00E3114E"/>
    <w:rsid w:val="00E317C6"/>
    <w:rsid w:val="00E32555"/>
    <w:rsid w:val="00E329D1"/>
    <w:rsid w:val="00E3354D"/>
    <w:rsid w:val="00E33837"/>
    <w:rsid w:val="00E33853"/>
    <w:rsid w:val="00E34C55"/>
    <w:rsid w:val="00E34C9C"/>
    <w:rsid w:val="00E353C9"/>
    <w:rsid w:val="00E35687"/>
    <w:rsid w:val="00E3575F"/>
    <w:rsid w:val="00E36509"/>
    <w:rsid w:val="00E3659D"/>
    <w:rsid w:val="00E36D63"/>
    <w:rsid w:val="00E36DB3"/>
    <w:rsid w:val="00E372EB"/>
    <w:rsid w:val="00E37C65"/>
    <w:rsid w:val="00E40129"/>
    <w:rsid w:val="00E402E1"/>
    <w:rsid w:val="00E4066B"/>
    <w:rsid w:val="00E407C8"/>
    <w:rsid w:val="00E41025"/>
    <w:rsid w:val="00E41C53"/>
    <w:rsid w:val="00E41C94"/>
    <w:rsid w:val="00E42676"/>
    <w:rsid w:val="00E429F1"/>
    <w:rsid w:val="00E44590"/>
    <w:rsid w:val="00E4567F"/>
    <w:rsid w:val="00E45897"/>
    <w:rsid w:val="00E45F2E"/>
    <w:rsid w:val="00E4614A"/>
    <w:rsid w:val="00E473C7"/>
    <w:rsid w:val="00E47840"/>
    <w:rsid w:val="00E479E3"/>
    <w:rsid w:val="00E47BA1"/>
    <w:rsid w:val="00E5093D"/>
    <w:rsid w:val="00E50952"/>
    <w:rsid w:val="00E51103"/>
    <w:rsid w:val="00E51246"/>
    <w:rsid w:val="00E51A43"/>
    <w:rsid w:val="00E52373"/>
    <w:rsid w:val="00E5277C"/>
    <w:rsid w:val="00E528D3"/>
    <w:rsid w:val="00E52C55"/>
    <w:rsid w:val="00E53056"/>
    <w:rsid w:val="00E53A60"/>
    <w:rsid w:val="00E54044"/>
    <w:rsid w:val="00E55449"/>
    <w:rsid w:val="00E55AEB"/>
    <w:rsid w:val="00E5604D"/>
    <w:rsid w:val="00E56274"/>
    <w:rsid w:val="00E56D5F"/>
    <w:rsid w:val="00E57331"/>
    <w:rsid w:val="00E57417"/>
    <w:rsid w:val="00E60219"/>
    <w:rsid w:val="00E602AF"/>
    <w:rsid w:val="00E60EC0"/>
    <w:rsid w:val="00E61DD1"/>
    <w:rsid w:val="00E621FF"/>
    <w:rsid w:val="00E62C6C"/>
    <w:rsid w:val="00E6394A"/>
    <w:rsid w:val="00E651E4"/>
    <w:rsid w:val="00E651E9"/>
    <w:rsid w:val="00E65204"/>
    <w:rsid w:val="00E65D4C"/>
    <w:rsid w:val="00E66003"/>
    <w:rsid w:val="00E677AF"/>
    <w:rsid w:val="00E67EFD"/>
    <w:rsid w:val="00E70512"/>
    <w:rsid w:val="00E7240D"/>
    <w:rsid w:val="00E72A0D"/>
    <w:rsid w:val="00E72E0C"/>
    <w:rsid w:val="00E735BF"/>
    <w:rsid w:val="00E73FBA"/>
    <w:rsid w:val="00E73FD1"/>
    <w:rsid w:val="00E740FB"/>
    <w:rsid w:val="00E74738"/>
    <w:rsid w:val="00E74C97"/>
    <w:rsid w:val="00E75116"/>
    <w:rsid w:val="00E75F07"/>
    <w:rsid w:val="00E7660E"/>
    <w:rsid w:val="00E76AA9"/>
    <w:rsid w:val="00E76CBA"/>
    <w:rsid w:val="00E77955"/>
    <w:rsid w:val="00E77AAB"/>
    <w:rsid w:val="00E77C9A"/>
    <w:rsid w:val="00E77F81"/>
    <w:rsid w:val="00E80399"/>
    <w:rsid w:val="00E81B05"/>
    <w:rsid w:val="00E824A0"/>
    <w:rsid w:val="00E83074"/>
    <w:rsid w:val="00E833FC"/>
    <w:rsid w:val="00E834E1"/>
    <w:rsid w:val="00E84F8B"/>
    <w:rsid w:val="00E8591E"/>
    <w:rsid w:val="00E861EB"/>
    <w:rsid w:val="00E86848"/>
    <w:rsid w:val="00E8692A"/>
    <w:rsid w:val="00E86BF6"/>
    <w:rsid w:val="00E877B4"/>
    <w:rsid w:val="00E87D5B"/>
    <w:rsid w:val="00E91B12"/>
    <w:rsid w:val="00E92972"/>
    <w:rsid w:val="00E9412E"/>
    <w:rsid w:val="00E9498F"/>
    <w:rsid w:val="00E95340"/>
    <w:rsid w:val="00E95802"/>
    <w:rsid w:val="00E95A48"/>
    <w:rsid w:val="00E9755E"/>
    <w:rsid w:val="00E975DB"/>
    <w:rsid w:val="00EA0367"/>
    <w:rsid w:val="00EA0972"/>
    <w:rsid w:val="00EA0FDA"/>
    <w:rsid w:val="00EA17A4"/>
    <w:rsid w:val="00EA1EDE"/>
    <w:rsid w:val="00EA222B"/>
    <w:rsid w:val="00EA2424"/>
    <w:rsid w:val="00EA2614"/>
    <w:rsid w:val="00EA2B6D"/>
    <w:rsid w:val="00EA3349"/>
    <w:rsid w:val="00EA3357"/>
    <w:rsid w:val="00EA3F9E"/>
    <w:rsid w:val="00EA4542"/>
    <w:rsid w:val="00EA4D03"/>
    <w:rsid w:val="00EA592A"/>
    <w:rsid w:val="00EA60D8"/>
    <w:rsid w:val="00EA645E"/>
    <w:rsid w:val="00EA64D2"/>
    <w:rsid w:val="00EA6979"/>
    <w:rsid w:val="00EA6DD1"/>
    <w:rsid w:val="00EA6E67"/>
    <w:rsid w:val="00EA70D7"/>
    <w:rsid w:val="00EB0C4B"/>
    <w:rsid w:val="00EB1522"/>
    <w:rsid w:val="00EB1FED"/>
    <w:rsid w:val="00EB49AB"/>
    <w:rsid w:val="00EB4FFD"/>
    <w:rsid w:val="00EB5577"/>
    <w:rsid w:val="00EB567D"/>
    <w:rsid w:val="00EB5883"/>
    <w:rsid w:val="00EB63DE"/>
    <w:rsid w:val="00EB6509"/>
    <w:rsid w:val="00EB6BB4"/>
    <w:rsid w:val="00EB6BC4"/>
    <w:rsid w:val="00EB6D92"/>
    <w:rsid w:val="00EB73EA"/>
    <w:rsid w:val="00EB799E"/>
    <w:rsid w:val="00EB7F2B"/>
    <w:rsid w:val="00EC0006"/>
    <w:rsid w:val="00EC0221"/>
    <w:rsid w:val="00EC0753"/>
    <w:rsid w:val="00EC22CD"/>
    <w:rsid w:val="00EC2A64"/>
    <w:rsid w:val="00EC2BC3"/>
    <w:rsid w:val="00EC2C89"/>
    <w:rsid w:val="00EC2CA6"/>
    <w:rsid w:val="00EC30F3"/>
    <w:rsid w:val="00EC50AF"/>
    <w:rsid w:val="00EC52AB"/>
    <w:rsid w:val="00EC6167"/>
    <w:rsid w:val="00EC64F9"/>
    <w:rsid w:val="00EC67E1"/>
    <w:rsid w:val="00EC6881"/>
    <w:rsid w:val="00EC74DB"/>
    <w:rsid w:val="00ED02CF"/>
    <w:rsid w:val="00ED03A5"/>
    <w:rsid w:val="00ED04BD"/>
    <w:rsid w:val="00ED16CA"/>
    <w:rsid w:val="00ED19A2"/>
    <w:rsid w:val="00ED1A02"/>
    <w:rsid w:val="00ED1ABA"/>
    <w:rsid w:val="00ED2C70"/>
    <w:rsid w:val="00ED2DB1"/>
    <w:rsid w:val="00ED3188"/>
    <w:rsid w:val="00ED348F"/>
    <w:rsid w:val="00ED3B06"/>
    <w:rsid w:val="00ED5219"/>
    <w:rsid w:val="00ED5A4B"/>
    <w:rsid w:val="00ED5BA4"/>
    <w:rsid w:val="00ED5C74"/>
    <w:rsid w:val="00ED5E0C"/>
    <w:rsid w:val="00ED65B5"/>
    <w:rsid w:val="00ED6FCB"/>
    <w:rsid w:val="00ED7153"/>
    <w:rsid w:val="00ED718D"/>
    <w:rsid w:val="00EE0454"/>
    <w:rsid w:val="00EE0801"/>
    <w:rsid w:val="00EE10E3"/>
    <w:rsid w:val="00EE1750"/>
    <w:rsid w:val="00EE1952"/>
    <w:rsid w:val="00EE21A9"/>
    <w:rsid w:val="00EE255F"/>
    <w:rsid w:val="00EE2659"/>
    <w:rsid w:val="00EE2733"/>
    <w:rsid w:val="00EE2803"/>
    <w:rsid w:val="00EE395B"/>
    <w:rsid w:val="00EE39F9"/>
    <w:rsid w:val="00EE3C45"/>
    <w:rsid w:val="00EE41D6"/>
    <w:rsid w:val="00EE47F0"/>
    <w:rsid w:val="00EE4A07"/>
    <w:rsid w:val="00EE4A93"/>
    <w:rsid w:val="00EE5A4F"/>
    <w:rsid w:val="00EE64C2"/>
    <w:rsid w:val="00EE6FE0"/>
    <w:rsid w:val="00EE722D"/>
    <w:rsid w:val="00EE759A"/>
    <w:rsid w:val="00EE78FD"/>
    <w:rsid w:val="00EF0911"/>
    <w:rsid w:val="00EF0C79"/>
    <w:rsid w:val="00EF1079"/>
    <w:rsid w:val="00EF16B4"/>
    <w:rsid w:val="00EF18D2"/>
    <w:rsid w:val="00EF1FC0"/>
    <w:rsid w:val="00EF2ADC"/>
    <w:rsid w:val="00EF2D94"/>
    <w:rsid w:val="00EF387B"/>
    <w:rsid w:val="00EF3DF7"/>
    <w:rsid w:val="00EF4863"/>
    <w:rsid w:val="00EF53A6"/>
    <w:rsid w:val="00EF53EC"/>
    <w:rsid w:val="00EF5BB9"/>
    <w:rsid w:val="00EF6260"/>
    <w:rsid w:val="00EF6406"/>
    <w:rsid w:val="00EF7606"/>
    <w:rsid w:val="00EF7976"/>
    <w:rsid w:val="00EF7BB6"/>
    <w:rsid w:val="00F00006"/>
    <w:rsid w:val="00F0005C"/>
    <w:rsid w:val="00F0208C"/>
    <w:rsid w:val="00F03295"/>
    <w:rsid w:val="00F044AE"/>
    <w:rsid w:val="00F04B0D"/>
    <w:rsid w:val="00F04D1E"/>
    <w:rsid w:val="00F052C8"/>
    <w:rsid w:val="00F052ED"/>
    <w:rsid w:val="00F05630"/>
    <w:rsid w:val="00F06D63"/>
    <w:rsid w:val="00F06F25"/>
    <w:rsid w:val="00F07138"/>
    <w:rsid w:val="00F0740E"/>
    <w:rsid w:val="00F07769"/>
    <w:rsid w:val="00F079FB"/>
    <w:rsid w:val="00F07B0D"/>
    <w:rsid w:val="00F07F7C"/>
    <w:rsid w:val="00F1141A"/>
    <w:rsid w:val="00F11C75"/>
    <w:rsid w:val="00F12657"/>
    <w:rsid w:val="00F1281E"/>
    <w:rsid w:val="00F12F2E"/>
    <w:rsid w:val="00F13398"/>
    <w:rsid w:val="00F138D3"/>
    <w:rsid w:val="00F13EE5"/>
    <w:rsid w:val="00F14123"/>
    <w:rsid w:val="00F148C6"/>
    <w:rsid w:val="00F15722"/>
    <w:rsid w:val="00F16211"/>
    <w:rsid w:val="00F17001"/>
    <w:rsid w:val="00F175A8"/>
    <w:rsid w:val="00F20C3E"/>
    <w:rsid w:val="00F22C2E"/>
    <w:rsid w:val="00F22FE4"/>
    <w:rsid w:val="00F23C65"/>
    <w:rsid w:val="00F24E31"/>
    <w:rsid w:val="00F25723"/>
    <w:rsid w:val="00F25858"/>
    <w:rsid w:val="00F25F9D"/>
    <w:rsid w:val="00F26CC7"/>
    <w:rsid w:val="00F2785D"/>
    <w:rsid w:val="00F27C77"/>
    <w:rsid w:val="00F30D70"/>
    <w:rsid w:val="00F312CE"/>
    <w:rsid w:val="00F31830"/>
    <w:rsid w:val="00F31E52"/>
    <w:rsid w:val="00F31F48"/>
    <w:rsid w:val="00F328CD"/>
    <w:rsid w:val="00F32A3B"/>
    <w:rsid w:val="00F32F51"/>
    <w:rsid w:val="00F33110"/>
    <w:rsid w:val="00F33266"/>
    <w:rsid w:val="00F33413"/>
    <w:rsid w:val="00F336F6"/>
    <w:rsid w:val="00F33802"/>
    <w:rsid w:val="00F339D6"/>
    <w:rsid w:val="00F33A2D"/>
    <w:rsid w:val="00F34C0B"/>
    <w:rsid w:val="00F35082"/>
    <w:rsid w:val="00F35977"/>
    <w:rsid w:val="00F35ED7"/>
    <w:rsid w:val="00F36738"/>
    <w:rsid w:val="00F372E1"/>
    <w:rsid w:val="00F37623"/>
    <w:rsid w:val="00F40214"/>
    <w:rsid w:val="00F40456"/>
    <w:rsid w:val="00F404E0"/>
    <w:rsid w:val="00F40B7F"/>
    <w:rsid w:val="00F40C26"/>
    <w:rsid w:val="00F40FE2"/>
    <w:rsid w:val="00F412B5"/>
    <w:rsid w:val="00F420F6"/>
    <w:rsid w:val="00F42281"/>
    <w:rsid w:val="00F42487"/>
    <w:rsid w:val="00F4275E"/>
    <w:rsid w:val="00F43B3B"/>
    <w:rsid w:val="00F440A4"/>
    <w:rsid w:val="00F440B9"/>
    <w:rsid w:val="00F4494C"/>
    <w:rsid w:val="00F449AC"/>
    <w:rsid w:val="00F45804"/>
    <w:rsid w:val="00F4587A"/>
    <w:rsid w:val="00F46B28"/>
    <w:rsid w:val="00F472F0"/>
    <w:rsid w:val="00F47A42"/>
    <w:rsid w:val="00F50E0A"/>
    <w:rsid w:val="00F52119"/>
    <w:rsid w:val="00F521B8"/>
    <w:rsid w:val="00F52248"/>
    <w:rsid w:val="00F52C70"/>
    <w:rsid w:val="00F52EE6"/>
    <w:rsid w:val="00F5338B"/>
    <w:rsid w:val="00F538CE"/>
    <w:rsid w:val="00F53A81"/>
    <w:rsid w:val="00F54E68"/>
    <w:rsid w:val="00F54EE6"/>
    <w:rsid w:val="00F56A8B"/>
    <w:rsid w:val="00F56B73"/>
    <w:rsid w:val="00F57990"/>
    <w:rsid w:val="00F57C64"/>
    <w:rsid w:val="00F57D8C"/>
    <w:rsid w:val="00F60960"/>
    <w:rsid w:val="00F60A08"/>
    <w:rsid w:val="00F60EF4"/>
    <w:rsid w:val="00F61255"/>
    <w:rsid w:val="00F6156B"/>
    <w:rsid w:val="00F6188B"/>
    <w:rsid w:val="00F62145"/>
    <w:rsid w:val="00F62372"/>
    <w:rsid w:val="00F62D98"/>
    <w:rsid w:val="00F62E80"/>
    <w:rsid w:val="00F62F75"/>
    <w:rsid w:val="00F6319A"/>
    <w:rsid w:val="00F634FB"/>
    <w:rsid w:val="00F63902"/>
    <w:rsid w:val="00F63E80"/>
    <w:rsid w:val="00F64501"/>
    <w:rsid w:val="00F64653"/>
    <w:rsid w:val="00F655FE"/>
    <w:rsid w:val="00F65739"/>
    <w:rsid w:val="00F65A7D"/>
    <w:rsid w:val="00F65D1A"/>
    <w:rsid w:val="00F66F42"/>
    <w:rsid w:val="00F6753B"/>
    <w:rsid w:val="00F67861"/>
    <w:rsid w:val="00F67BF7"/>
    <w:rsid w:val="00F70090"/>
    <w:rsid w:val="00F71705"/>
    <w:rsid w:val="00F71DE8"/>
    <w:rsid w:val="00F720E4"/>
    <w:rsid w:val="00F7286E"/>
    <w:rsid w:val="00F73218"/>
    <w:rsid w:val="00F732E9"/>
    <w:rsid w:val="00F7383D"/>
    <w:rsid w:val="00F73B52"/>
    <w:rsid w:val="00F73CA3"/>
    <w:rsid w:val="00F73E34"/>
    <w:rsid w:val="00F74101"/>
    <w:rsid w:val="00F746AF"/>
    <w:rsid w:val="00F74D39"/>
    <w:rsid w:val="00F752DB"/>
    <w:rsid w:val="00F75718"/>
    <w:rsid w:val="00F75C50"/>
    <w:rsid w:val="00F76812"/>
    <w:rsid w:val="00F76F2C"/>
    <w:rsid w:val="00F7772F"/>
    <w:rsid w:val="00F80152"/>
    <w:rsid w:val="00F807ED"/>
    <w:rsid w:val="00F808B8"/>
    <w:rsid w:val="00F80909"/>
    <w:rsid w:val="00F8150D"/>
    <w:rsid w:val="00F81970"/>
    <w:rsid w:val="00F81ADF"/>
    <w:rsid w:val="00F81B14"/>
    <w:rsid w:val="00F82115"/>
    <w:rsid w:val="00F824FF"/>
    <w:rsid w:val="00F826BE"/>
    <w:rsid w:val="00F828E0"/>
    <w:rsid w:val="00F83943"/>
    <w:rsid w:val="00F84611"/>
    <w:rsid w:val="00F850A6"/>
    <w:rsid w:val="00F85422"/>
    <w:rsid w:val="00F85AE2"/>
    <w:rsid w:val="00F86675"/>
    <w:rsid w:val="00F87044"/>
    <w:rsid w:val="00F87BDB"/>
    <w:rsid w:val="00F87C51"/>
    <w:rsid w:val="00F90AF9"/>
    <w:rsid w:val="00F91695"/>
    <w:rsid w:val="00F91DC0"/>
    <w:rsid w:val="00F93268"/>
    <w:rsid w:val="00F93289"/>
    <w:rsid w:val="00F93359"/>
    <w:rsid w:val="00F93784"/>
    <w:rsid w:val="00F94619"/>
    <w:rsid w:val="00F94790"/>
    <w:rsid w:val="00F94AD5"/>
    <w:rsid w:val="00F95874"/>
    <w:rsid w:val="00F95D0F"/>
    <w:rsid w:val="00F96692"/>
    <w:rsid w:val="00F96B4C"/>
    <w:rsid w:val="00F96DFC"/>
    <w:rsid w:val="00F97418"/>
    <w:rsid w:val="00F978A6"/>
    <w:rsid w:val="00F979DD"/>
    <w:rsid w:val="00F97BAA"/>
    <w:rsid w:val="00FA07E2"/>
    <w:rsid w:val="00FA08D8"/>
    <w:rsid w:val="00FA1049"/>
    <w:rsid w:val="00FA1C65"/>
    <w:rsid w:val="00FA2719"/>
    <w:rsid w:val="00FA34F7"/>
    <w:rsid w:val="00FA3F14"/>
    <w:rsid w:val="00FA403D"/>
    <w:rsid w:val="00FA45A8"/>
    <w:rsid w:val="00FA4B92"/>
    <w:rsid w:val="00FA59E5"/>
    <w:rsid w:val="00FA5D9C"/>
    <w:rsid w:val="00FA620D"/>
    <w:rsid w:val="00FA6509"/>
    <w:rsid w:val="00FA6D73"/>
    <w:rsid w:val="00FA6F3B"/>
    <w:rsid w:val="00FA6FE3"/>
    <w:rsid w:val="00FA75D7"/>
    <w:rsid w:val="00FB0367"/>
    <w:rsid w:val="00FB0659"/>
    <w:rsid w:val="00FB078C"/>
    <w:rsid w:val="00FB13A1"/>
    <w:rsid w:val="00FB1943"/>
    <w:rsid w:val="00FB1E4B"/>
    <w:rsid w:val="00FB2EC8"/>
    <w:rsid w:val="00FB37E2"/>
    <w:rsid w:val="00FB3BC1"/>
    <w:rsid w:val="00FB4087"/>
    <w:rsid w:val="00FB439D"/>
    <w:rsid w:val="00FB4BF5"/>
    <w:rsid w:val="00FB51BF"/>
    <w:rsid w:val="00FB529C"/>
    <w:rsid w:val="00FB63EE"/>
    <w:rsid w:val="00FB6CD6"/>
    <w:rsid w:val="00FB6E08"/>
    <w:rsid w:val="00FB74B3"/>
    <w:rsid w:val="00FB7779"/>
    <w:rsid w:val="00FB79C2"/>
    <w:rsid w:val="00FC1D6D"/>
    <w:rsid w:val="00FC276F"/>
    <w:rsid w:val="00FC2A20"/>
    <w:rsid w:val="00FC361B"/>
    <w:rsid w:val="00FC36D0"/>
    <w:rsid w:val="00FC376C"/>
    <w:rsid w:val="00FC3D8E"/>
    <w:rsid w:val="00FC4094"/>
    <w:rsid w:val="00FC4AF3"/>
    <w:rsid w:val="00FC5226"/>
    <w:rsid w:val="00FC5B24"/>
    <w:rsid w:val="00FC5F0A"/>
    <w:rsid w:val="00FC62D8"/>
    <w:rsid w:val="00FC6300"/>
    <w:rsid w:val="00FC6308"/>
    <w:rsid w:val="00FC6509"/>
    <w:rsid w:val="00FC745D"/>
    <w:rsid w:val="00FC7568"/>
    <w:rsid w:val="00FC7984"/>
    <w:rsid w:val="00FC7F49"/>
    <w:rsid w:val="00FD0133"/>
    <w:rsid w:val="00FD052F"/>
    <w:rsid w:val="00FD0978"/>
    <w:rsid w:val="00FD10F6"/>
    <w:rsid w:val="00FD1397"/>
    <w:rsid w:val="00FD15F3"/>
    <w:rsid w:val="00FD20AA"/>
    <w:rsid w:val="00FD2747"/>
    <w:rsid w:val="00FD27EF"/>
    <w:rsid w:val="00FD3F78"/>
    <w:rsid w:val="00FD4136"/>
    <w:rsid w:val="00FD4964"/>
    <w:rsid w:val="00FD4F83"/>
    <w:rsid w:val="00FD653E"/>
    <w:rsid w:val="00FD65FC"/>
    <w:rsid w:val="00FD691A"/>
    <w:rsid w:val="00FD752D"/>
    <w:rsid w:val="00FD7C05"/>
    <w:rsid w:val="00FE02DC"/>
    <w:rsid w:val="00FE0AD5"/>
    <w:rsid w:val="00FE0F49"/>
    <w:rsid w:val="00FE0F63"/>
    <w:rsid w:val="00FE13D3"/>
    <w:rsid w:val="00FE1771"/>
    <w:rsid w:val="00FE17A0"/>
    <w:rsid w:val="00FE1E59"/>
    <w:rsid w:val="00FE1E7D"/>
    <w:rsid w:val="00FE2C0A"/>
    <w:rsid w:val="00FE354E"/>
    <w:rsid w:val="00FE557A"/>
    <w:rsid w:val="00FE56BC"/>
    <w:rsid w:val="00FE5C69"/>
    <w:rsid w:val="00FE6C6F"/>
    <w:rsid w:val="00FE6D67"/>
    <w:rsid w:val="00FE7946"/>
    <w:rsid w:val="00FE7B5E"/>
    <w:rsid w:val="00FE7F4D"/>
    <w:rsid w:val="00FF0819"/>
    <w:rsid w:val="00FF0867"/>
    <w:rsid w:val="00FF0958"/>
    <w:rsid w:val="00FF0E86"/>
    <w:rsid w:val="00FF10F8"/>
    <w:rsid w:val="00FF134C"/>
    <w:rsid w:val="00FF16A7"/>
    <w:rsid w:val="00FF1FE9"/>
    <w:rsid w:val="00FF33E1"/>
    <w:rsid w:val="00FF35B5"/>
    <w:rsid w:val="00FF3E8F"/>
    <w:rsid w:val="00FF428C"/>
    <w:rsid w:val="00FF4751"/>
    <w:rsid w:val="00FF4B98"/>
    <w:rsid w:val="00FF531F"/>
    <w:rsid w:val="00FF55B9"/>
    <w:rsid w:val="00FF7B36"/>
    <w:rsid w:val="00FF7D82"/>
    <w:rsid w:val="00FF7EB9"/>
    <w:rsid w:val="016E2B68"/>
    <w:rsid w:val="02070CCA"/>
    <w:rsid w:val="08442073"/>
    <w:rsid w:val="085F7B47"/>
    <w:rsid w:val="0EE3661B"/>
    <w:rsid w:val="10562014"/>
    <w:rsid w:val="1441006B"/>
    <w:rsid w:val="1FB95B60"/>
    <w:rsid w:val="20DF4E94"/>
    <w:rsid w:val="243948BB"/>
    <w:rsid w:val="24497D13"/>
    <w:rsid w:val="25B83F05"/>
    <w:rsid w:val="26143832"/>
    <w:rsid w:val="2D0F4C2F"/>
    <w:rsid w:val="2DD76C40"/>
    <w:rsid w:val="2E175BCA"/>
    <w:rsid w:val="2EAD4823"/>
    <w:rsid w:val="31F84007"/>
    <w:rsid w:val="3A3E1B2F"/>
    <w:rsid w:val="3E3C2BAC"/>
    <w:rsid w:val="3F6C1B91"/>
    <w:rsid w:val="408B3DF1"/>
    <w:rsid w:val="446B0669"/>
    <w:rsid w:val="44A03D93"/>
    <w:rsid w:val="47A653A5"/>
    <w:rsid w:val="497004D0"/>
    <w:rsid w:val="4A013479"/>
    <w:rsid w:val="4DD969E9"/>
    <w:rsid w:val="4E794B2C"/>
    <w:rsid w:val="52843849"/>
    <w:rsid w:val="52E11467"/>
    <w:rsid w:val="55012924"/>
    <w:rsid w:val="5D3A0736"/>
    <w:rsid w:val="600E3824"/>
    <w:rsid w:val="607F642D"/>
    <w:rsid w:val="608A3879"/>
    <w:rsid w:val="63F41936"/>
    <w:rsid w:val="64B36C69"/>
    <w:rsid w:val="651F349B"/>
    <w:rsid w:val="66F52958"/>
    <w:rsid w:val="67C75843"/>
    <w:rsid w:val="6E3766E2"/>
    <w:rsid w:val="6F7246F2"/>
    <w:rsid w:val="72A42E14"/>
    <w:rsid w:val="768A5887"/>
    <w:rsid w:val="78571C40"/>
    <w:rsid w:val="79D73ACF"/>
    <w:rsid w:val="7C1042CD"/>
    <w:rsid w:val="7D020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9"/>
    <w:unhideWhenUsed/>
    <w:qFormat/>
    <w:uiPriority w:val="99"/>
    <w:pPr>
      <w:jc w:val="center"/>
    </w:pPr>
    <w:rPr>
      <w:rFonts w:ascii="Times New Roman" w:hAnsi="Times New Roman" w:cs="Times New Roman"/>
      <w:szCs w:val="24"/>
    </w:rPr>
  </w:style>
  <w:style w:type="paragraph" w:styleId="3">
    <w:name w:val="Body Text Indent"/>
    <w:basedOn w:val="1"/>
    <w:next w:val="4"/>
    <w:unhideWhenUsed/>
    <w:qFormat/>
    <w:uiPriority w:val="99"/>
    <w:pPr>
      <w:spacing w:after="120"/>
      <w:ind w:left="420" w:leftChars="200"/>
    </w:pPr>
  </w:style>
  <w:style w:type="paragraph" w:styleId="4">
    <w:name w:val="envelope return"/>
    <w:basedOn w:val="1"/>
    <w:qFormat/>
    <w:uiPriority w:val="99"/>
    <w:pPr>
      <w:snapToGrid w:val="0"/>
    </w:pPr>
    <w:rPr>
      <w:rFonts w:ascii="Arial" w:hAnsi="Arial" w:cs="Arial"/>
    </w:rPr>
  </w:style>
  <w:style w:type="paragraph" w:styleId="5">
    <w:name w:val="Date"/>
    <w:basedOn w:val="1"/>
    <w:next w:val="1"/>
    <w:link w:val="21"/>
    <w:semiHidden/>
    <w:unhideWhenUsed/>
    <w:qFormat/>
    <w:uiPriority w:val="99"/>
    <w:pPr>
      <w:ind w:left="100" w:leftChars="2500"/>
    </w:pPr>
  </w:style>
  <w:style w:type="paragraph" w:styleId="6">
    <w:name w:val="Balloon Text"/>
    <w:basedOn w:val="1"/>
    <w:link w:val="17"/>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cs="宋体"/>
      <w:kern w:val="0"/>
      <w:sz w:val="24"/>
      <w:szCs w:val="24"/>
    </w:rPr>
  </w:style>
  <w:style w:type="paragraph" w:styleId="10">
    <w:name w:val="Body Text First Indent 2"/>
    <w:basedOn w:val="3"/>
    <w:qFormat/>
    <w:uiPriority w:val="0"/>
    <w:pPr>
      <w:spacing w:before="120"/>
      <w:ind w:firstLine="420" w:firstLineChars="200"/>
    </w:pPr>
    <w:rPr>
      <w:szCs w:val="20"/>
      <w:lang w:val="zh-CN"/>
    </w:rPr>
  </w:style>
  <w:style w:type="table" w:styleId="12">
    <w:name w:val="Table Grid"/>
    <w:basedOn w:val="11"/>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qFormat/>
    <w:uiPriority w:val="20"/>
    <w:rPr>
      <w:i/>
      <w:iCs/>
    </w:rPr>
  </w:style>
  <w:style w:type="character" w:customStyle="1" w:styleId="15">
    <w:name w:val="页眉 字符"/>
    <w:basedOn w:val="13"/>
    <w:link w:val="8"/>
    <w:qFormat/>
    <w:uiPriority w:val="99"/>
    <w:rPr>
      <w:sz w:val="18"/>
      <w:szCs w:val="18"/>
    </w:rPr>
  </w:style>
  <w:style w:type="character" w:customStyle="1" w:styleId="16">
    <w:name w:val="页脚 字符"/>
    <w:basedOn w:val="13"/>
    <w:link w:val="7"/>
    <w:qFormat/>
    <w:uiPriority w:val="99"/>
    <w:rPr>
      <w:sz w:val="18"/>
      <w:szCs w:val="18"/>
    </w:rPr>
  </w:style>
  <w:style w:type="character" w:customStyle="1" w:styleId="17">
    <w:name w:val="批注框文本 字符"/>
    <w:basedOn w:val="13"/>
    <w:link w:val="6"/>
    <w:semiHidden/>
    <w:qFormat/>
    <w:uiPriority w:val="99"/>
    <w:rPr>
      <w:sz w:val="18"/>
      <w:szCs w:val="18"/>
    </w:rPr>
  </w:style>
  <w:style w:type="paragraph" w:customStyle="1" w:styleId="18">
    <w:name w:val="p"/>
    <w:basedOn w:val="1"/>
    <w:qFormat/>
    <w:uiPriority w:val="0"/>
    <w:pPr>
      <w:widowControl/>
      <w:spacing w:before="100" w:beforeAutospacing="1" w:after="100" w:afterAutospacing="1"/>
      <w:jc w:val="left"/>
    </w:pPr>
    <w:rPr>
      <w:rFonts w:cs="宋体"/>
      <w:kern w:val="0"/>
      <w:sz w:val="24"/>
      <w:szCs w:val="24"/>
    </w:rPr>
  </w:style>
  <w:style w:type="character" w:customStyle="1" w:styleId="19">
    <w:name w:val="正文文本 字符"/>
    <w:basedOn w:val="13"/>
    <w:link w:val="2"/>
    <w:qFormat/>
    <w:uiPriority w:val="99"/>
    <w:rPr>
      <w:rFonts w:ascii="Times New Roman" w:hAnsi="Times New Roman" w:cs="Times New Roman"/>
      <w:szCs w:val="24"/>
    </w:rPr>
  </w:style>
  <w:style w:type="paragraph" w:customStyle="1" w:styleId="20">
    <w:name w:val="Table Paragraph"/>
    <w:basedOn w:val="1"/>
    <w:qFormat/>
    <w:uiPriority w:val="1"/>
    <w:pPr>
      <w:autoSpaceDE w:val="0"/>
      <w:autoSpaceDN w:val="0"/>
      <w:jc w:val="center"/>
    </w:pPr>
    <w:rPr>
      <w:rFonts w:cs="宋体"/>
      <w:kern w:val="0"/>
      <w:sz w:val="22"/>
      <w:lang w:eastAsia="en-US"/>
    </w:rPr>
  </w:style>
  <w:style w:type="character" w:customStyle="1" w:styleId="21">
    <w:name w:val="日期 字符"/>
    <w:basedOn w:val="13"/>
    <w:link w:val="5"/>
    <w:semiHidden/>
    <w:qFormat/>
    <w:uiPriority w:val="99"/>
  </w:style>
  <w:style w:type="character" w:customStyle="1" w:styleId="22">
    <w:name w:val="15"/>
    <w:basedOn w:val="13"/>
    <w:qFormat/>
    <w:uiPriority w:val="0"/>
    <w:rPr>
      <w:rFonts w:hint="eastAsia" w:ascii="等线" w:hAnsi="等线" w:eastAsia="等线"/>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2515</Words>
  <Characters>2540</Characters>
  <Lines>1</Lines>
  <Paragraphs>1</Paragraphs>
  <TotalTime>14</TotalTime>
  <ScaleCrop>false</ScaleCrop>
  <LinksUpToDate>false</LinksUpToDate>
  <CharactersWithSpaces>2679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2024-03-20T04:09:00Z</dcterms:created>
  <dc:creator>Windows 用户</dc:creator>
  <cp:lastModifiedBy>曾几何时</cp:lastModifiedBy>
  <cp:lastPrinted>2025-01-08T11:33:00Z</cp:lastPrinted>
  <dcterms:modified xsi:type="dcterms:W3CDTF">2025-01-22T06:37:10Z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E14D6975AD174A79B2BB636328B1679B_13</vt:lpwstr>
  </property>
  <property fmtid="{D5CDD505-2E9C-101B-9397-08002B2CF9AE}" pid="4" name="KSOTemplateDocerSaveRecord">
    <vt:lpwstr>eyJoZGlkIjoiZWQwMGQxMmZkNDVlYTE1MmJmZTE3NmZkZmYzOWYxY2UiLCJ1c2VySWQiOiIzNzcwODkyNzkifQ==</vt:lpwstr>
  </property>
</Properties>
</file>