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margin" w:tblpXSpec="center" w:tblpY="811"/>
        <w:tblOverlap w:val="never"/>
        <w:tblW w:w="94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555"/>
        <w:gridCol w:w="3969"/>
        <w:gridCol w:w="1417"/>
        <w:gridCol w:w="2506"/>
      </w:tblGrid>
      <w:tr w14:paraId="2E7D5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567" w:hRule="atLeast"/>
        </w:trPr>
        <w:tc>
          <w:tcPr>
            <w:tcW w:w="1555" w:type="dxa"/>
            <w:vAlign w:val="center"/>
          </w:tcPr>
          <w:p w14:paraId="3190C377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7892" w:type="dxa"/>
            <w:gridSpan w:val="3"/>
            <w:vAlign w:val="center"/>
          </w:tcPr>
          <w:p w14:paraId="39479CD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0B80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567" w:hRule="atLeast"/>
        </w:trPr>
        <w:tc>
          <w:tcPr>
            <w:tcW w:w="1555" w:type="dxa"/>
            <w:vAlign w:val="center"/>
          </w:tcPr>
          <w:p w14:paraId="59AA78C8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项目负责人</w:t>
            </w:r>
          </w:p>
        </w:tc>
        <w:tc>
          <w:tcPr>
            <w:tcW w:w="3969" w:type="dxa"/>
            <w:vAlign w:val="center"/>
          </w:tcPr>
          <w:p w14:paraId="38569030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ABEAB3D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所在学院</w:t>
            </w:r>
          </w:p>
        </w:tc>
        <w:tc>
          <w:tcPr>
            <w:tcW w:w="2506" w:type="dxa"/>
            <w:vAlign w:val="center"/>
          </w:tcPr>
          <w:p w14:paraId="7CE95B92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B911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674" w:hRule="atLeast"/>
        </w:trPr>
        <w:tc>
          <w:tcPr>
            <w:tcW w:w="1555" w:type="dxa"/>
            <w:vAlign w:val="center"/>
          </w:tcPr>
          <w:p w14:paraId="08CDEFD1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项目类型</w:t>
            </w:r>
          </w:p>
        </w:tc>
        <w:tc>
          <w:tcPr>
            <w:tcW w:w="3969" w:type="dxa"/>
            <w:vAlign w:val="center"/>
          </w:tcPr>
          <w:p w14:paraId="5857915B"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校区</w:t>
            </w:r>
            <w:r>
              <w:rPr>
                <w:rFonts w:hint="eastAsia" w:ascii="仿宋" w:hAnsi="仿宋" w:eastAsia="仿宋"/>
                <w:sz w:val="24"/>
              </w:rPr>
              <w:t>青年人才基金项目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  <w:p w14:paraId="0968DCBA"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自治区高校基本科研业务费项目</w:t>
            </w:r>
          </w:p>
        </w:tc>
        <w:tc>
          <w:tcPr>
            <w:tcW w:w="1417" w:type="dxa"/>
            <w:vAlign w:val="center"/>
          </w:tcPr>
          <w:p w14:paraId="411D572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申请经费</w:t>
            </w:r>
          </w:p>
        </w:tc>
        <w:tc>
          <w:tcPr>
            <w:tcW w:w="2506" w:type="dxa"/>
            <w:vAlign w:val="center"/>
          </w:tcPr>
          <w:p w14:paraId="504DD4B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万元</w:t>
            </w:r>
          </w:p>
        </w:tc>
      </w:tr>
      <w:tr w14:paraId="37962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674" w:hRule="atLeast"/>
        </w:trPr>
        <w:tc>
          <w:tcPr>
            <w:tcW w:w="1555" w:type="dxa"/>
            <w:vAlign w:val="center"/>
          </w:tcPr>
          <w:p w14:paraId="3C8FFCC7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所属团队</w:t>
            </w:r>
          </w:p>
        </w:tc>
        <w:tc>
          <w:tcPr>
            <w:tcW w:w="3969" w:type="dxa"/>
            <w:vAlign w:val="center"/>
          </w:tcPr>
          <w:p w14:paraId="63EF88DA">
            <w:pPr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461A71B9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评审</w:t>
            </w:r>
            <w:r>
              <w:rPr>
                <w:rFonts w:ascii="仿宋" w:hAnsi="仿宋" w:eastAsia="仿宋"/>
                <w:sz w:val="24"/>
              </w:rPr>
              <w:t>方式</w:t>
            </w:r>
          </w:p>
        </w:tc>
        <w:tc>
          <w:tcPr>
            <w:tcW w:w="2506" w:type="dxa"/>
            <w:vAlign w:val="center"/>
          </w:tcPr>
          <w:p w14:paraId="1D65D6F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□会议  □函评</w:t>
            </w:r>
          </w:p>
        </w:tc>
      </w:tr>
      <w:tr w14:paraId="72FB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cantSplit/>
          <w:trHeight w:val="9634" w:hRule="atLeast"/>
        </w:trPr>
        <w:tc>
          <w:tcPr>
            <w:tcW w:w="1555" w:type="dxa"/>
            <w:vAlign w:val="center"/>
          </w:tcPr>
          <w:p w14:paraId="7C30A1AC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专家组意见</w:t>
            </w:r>
          </w:p>
        </w:tc>
        <w:tc>
          <w:tcPr>
            <w:tcW w:w="7892" w:type="dxa"/>
            <w:gridSpan w:val="3"/>
          </w:tcPr>
          <w:p w14:paraId="40655AC7">
            <w:pPr>
              <w:spacing w:line="360" w:lineRule="auto"/>
              <w:rPr>
                <w:rFonts w:ascii="仿宋" w:hAnsi="仿宋" w:eastAsia="仿宋"/>
                <w:i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评审意见</w:t>
            </w:r>
            <w:r>
              <w:rPr>
                <w:rFonts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需</w:t>
            </w:r>
            <w:r>
              <w:rPr>
                <w:rFonts w:hint="eastAsia"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针对立项</w:t>
            </w:r>
            <w:r>
              <w:rPr>
                <w:rFonts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意义</w:t>
            </w:r>
            <w:r>
              <w:rPr>
                <w:rFonts w:hint="eastAsia"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及</w:t>
            </w:r>
            <w:r>
              <w:rPr>
                <w:rFonts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可行性</w:t>
            </w:r>
            <w:r>
              <w:rPr>
                <w:rFonts w:hint="eastAsia"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、考核</w:t>
            </w:r>
            <w:r>
              <w:rPr>
                <w:rFonts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指标评定</w:t>
            </w:r>
            <w:r>
              <w:rPr>
                <w:rFonts w:hint="eastAsia"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、经费</w:t>
            </w:r>
            <w:r>
              <w:rPr>
                <w:rFonts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预算</w:t>
            </w:r>
            <w:r>
              <w:rPr>
                <w:rFonts w:hint="eastAsia" w:ascii="仿宋" w:hAnsi="仿宋" w:eastAsia="仿宋"/>
                <w:i/>
                <w:color w:val="A6A6A6" w:themeColor="background1" w:themeShade="A6"/>
                <w:sz w:val="28"/>
                <w:szCs w:val="28"/>
              </w:rPr>
              <w:t>等内容</w:t>
            </w:r>
          </w:p>
          <w:p w14:paraId="4335C69D">
            <w:pPr>
              <w:wordWrap w:val="0"/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3E906132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48EE2729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2AD35571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610D1C49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65E87F6B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12823A68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1004F817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4EBDFD0F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585CC0B8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20E3D748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13417181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63CF7030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7D3821A0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62F7A86E">
            <w:pPr>
              <w:snapToGrid w:val="0"/>
              <w:spacing w:line="360" w:lineRule="auto"/>
              <w:ind w:right="960"/>
              <w:jc w:val="right"/>
              <w:rPr>
                <w:sz w:val="24"/>
              </w:rPr>
            </w:pPr>
          </w:p>
          <w:p w14:paraId="7C8793A3">
            <w:pPr>
              <w:snapToGrid w:val="0"/>
              <w:spacing w:line="360" w:lineRule="auto"/>
              <w:ind w:right="1200"/>
              <w:jc w:val="right"/>
              <w:rPr>
                <w:sz w:val="24"/>
              </w:rPr>
            </w:pPr>
          </w:p>
          <w:p w14:paraId="5D53FD81">
            <w:pPr>
              <w:snapToGrid w:val="0"/>
              <w:spacing w:line="360" w:lineRule="auto"/>
              <w:ind w:right="1200"/>
              <w:jc w:val="right"/>
              <w:rPr>
                <w:sz w:val="24"/>
              </w:rPr>
            </w:pPr>
          </w:p>
          <w:p w14:paraId="2CD1C887">
            <w:pPr>
              <w:snapToGrid w:val="0"/>
              <w:spacing w:line="276" w:lineRule="auto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专家组</w:t>
            </w:r>
            <w:r>
              <w:rPr>
                <w:sz w:val="24"/>
              </w:rPr>
              <w:t>组长</w:t>
            </w: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</w:t>
            </w:r>
          </w:p>
          <w:p w14:paraId="27977701">
            <w:pPr>
              <w:wordWrap w:val="0"/>
              <w:spacing w:line="276" w:lineRule="auto"/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（学院</w:t>
            </w:r>
            <w:r>
              <w:rPr>
                <w:sz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14:paraId="20A0521B">
            <w:pPr>
              <w:spacing w:line="276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220A1C4">
      <w:pPr>
        <w:pStyle w:val="6"/>
        <w:rPr>
          <w:rFonts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科研项目评审</w:t>
      </w:r>
      <w:r>
        <w:rPr>
          <w:rFonts w:ascii="黑体" w:hAnsi="黑体" w:eastAsia="黑体"/>
          <w:b w:val="0"/>
        </w:rPr>
        <w:t>意见</w:t>
      </w:r>
      <w:r>
        <w:rPr>
          <w:rFonts w:hint="eastAsia" w:ascii="黑体" w:hAnsi="黑体" w:eastAsia="黑体"/>
          <w:b w:val="0"/>
        </w:rPr>
        <w:t>表</w:t>
      </w:r>
    </w:p>
    <w:p w14:paraId="1F4E1699">
      <w:pPr>
        <w:pStyle w:val="6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818A4">
    <w:pPr>
      <w:pStyle w:val="6"/>
      <w:spacing w:before="0" w:beforeLines="0" w:after="0" w:afterLines="0" w:line="240" w:lineRule="auto"/>
      <w:jc w:val="left"/>
      <w:rPr>
        <w:b w:val="0"/>
        <w:sz w:val="21"/>
        <w:szCs w:val="21"/>
      </w:rPr>
    </w:pPr>
    <w:r>
      <w:rPr>
        <w:rFonts w:hint="eastAsia"/>
        <w:b w:val="0"/>
        <w:sz w:val="21"/>
        <w:szCs w:val="21"/>
      </w:rPr>
      <w:t>注：本表1式</w:t>
    </w:r>
    <w:r>
      <w:rPr>
        <w:b w:val="0"/>
        <w:sz w:val="21"/>
        <w:szCs w:val="21"/>
      </w:rPr>
      <w:t>1份，项目</w:t>
    </w:r>
    <w:r>
      <w:rPr>
        <w:rFonts w:hint="eastAsia"/>
        <w:b w:val="0"/>
        <w:sz w:val="21"/>
        <w:szCs w:val="21"/>
      </w:rPr>
      <w:t>负责人需</w:t>
    </w:r>
    <w:r>
      <w:rPr>
        <w:b w:val="0"/>
        <w:sz w:val="21"/>
        <w:szCs w:val="21"/>
      </w:rPr>
      <w:t>将</w:t>
    </w:r>
    <w:r>
      <w:rPr>
        <w:rFonts w:hint="eastAsia"/>
        <w:b w:val="0"/>
        <w:sz w:val="21"/>
        <w:szCs w:val="21"/>
      </w:rPr>
      <w:t>电子版</w:t>
    </w:r>
    <w:r>
      <w:rPr>
        <w:b w:val="0"/>
        <w:sz w:val="21"/>
        <w:szCs w:val="21"/>
      </w:rPr>
      <w:t>扫描</w:t>
    </w:r>
    <w:r>
      <w:rPr>
        <w:rFonts w:hint="eastAsia"/>
        <w:b w:val="0"/>
        <w:sz w:val="21"/>
        <w:szCs w:val="21"/>
      </w:rPr>
      <w:t>件</w:t>
    </w:r>
    <w:r>
      <w:rPr>
        <w:b w:val="0"/>
        <w:sz w:val="21"/>
        <w:szCs w:val="21"/>
      </w:rPr>
      <w:t>上传</w:t>
    </w:r>
    <w:r>
      <w:rPr>
        <w:rFonts w:hint="eastAsia"/>
        <w:b w:val="0"/>
        <w:sz w:val="21"/>
        <w:szCs w:val="21"/>
      </w:rPr>
      <w:t>至科研</w:t>
    </w:r>
    <w:r>
      <w:rPr>
        <w:b w:val="0"/>
        <w:sz w:val="21"/>
        <w:szCs w:val="21"/>
      </w:rPr>
      <w:t>管理系统</w:t>
    </w:r>
    <w:r>
      <w:rPr>
        <w:rFonts w:hint="eastAsia"/>
        <w:b w:val="0"/>
        <w:sz w:val="21"/>
        <w:szCs w:val="21"/>
      </w:rPr>
      <w:t>中</w:t>
    </w:r>
    <w:r>
      <w:rPr>
        <w:b w:val="0"/>
        <w:sz w:val="21"/>
        <w:szCs w:val="21"/>
      </w:rPr>
      <w:t>对应项目下。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6D291">
    <w:pPr>
      <w:pStyle w:val="5"/>
      <w:pBdr>
        <w:bottom w:val="none" w:color="auto" w:sz="0" w:space="0"/>
      </w:pBdr>
      <w:rPr>
        <w:color w:val="A6A6A6" w:themeColor="background1" w:themeShade="A6"/>
      </w:rPr>
    </w:pPr>
    <w:r>
      <w:rPr>
        <w:rFonts w:hint="eastAsia"/>
        <w:color w:val="A6A6A6" w:themeColor="background1" w:themeShade="A6"/>
      </w:rPr>
      <w:t>中国石油大学（北京）克拉玛依校区科技与信息部（</w:t>
    </w:r>
    <w:r>
      <w:rPr>
        <w:color w:val="A6A6A6" w:themeColor="background1" w:themeShade="A6"/>
      </w:rPr>
      <w:t>2024</w:t>
    </w:r>
    <w:r>
      <w:rPr>
        <w:rFonts w:hint="eastAsia"/>
        <w:color w:val="A6A6A6" w:themeColor="background1" w:themeShade="A6"/>
      </w:rPr>
      <w:t>年制）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B6"/>
    <w:rsid w:val="000164CC"/>
    <w:rsid w:val="00021282"/>
    <w:rsid w:val="000770EA"/>
    <w:rsid w:val="00077122"/>
    <w:rsid w:val="000926DB"/>
    <w:rsid w:val="000C4182"/>
    <w:rsid w:val="00166D36"/>
    <w:rsid w:val="00176A0B"/>
    <w:rsid w:val="001B0D4F"/>
    <w:rsid w:val="001D04F9"/>
    <w:rsid w:val="00207F93"/>
    <w:rsid w:val="00271A11"/>
    <w:rsid w:val="002B137D"/>
    <w:rsid w:val="002E3C4E"/>
    <w:rsid w:val="00305728"/>
    <w:rsid w:val="003117DA"/>
    <w:rsid w:val="0032304F"/>
    <w:rsid w:val="00323680"/>
    <w:rsid w:val="00335F53"/>
    <w:rsid w:val="003601C6"/>
    <w:rsid w:val="003C0063"/>
    <w:rsid w:val="0041359B"/>
    <w:rsid w:val="00430119"/>
    <w:rsid w:val="0045184E"/>
    <w:rsid w:val="00460DA2"/>
    <w:rsid w:val="004652F9"/>
    <w:rsid w:val="004A1B10"/>
    <w:rsid w:val="004D6B36"/>
    <w:rsid w:val="0051727C"/>
    <w:rsid w:val="005422BD"/>
    <w:rsid w:val="0055554B"/>
    <w:rsid w:val="005B3186"/>
    <w:rsid w:val="005B78F6"/>
    <w:rsid w:val="005C14E4"/>
    <w:rsid w:val="005F6D52"/>
    <w:rsid w:val="006128C6"/>
    <w:rsid w:val="00626424"/>
    <w:rsid w:val="006D5074"/>
    <w:rsid w:val="006D6AC6"/>
    <w:rsid w:val="006F6965"/>
    <w:rsid w:val="00703CD5"/>
    <w:rsid w:val="00711001"/>
    <w:rsid w:val="00727836"/>
    <w:rsid w:val="0073767E"/>
    <w:rsid w:val="00766A71"/>
    <w:rsid w:val="00786BCC"/>
    <w:rsid w:val="00791CF7"/>
    <w:rsid w:val="007B6F67"/>
    <w:rsid w:val="007F48B2"/>
    <w:rsid w:val="008070A4"/>
    <w:rsid w:val="00840CF1"/>
    <w:rsid w:val="00871160"/>
    <w:rsid w:val="008B0430"/>
    <w:rsid w:val="008C155E"/>
    <w:rsid w:val="008D341B"/>
    <w:rsid w:val="008D5750"/>
    <w:rsid w:val="008F23FB"/>
    <w:rsid w:val="009027F4"/>
    <w:rsid w:val="009730B5"/>
    <w:rsid w:val="009C1717"/>
    <w:rsid w:val="009E7741"/>
    <w:rsid w:val="009F4458"/>
    <w:rsid w:val="00A4578B"/>
    <w:rsid w:val="00A75E9A"/>
    <w:rsid w:val="00A94AAC"/>
    <w:rsid w:val="00AD0EA3"/>
    <w:rsid w:val="00B43535"/>
    <w:rsid w:val="00B520BF"/>
    <w:rsid w:val="00B70832"/>
    <w:rsid w:val="00B81F87"/>
    <w:rsid w:val="00BE038F"/>
    <w:rsid w:val="00BE2356"/>
    <w:rsid w:val="00BE67FE"/>
    <w:rsid w:val="00C140E3"/>
    <w:rsid w:val="00C44B64"/>
    <w:rsid w:val="00C530F9"/>
    <w:rsid w:val="00D03F1D"/>
    <w:rsid w:val="00D21E42"/>
    <w:rsid w:val="00D250B6"/>
    <w:rsid w:val="00D26B12"/>
    <w:rsid w:val="00D46F2D"/>
    <w:rsid w:val="00D87502"/>
    <w:rsid w:val="00D87D6F"/>
    <w:rsid w:val="00E0070E"/>
    <w:rsid w:val="00E2055A"/>
    <w:rsid w:val="00E52BF2"/>
    <w:rsid w:val="00E57FF9"/>
    <w:rsid w:val="00E66350"/>
    <w:rsid w:val="00F07D72"/>
    <w:rsid w:val="00F14111"/>
    <w:rsid w:val="00F34DC5"/>
    <w:rsid w:val="00F43EB8"/>
    <w:rsid w:val="00F44CAD"/>
    <w:rsid w:val="00F56052"/>
    <w:rsid w:val="00F67202"/>
    <w:rsid w:val="00F70DF7"/>
    <w:rsid w:val="00F74DE9"/>
    <w:rsid w:val="00F765B0"/>
    <w:rsid w:val="00F80B4D"/>
    <w:rsid w:val="00FD0D75"/>
    <w:rsid w:val="1FB663A8"/>
    <w:rsid w:val="2BFC773A"/>
    <w:rsid w:val="75B6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8"/>
    <w:qFormat/>
    <w:uiPriority w:val="10"/>
    <w:pPr>
      <w:spacing w:before="156" w:beforeLines="50" w:after="156" w:afterLines="50" w:line="360" w:lineRule="auto"/>
      <w:jc w:val="center"/>
    </w:pPr>
    <w:rPr>
      <w:rFonts w:ascii="宋体" w:hAnsi="宋体" w:cs="宋体"/>
      <w:b/>
      <w:kern w:val="0"/>
      <w:sz w:val="36"/>
      <w:szCs w:val="36"/>
    </w:rPr>
  </w:style>
  <w:style w:type="paragraph" w:styleId="7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9">
    <w:name w:val="Table Grid"/>
    <w:basedOn w:val="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主题 字符"/>
    <w:basedOn w:val="12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字符"/>
    <w:basedOn w:val="10"/>
    <w:link w:val="6"/>
    <w:qFormat/>
    <w:uiPriority w:val="10"/>
    <w:rPr>
      <w:rFonts w:ascii="宋体" w:hAnsi="宋体" w:eastAsia="宋体" w:cs="宋体"/>
      <w:b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136</Characters>
  <Lines>1</Lines>
  <Paragraphs>1</Paragraphs>
  <TotalTime>1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2016-05-03T07:13:00Z</dcterms:created>
  <dc:creator>Bowen</dc:creator>
  <cp:lastModifiedBy>ZY</cp:lastModifiedBy>
  <dcterms:modified xsi:type="dcterms:W3CDTF">2026-06-23T10:07:13Z</dcterms:modified>
  <dc:title>基本科研业务费--项目评审意见表（含专家签名）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eyJoZGlkIjoiMTVjMjIyMzE3M2IwMjg5YjBlZWZlYjliNmIyNDYzNzUiLCJ1c2VySWQiOiIzODkzMzQ1NjYifQ==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DEEEE5B0722D4447ABA2B9BFBCF91BFD_12</vt:lpwstr>
  </property>
</Properties>
</file>