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8" w:lineRule="exact"/>
        <w:ind w:left="154"/>
        <w:rPr>
          <w:rFonts w:ascii="Times New Roman" w:hAnsi="Times New Roman" w:eastAsia="宋体" w:cs="Times New Roman"/>
          <w:b/>
          <w:sz w:val="28"/>
          <w:szCs w:val="32"/>
        </w:rPr>
      </w:pPr>
      <w:r>
        <w:rPr>
          <w:rFonts w:hint="eastAsia" w:ascii="Times New Roman" w:hAnsi="Times New Roman" w:eastAsia="宋体" w:cs="Times New Roman"/>
          <w:b/>
          <w:sz w:val="28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jc w:val="center"/>
        <w:textAlignment w:val="auto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组织关系转接操作手册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欢迎您阅读组织关系转接操作手册，本手册将为您介绍如何进行组织关系转接。需要注意的是只有转到“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疆外</w:t>
      </w:r>
      <w:r>
        <w:rPr>
          <w:rFonts w:hint="eastAsia" w:ascii="仿宋" w:hAnsi="仿宋" w:eastAsia="仿宋" w:cs="仿宋"/>
          <w:sz w:val="28"/>
          <w:szCs w:val="28"/>
        </w:rPr>
        <w:t>”单位的党员才需开具纸质介绍信，“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疆内</w:t>
      </w:r>
      <w:r>
        <w:rPr>
          <w:rFonts w:hint="eastAsia" w:ascii="仿宋" w:hAnsi="仿宋" w:eastAsia="仿宋" w:cs="仿宋"/>
          <w:sz w:val="28"/>
          <w:szCs w:val="28"/>
        </w:rPr>
        <w:t>”转接（内部调动）只需在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全国党员管理信息系统</w:t>
      </w:r>
      <w:r>
        <w:rPr>
          <w:rFonts w:hint="eastAsia" w:ascii="仿宋" w:hAnsi="仿宋" w:eastAsia="仿宋" w:cs="仿宋"/>
          <w:sz w:val="28"/>
          <w:szCs w:val="28"/>
        </w:rPr>
        <w:t>办理网上转接手续，无需开具纸质介绍信。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一、“疆内”组织关系转接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1.系统党员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转出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cs="Times New Roman"/>
        </w:rPr>
      </w:pPr>
      <w:r>
        <w:rPr>
          <w:rFonts w:hint="eastAsia" w:ascii="仿宋" w:hAnsi="仿宋" w:eastAsia="仿宋" w:cs="仿宋"/>
          <w:sz w:val="28"/>
          <w:szCs w:val="28"/>
        </w:rPr>
        <w:t>用户登录系统后，在系统首页点击【组织关系转接】进入组织关系转接管理子系统。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drawing>
          <wp:inline distT="0" distB="0" distL="114300" distR="114300">
            <wp:extent cx="5613400" cy="2581910"/>
            <wp:effectExtent l="0" t="0" r="6350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258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选择党员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进入转出申请栏目，可查看组织内的党员列表，可选中一名党员，点击【下一步】进入下一页面，进行介绍信的填写。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drawing>
          <wp:inline distT="0" distB="0" distL="114300" distR="114300">
            <wp:extent cx="4756785" cy="2220595"/>
            <wp:effectExtent l="0" t="0" r="5715" b="825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6785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填写介绍信</w:t>
      </w:r>
      <w:r>
        <w:rPr>
          <w:rFonts w:hint="eastAsia" w:ascii="仿宋" w:hAnsi="仿宋" w:eastAsia="仿宋" w:cs="仿宋"/>
          <w:sz w:val="28"/>
          <w:szCs w:val="28"/>
        </w:rPr>
        <w:t xml:space="preserve"> 在介绍信填写页面，须选择组织关系转接类型、填写介绍信正文。带星号的为必填项或必选项。在页面右上角点击按钮【生成转接路径】可进入下一页面，可查看生成的转接路径。①转接类型：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选择</w:t>
      </w:r>
      <w:r>
        <w:rPr>
          <w:rFonts w:hint="eastAsia" w:ascii="仿宋" w:hAnsi="仿宋" w:eastAsia="仿宋" w:cs="仿宋"/>
          <w:sz w:val="28"/>
          <w:szCs w:val="28"/>
        </w:rPr>
        <w:t>省(系统)内转接。②接收党组织：点击图标</w:t>
      </w: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181610" cy="181610"/>
            <wp:effectExtent l="0" t="0" r="8890" b="8890"/>
            <wp:docPr id="6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610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t>打开选择接收党组织面板，可搜索选择接收党组织；③党费缴至月份：必选项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选2021年6月份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。④有效期：必选项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一般选30天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。⑤党员联系电话或其他联系方式：必填项。⑥党员所在基层党委通讯地址：选填项。⑦联系电话：必填项。⑧传真：选填项。⑨邮编：选填项。⑩转接原因：必选项。</w:t>
      </w:r>
    </w:p>
    <w:p>
      <w:pPr>
        <w:spacing w:after="190" w:line="240" w:lineRule="auto"/>
        <w:ind w:firstLine="0" w:firstLineChars="0"/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3005455" cy="3239770"/>
            <wp:effectExtent l="0" t="0" r="4445" b="17780"/>
            <wp:docPr id="4" name="图片 5" descr="填写介绍信页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填写介绍信页面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检查转接路径并确认发起</w:t>
      </w:r>
      <w:r>
        <w:rPr>
          <w:rFonts w:hint="eastAsia" w:ascii="仿宋" w:hAnsi="仿宋" w:eastAsia="仿宋" w:cs="仿宋"/>
          <w:sz w:val="28"/>
          <w:szCs w:val="28"/>
        </w:rPr>
        <w:t xml:space="preserve"> 在已生成的转接路径页面，可核对党员基本信息是否有误、检查组织关系转接路径、查看已生成的介绍信。在党员基本信息栏目，可上传入党志愿书。确认并检查信息无误后，点击【确认发起】，进入发起后的页面，可查看发起详情，此时已正式发起组织关系转接的线上审批流程。</w:t>
      </w:r>
    </w:p>
    <w:p>
      <w:pPr>
        <w:spacing w:after="190" w:line="240" w:lineRule="auto"/>
        <w:ind w:firstLine="0" w:firstLineChars="0"/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897245" cy="2350770"/>
            <wp:effectExtent l="0" t="0" r="8255" b="11430"/>
            <wp:docPr id="8" name="图片 6" descr="检查转接路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检查转接路径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7245" cy="235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查看发起详情</w:t>
      </w:r>
      <w:r>
        <w:rPr>
          <w:rFonts w:hint="eastAsia" w:ascii="仿宋" w:hAnsi="仿宋" w:eastAsia="仿宋" w:cs="仿宋"/>
          <w:sz w:val="28"/>
          <w:szCs w:val="28"/>
        </w:rPr>
        <w:t xml:space="preserve"> 在此页面，可查看组织关系转接发起详情，包括组织关系转接路径、组织关系介绍信。</w:t>
      </w:r>
    </w:p>
    <w:p>
      <w:pPr>
        <w:spacing w:after="190" w:line="240" w:lineRule="auto"/>
        <w:ind w:firstLine="0" w:firstLineChars="0"/>
        <w:jc w:val="center"/>
        <w:rPr>
          <w:rFonts w:hint="eastAsia"/>
        </w:rPr>
      </w:pPr>
      <w:r>
        <w:drawing>
          <wp:inline distT="0" distB="0" distL="114300" distR="114300">
            <wp:extent cx="5615940" cy="1701800"/>
            <wp:effectExtent l="0" t="0" r="3810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2.校区党工委审核及联系目标党组织接收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校区党工委审核完成后，及时联系目标党组织进行接收。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二、“疆外”组织关系转接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开具</w:t>
      </w:r>
      <w:r>
        <w:rPr>
          <w:rFonts w:hint="eastAsia" w:ascii="仿宋" w:hAnsi="仿宋" w:eastAsia="仿宋" w:cs="仿宋"/>
          <w:sz w:val="28"/>
          <w:szCs w:val="28"/>
        </w:rPr>
        <w:t>介绍信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由学院统一填写纸质党组织关系介绍信。</w:t>
      </w:r>
      <w:r>
        <w:rPr>
          <w:rFonts w:cs="宋体"/>
          <w:kern w:val="0"/>
          <w:sz w:val="24"/>
          <w:szCs w:val="24"/>
        </w:rPr>
        <w:fldChar w:fldCharType="begin"/>
      </w:r>
      <w:r>
        <w:rPr>
          <w:rFonts w:cs="宋体"/>
          <w:kern w:val="0"/>
          <w:sz w:val="24"/>
          <w:szCs w:val="24"/>
        </w:rPr>
        <w:instrText xml:space="preserve"> INCLUDEPICTURE "C:\\Users\\liaohaiqing\\AppData\\Roaming\\Tencent\\Users\\2358350548\\QQ\\WinTemp\\RichOle\\TQIA4%CVDAP}HWVT{D[TNM1.png" \* MERGEFORMATINET </w:instrText>
      </w:r>
      <w:r>
        <w:rPr>
          <w:rFonts w:cs="宋体"/>
          <w:kern w:val="0"/>
          <w:sz w:val="24"/>
          <w:szCs w:val="24"/>
        </w:rPr>
        <w:fldChar w:fldCharType="separate"/>
      </w:r>
      <w:r>
        <w:rPr>
          <w:rFonts w:cs="宋体"/>
          <w:kern w:val="0"/>
          <w:sz w:val="24"/>
          <w:szCs w:val="24"/>
        </w:rPr>
        <w:fldChar w:fldCharType="begin"/>
      </w:r>
      <w:r>
        <w:rPr>
          <w:rFonts w:cs="宋体"/>
          <w:kern w:val="0"/>
          <w:sz w:val="24"/>
          <w:szCs w:val="24"/>
        </w:rPr>
        <w:instrText xml:space="preserve"> INCLUDEPICTURE  "C:\\Users\\liaohaiqing\\AppData\\Roaming\\Tencent\\Users\\2358350548\\QQ\\WinTemp\\RichOle\\TQIA4%CVDAP}HWVT{D[TNM1.png" \* MERGEFORMATINET </w:instrText>
      </w:r>
      <w:r>
        <w:rPr>
          <w:rFonts w:cs="宋体"/>
          <w:kern w:val="0"/>
          <w:sz w:val="24"/>
          <w:szCs w:val="24"/>
        </w:rPr>
        <w:fldChar w:fldCharType="separate"/>
      </w:r>
      <w:r>
        <w:rPr>
          <w:rFonts w:cs="宋体"/>
          <w:kern w:val="0"/>
          <w:sz w:val="24"/>
          <w:szCs w:val="24"/>
        </w:rPr>
        <w:fldChar w:fldCharType="begin"/>
      </w:r>
      <w:r>
        <w:rPr>
          <w:rFonts w:cs="宋体"/>
          <w:kern w:val="0"/>
          <w:sz w:val="24"/>
          <w:szCs w:val="24"/>
        </w:rPr>
        <w:instrText xml:space="preserve"> INCLUDEPICTURE  "C:\\Users\\Thinkpad\\liaohaiqing\\AppData\\Roaming\\Tencent\\Users\\2358350548\\QQ\\WinTemp\\RichOle\\TQIA4%CVDAP}HWVT{D[TNM1.png" \* MERGEFORMATINET </w:instrText>
      </w:r>
      <w:r>
        <w:rPr>
          <w:rFonts w:cs="宋体"/>
          <w:kern w:val="0"/>
          <w:sz w:val="24"/>
          <w:szCs w:val="24"/>
        </w:rPr>
        <w:fldChar w:fldCharType="separate"/>
      </w:r>
      <w:r>
        <w:rPr>
          <w:rFonts w:cs="宋体"/>
          <w:kern w:val="0"/>
          <w:sz w:val="24"/>
          <w:szCs w:val="24"/>
        </w:rPr>
        <w:fldChar w:fldCharType="begin"/>
      </w:r>
      <w:r>
        <w:rPr>
          <w:rFonts w:cs="宋体"/>
          <w:kern w:val="0"/>
          <w:sz w:val="24"/>
          <w:szCs w:val="24"/>
        </w:rPr>
        <w:instrText xml:space="preserve"> INCLUDEPICTURE  "C:\\Users\\Thinkpad\\Desktop\\liaohaiqing\\AppData\\Roaming\\Tencent\\Users\\2358350548\\QQ\\WinTemp\\RichOle\\TQIA4%CVDAP}HWVT{D[TNM1.png" \* MERGEFORMATINET </w:instrText>
      </w:r>
      <w:r>
        <w:rPr>
          <w:rFonts w:cs="宋体"/>
          <w:kern w:val="0"/>
          <w:sz w:val="24"/>
          <w:szCs w:val="24"/>
        </w:rPr>
        <w:fldChar w:fldCharType="separate"/>
      </w:r>
      <w:r>
        <w:rPr>
          <w:rFonts w:cs="宋体"/>
          <w:kern w:val="0"/>
          <w:sz w:val="24"/>
          <w:szCs w:val="24"/>
        </w:rPr>
        <w:fldChar w:fldCharType="begin"/>
      </w:r>
      <w:r>
        <w:rPr>
          <w:rFonts w:cs="宋体"/>
          <w:kern w:val="0"/>
          <w:sz w:val="24"/>
          <w:szCs w:val="24"/>
        </w:rPr>
        <w:instrText xml:space="preserve"> INCLUDEPICTURE  "C:\\Users\\Administrator\\Desktop\\liaohaiqing\\AppData\\Roaming\\Tencent\\Users\\2358350548\\QQ\\WinTemp\\RichOle\\TQIA4%CVDAP}HWVT{D[TNM1.png" \* MERGEFORMATINET </w:instrText>
      </w:r>
      <w:r>
        <w:rPr>
          <w:rFonts w:cs="宋体"/>
          <w:kern w:val="0"/>
          <w:sz w:val="24"/>
          <w:szCs w:val="24"/>
        </w:rPr>
        <w:fldChar w:fldCharType="separate"/>
      </w:r>
      <w:r>
        <w:rPr>
          <w:rFonts w:cs="宋体"/>
          <w:kern w:val="0"/>
          <w:sz w:val="24"/>
          <w:szCs w:val="24"/>
        </w:rPr>
        <w:fldChar w:fldCharType="begin"/>
      </w:r>
      <w:r>
        <w:rPr>
          <w:rFonts w:cs="宋体"/>
          <w:kern w:val="0"/>
          <w:sz w:val="24"/>
          <w:szCs w:val="24"/>
        </w:rPr>
        <w:instrText xml:space="preserve"> INCLUDEPICTURE  "C:\\Users\\Administrator\\Desktop\\liaohaiqing\\AppData\\Roaming\\Tencent\\Users\\2358350548\\QQ\\WinTemp\\RichOle\\TQIA4%CVDAP}HWVT{D[TNM1.png" \* MERGEFORMATINET </w:instrText>
      </w:r>
      <w:r>
        <w:rPr>
          <w:rFonts w:cs="宋体"/>
          <w:kern w:val="0"/>
          <w:sz w:val="24"/>
          <w:szCs w:val="24"/>
        </w:rPr>
        <w:fldChar w:fldCharType="separate"/>
      </w:r>
      <w:r>
        <w:rPr>
          <w:rFonts w:cs="宋体"/>
          <w:kern w:val="0"/>
          <w:sz w:val="24"/>
          <w:szCs w:val="24"/>
        </w:rPr>
        <w:fldChar w:fldCharType="begin"/>
      </w:r>
      <w:r>
        <w:rPr>
          <w:rFonts w:cs="宋体"/>
          <w:kern w:val="0"/>
          <w:sz w:val="24"/>
          <w:szCs w:val="24"/>
        </w:rPr>
        <w:instrText xml:space="preserve"> INCLUDEPICTURE  "C:\\Users\\liaohaiqing\\AppData\\Roaming\\Tencent\\Users\\2358350548\\QQ\\WinTemp\\RichOle\\TQIA4%CVDAP}HWVT{D[TNM1.png" \* MERGEFORMATINET </w:instrText>
      </w:r>
      <w:r>
        <w:rPr>
          <w:rFonts w:cs="宋体"/>
          <w:kern w:val="0"/>
          <w:sz w:val="24"/>
          <w:szCs w:val="24"/>
        </w:rPr>
        <w:fldChar w:fldCharType="separate"/>
      </w:r>
      <w:r>
        <w:rPr>
          <w:rFonts w:cs="宋体"/>
          <w:kern w:val="0"/>
          <w:sz w:val="24"/>
          <w:szCs w:val="24"/>
        </w:rPr>
        <w:fldChar w:fldCharType="begin"/>
      </w:r>
      <w:r>
        <w:rPr>
          <w:rFonts w:cs="宋体"/>
          <w:kern w:val="0"/>
          <w:sz w:val="24"/>
          <w:szCs w:val="24"/>
        </w:rPr>
        <w:instrText xml:space="preserve"> INCLUDEPICTURE  "C:\\Users\\jiazhoutao\\liaohaiqing\\AppData\\Roaming\\Tencent\\Users\\2358350548\\QQ\\WinTemp\\RichOle\\TQIA4%CVDAP}HWVT{D[TNM1.png" \* MERGEFORMATINET </w:instrText>
      </w:r>
      <w:r>
        <w:rPr>
          <w:rFonts w:cs="宋体"/>
          <w:kern w:val="0"/>
          <w:sz w:val="24"/>
          <w:szCs w:val="24"/>
        </w:rPr>
        <w:fldChar w:fldCharType="separate"/>
      </w:r>
      <w:r>
        <w:rPr>
          <w:rFonts w:cs="宋体"/>
          <w:kern w:val="0"/>
          <w:sz w:val="24"/>
          <w:szCs w:val="24"/>
        </w:rPr>
        <w:fldChar w:fldCharType="end"/>
      </w:r>
      <w:r>
        <w:rPr>
          <w:rFonts w:cs="宋体"/>
          <w:kern w:val="0"/>
          <w:sz w:val="24"/>
          <w:szCs w:val="24"/>
        </w:rPr>
        <w:fldChar w:fldCharType="end"/>
      </w:r>
      <w:r>
        <w:rPr>
          <w:rFonts w:cs="宋体"/>
          <w:kern w:val="0"/>
          <w:sz w:val="24"/>
          <w:szCs w:val="24"/>
        </w:rPr>
        <w:fldChar w:fldCharType="end"/>
      </w:r>
      <w:r>
        <w:rPr>
          <w:rFonts w:cs="宋体"/>
          <w:kern w:val="0"/>
          <w:sz w:val="24"/>
          <w:szCs w:val="24"/>
        </w:rPr>
        <w:fldChar w:fldCharType="end"/>
      </w:r>
      <w:r>
        <w:rPr>
          <w:rFonts w:cs="宋体"/>
          <w:kern w:val="0"/>
          <w:sz w:val="24"/>
          <w:szCs w:val="24"/>
        </w:rPr>
        <w:fldChar w:fldCharType="end"/>
      </w:r>
      <w:r>
        <w:rPr>
          <w:rFonts w:cs="宋体"/>
          <w:kern w:val="0"/>
          <w:sz w:val="24"/>
          <w:szCs w:val="24"/>
        </w:rPr>
        <w:fldChar w:fldCharType="end"/>
      </w:r>
      <w:r>
        <w:rPr>
          <w:rFonts w:cs="宋体"/>
          <w:kern w:val="0"/>
          <w:sz w:val="24"/>
          <w:szCs w:val="24"/>
        </w:rPr>
        <w:fldChar w:fldCharType="end"/>
      </w:r>
      <w:r>
        <w:rPr>
          <w:rFonts w:cs="宋体"/>
          <w:kern w:val="0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校区</w:t>
      </w:r>
      <w:r>
        <w:rPr>
          <w:rFonts w:hint="eastAsia" w:ascii="仿宋" w:hAnsi="仿宋" w:eastAsia="仿宋" w:cs="仿宋"/>
          <w:sz w:val="28"/>
          <w:szCs w:val="28"/>
        </w:rPr>
        <w:t>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</w:t>
      </w:r>
      <w:r>
        <w:rPr>
          <w:rFonts w:hint="eastAsia" w:ascii="仿宋" w:hAnsi="仿宋" w:eastAsia="仿宋" w:cs="仿宋"/>
          <w:sz w:val="28"/>
          <w:szCs w:val="28"/>
        </w:rPr>
        <w:t>委章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至组织与人事工作部</w:t>
      </w:r>
      <w:r>
        <w:rPr>
          <w:rFonts w:hint="eastAsia" w:ascii="仿宋" w:hAnsi="仿宋" w:eastAsia="仿宋" w:cs="仿宋"/>
          <w:sz w:val="28"/>
          <w:szCs w:val="28"/>
        </w:rPr>
        <w:t>分别在一二联间的骑缝处、第二联落款处盖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校区</w:t>
      </w:r>
      <w:r>
        <w:rPr>
          <w:rFonts w:hint="eastAsia" w:ascii="仿宋" w:hAnsi="仿宋" w:eastAsia="仿宋" w:cs="仿宋"/>
          <w:sz w:val="28"/>
          <w:szCs w:val="28"/>
        </w:rPr>
        <w:t>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</w:t>
      </w:r>
      <w:r>
        <w:rPr>
          <w:rFonts w:hint="eastAsia" w:ascii="仿宋" w:hAnsi="仿宋" w:eastAsia="仿宋" w:cs="仿宋"/>
          <w:sz w:val="28"/>
          <w:szCs w:val="28"/>
        </w:rPr>
        <w:t>委章（如下图）。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drawing>
          <wp:inline distT="0" distB="0" distL="114300" distR="114300">
            <wp:extent cx="4724400" cy="7058025"/>
            <wp:effectExtent l="0" t="0" r="0" b="9525"/>
            <wp:docPr id="1" name="图片 1" descr="微信图片_20200522124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52212435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.备案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支部</w:t>
      </w:r>
      <w:r>
        <w:rPr>
          <w:rFonts w:hint="eastAsia" w:ascii="仿宋" w:hAnsi="仿宋" w:eastAsia="仿宋" w:cs="仿宋"/>
          <w:sz w:val="28"/>
          <w:szCs w:val="28"/>
        </w:rPr>
        <w:t>留存纸质介绍信第一联，为党员发放二三联。同时提醒党员在落实好组织关系后及时将第三联邮寄或传真回原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所在支部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支部管理员</w:t>
      </w:r>
      <w:r>
        <w:rPr>
          <w:rFonts w:hint="eastAsia" w:ascii="仿宋" w:hAnsi="仿宋" w:eastAsia="仿宋" w:cs="仿宋"/>
          <w:sz w:val="28"/>
          <w:szCs w:val="28"/>
        </w:rPr>
        <w:t>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将第三联粘在第一联下方</w:t>
      </w:r>
      <w:r>
        <w:rPr>
          <w:rFonts w:hint="eastAsia" w:ascii="仿宋" w:hAnsi="仿宋" w:eastAsia="仿宋" w:cs="仿宋"/>
          <w:sz w:val="28"/>
          <w:szCs w:val="28"/>
        </w:rPr>
        <w:t>，方完成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疆</w:t>
      </w:r>
      <w:r>
        <w:rPr>
          <w:rFonts w:hint="eastAsia" w:ascii="仿宋" w:hAnsi="仿宋" w:eastAsia="仿宋" w:cs="仿宋"/>
          <w:sz w:val="28"/>
          <w:szCs w:val="28"/>
        </w:rPr>
        <w:t>外组织关系转接手续。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4.系统党员删除</w:t>
      </w: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用户登录系统后，在系统首页点击【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党员信息更新</w:t>
      </w:r>
      <w:r>
        <w:rPr>
          <w:rFonts w:hint="eastAsia" w:ascii="仿宋" w:hAnsi="仿宋" w:eastAsia="仿宋" w:cs="仿宋"/>
          <w:sz w:val="28"/>
          <w:szCs w:val="28"/>
        </w:rPr>
        <w:t>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选择党员做“删除”操作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60975" cy="1998345"/>
            <wp:effectExtent l="0" t="0" r="15875" b="1905"/>
            <wp:docPr id="9" name="图片 9" descr="1c1b0898bd0289b27949abcec137c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c1b0898bd0289b27949abcec137cc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03843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5A"/>
    <w:rsid w:val="00004470"/>
    <w:rsid w:val="000102A6"/>
    <w:rsid w:val="000148C3"/>
    <w:rsid w:val="0002219A"/>
    <w:rsid w:val="00023DB2"/>
    <w:rsid w:val="0002663D"/>
    <w:rsid w:val="00031615"/>
    <w:rsid w:val="00032A3A"/>
    <w:rsid w:val="0003318D"/>
    <w:rsid w:val="000340E6"/>
    <w:rsid w:val="0004519B"/>
    <w:rsid w:val="0004548B"/>
    <w:rsid w:val="00051135"/>
    <w:rsid w:val="00051DAE"/>
    <w:rsid w:val="00054DB8"/>
    <w:rsid w:val="00073A42"/>
    <w:rsid w:val="00077D5C"/>
    <w:rsid w:val="00082CEF"/>
    <w:rsid w:val="000B6DD1"/>
    <w:rsid w:val="000C4961"/>
    <w:rsid w:val="000D14D8"/>
    <w:rsid w:val="000D23A8"/>
    <w:rsid w:val="000E2D92"/>
    <w:rsid w:val="000E3F40"/>
    <w:rsid w:val="000E58DD"/>
    <w:rsid w:val="00101534"/>
    <w:rsid w:val="00106745"/>
    <w:rsid w:val="00112D91"/>
    <w:rsid w:val="001301D7"/>
    <w:rsid w:val="001310EA"/>
    <w:rsid w:val="00134AFE"/>
    <w:rsid w:val="00140DF6"/>
    <w:rsid w:val="0017061F"/>
    <w:rsid w:val="00176C7E"/>
    <w:rsid w:val="001816E0"/>
    <w:rsid w:val="00182B41"/>
    <w:rsid w:val="00192739"/>
    <w:rsid w:val="00192C47"/>
    <w:rsid w:val="00192F07"/>
    <w:rsid w:val="00194645"/>
    <w:rsid w:val="001B04E8"/>
    <w:rsid w:val="001B530C"/>
    <w:rsid w:val="001C58B5"/>
    <w:rsid w:val="001C6E89"/>
    <w:rsid w:val="001C7A01"/>
    <w:rsid w:val="001D25ED"/>
    <w:rsid w:val="001D6B54"/>
    <w:rsid w:val="001E2749"/>
    <w:rsid w:val="001F1892"/>
    <w:rsid w:val="001F3112"/>
    <w:rsid w:val="001F32F7"/>
    <w:rsid w:val="001F5118"/>
    <w:rsid w:val="001F61D9"/>
    <w:rsid w:val="0020300C"/>
    <w:rsid w:val="00205088"/>
    <w:rsid w:val="002052FD"/>
    <w:rsid w:val="002107DF"/>
    <w:rsid w:val="00210EB8"/>
    <w:rsid w:val="0021153A"/>
    <w:rsid w:val="00220BB3"/>
    <w:rsid w:val="002228D0"/>
    <w:rsid w:val="00233D06"/>
    <w:rsid w:val="00234129"/>
    <w:rsid w:val="00244F76"/>
    <w:rsid w:val="00250B83"/>
    <w:rsid w:val="002572CA"/>
    <w:rsid w:val="00261A93"/>
    <w:rsid w:val="00274013"/>
    <w:rsid w:val="00287684"/>
    <w:rsid w:val="0029272A"/>
    <w:rsid w:val="00292EC3"/>
    <w:rsid w:val="002A041A"/>
    <w:rsid w:val="002A5793"/>
    <w:rsid w:val="002B303C"/>
    <w:rsid w:val="002B482D"/>
    <w:rsid w:val="002B6458"/>
    <w:rsid w:val="002C1CC6"/>
    <w:rsid w:val="002C3F77"/>
    <w:rsid w:val="002D2235"/>
    <w:rsid w:val="002D6078"/>
    <w:rsid w:val="002D783D"/>
    <w:rsid w:val="002E0ED1"/>
    <w:rsid w:val="002E1D28"/>
    <w:rsid w:val="002E61B6"/>
    <w:rsid w:val="002F3F79"/>
    <w:rsid w:val="002F40AA"/>
    <w:rsid w:val="00302EBA"/>
    <w:rsid w:val="003113E9"/>
    <w:rsid w:val="0032514D"/>
    <w:rsid w:val="0032645F"/>
    <w:rsid w:val="0034609D"/>
    <w:rsid w:val="00361626"/>
    <w:rsid w:val="00363A4B"/>
    <w:rsid w:val="00381F6E"/>
    <w:rsid w:val="003822F7"/>
    <w:rsid w:val="0038630C"/>
    <w:rsid w:val="00392047"/>
    <w:rsid w:val="003A087F"/>
    <w:rsid w:val="003B03B2"/>
    <w:rsid w:val="003B6A82"/>
    <w:rsid w:val="003B746F"/>
    <w:rsid w:val="003C049B"/>
    <w:rsid w:val="003D1204"/>
    <w:rsid w:val="003D1325"/>
    <w:rsid w:val="003D1F1E"/>
    <w:rsid w:val="003D2156"/>
    <w:rsid w:val="003D3628"/>
    <w:rsid w:val="003D6817"/>
    <w:rsid w:val="003F2D1F"/>
    <w:rsid w:val="003F5B3C"/>
    <w:rsid w:val="003F60E5"/>
    <w:rsid w:val="003F7F84"/>
    <w:rsid w:val="00400403"/>
    <w:rsid w:val="0041093B"/>
    <w:rsid w:val="0042210C"/>
    <w:rsid w:val="00432C9D"/>
    <w:rsid w:val="0043346B"/>
    <w:rsid w:val="00435178"/>
    <w:rsid w:val="0044285C"/>
    <w:rsid w:val="00447327"/>
    <w:rsid w:val="00452275"/>
    <w:rsid w:val="0045381F"/>
    <w:rsid w:val="00454ED8"/>
    <w:rsid w:val="00457A85"/>
    <w:rsid w:val="00457B2D"/>
    <w:rsid w:val="0046115E"/>
    <w:rsid w:val="00462E9C"/>
    <w:rsid w:val="00465119"/>
    <w:rsid w:val="00465874"/>
    <w:rsid w:val="00475072"/>
    <w:rsid w:val="0048579B"/>
    <w:rsid w:val="0048751B"/>
    <w:rsid w:val="00496AB0"/>
    <w:rsid w:val="004A34A8"/>
    <w:rsid w:val="004B29B1"/>
    <w:rsid w:val="004C3327"/>
    <w:rsid w:val="004C50FA"/>
    <w:rsid w:val="004D4987"/>
    <w:rsid w:val="004F3E67"/>
    <w:rsid w:val="005226AB"/>
    <w:rsid w:val="00525545"/>
    <w:rsid w:val="005532DC"/>
    <w:rsid w:val="00561154"/>
    <w:rsid w:val="00570FE3"/>
    <w:rsid w:val="0058199F"/>
    <w:rsid w:val="0058456A"/>
    <w:rsid w:val="00592911"/>
    <w:rsid w:val="005A1A6B"/>
    <w:rsid w:val="005A57CE"/>
    <w:rsid w:val="005D4054"/>
    <w:rsid w:val="005D487D"/>
    <w:rsid w:val="005F2FA3"/>
    <w:rsid w:val="005F33BB"/>
    <w:rsid w:val="00605229"/>
    <w:rsid w:val="00627700"/>
    <w:rsid w:val="00634F70"/>
    <w:rsid w:val="0064349E"/>
    <w:rsid w:val="00650CD1"/>
    <w:rsid w:val="00670460"/>
    <w:rsid w:val="00686BA9"/>
    <w:rsid w:val="006927D6"/>
    <w:rsid w:val="00693991"/>
    <w:rsid w:val="00694D8E"/>
    <w:rsid w:val="00695DF3"/>
    <w:rsid w:val="006A09B8"/>
    <w:rsid w:val="006A3B36"/>
    <w:rsid w:val="006C4CAC"/>
    <w:rsid w:val="006D585E"/>
    <w:rsid w:val="006D69F5"/>
    <w:rsid w:val="00702C08"/>
    <w:rsid w:val="007050AF"/>
    <w:rsid w:val="0071507D"/>
    <w:rsid w:val="00724F0B"/>
    <w:rsid w:val="00726941"/>
    <w:rsid w:val="00742CDD"/>
    <w:rsid w:val="00743046"/>
    <w:rsid w:val="00754674"/>
    <w:rsid w:val="007571D5"/>
    <w:rsid w:val="00780FCA"/>
    <w:rsid w:val="007820BD"/>
    <w:rsid w:val="00784409"/>
    <w:rsid w:val="00797031"/>
    <w:rsid w:val="007A39BC"/>
    <w:rsid w:val="007A5AA0"/>
    <w:rsid w:val="007B57E6"/>
    <w:rsid w:val="007B6676"/>
    <w:rsid w:val="007C0A92"/>
    <w:rsid w:val="007C25AD"/>
    <w:rsid w:val="007D4E1C"/>
    <w:rsid w:val="007D5E74"/>
    <w:rsid w:val="007D6F28"/>
    <w:rsid w:val="007E0E61"/>
    <w:rsid w:val="007F6DCF"/>
    <w:rsid w:val="008025F9"/>
    <w:rsid w:val="0080401B"/>
    <w:rsid w:val="008162D8"/>
    <w:rsid w:val="008212FC"/>
    <w:rsid w:val="00821AE2"/>
    <w:rsid w:val="0082232C"/>
    <w:rsid w:val="008231DB"/>
    <w:rsid w:val="008239A4"/>
    <w:rsid w:val="0082678E"/>
    <w:rsid w:val="0083303B"/>
    <w:rsid w:val="00837D38"/>
    <w:rsid w:val="00842C5A"/>
    <w:rsid w:val="00845192"/>
    <w:rsid w:val="0085382D"/>
    <w:rsid w:val="0085446D"/>
    <w:rsid w:val="00854A70"/>
    <w:rsid w:val="0085663D"/>
    <w:rsid w:val="00857203"/>
    <w:rsid w:val="0086294C"/>
    <w:rsid w:val="00865D5F"/>
    <w:rsid w:val="008660EB"/>
    <w:rsid w:val="0087270B"/>
    <w:rsid w:val="00890EA7"/>
    <w:rsid w:val="008A18DD"/>
    <w:rsid w:val="008A584B"/>
    <w:rsid w:val="008C26DC"/>
    <w:rsid w:val="008C7D9A"/>
    <w:rsid w:val="008D05A4"/>
    <w:rsid w:val="008D0B2D"/>
    <w:rsid w:val="008D25EA"/>
    <w:rsid w:val="008D2C9B"/>
    <w:rsid w:val="008D4529"/>
    <w:rsid w:val="008D6A2D"/>
    <w:rsid w:val="008E0D79"/>
    <w:rsid w:val="008E44A7"/>
    <w:rsid w:val="008E51CA"/>
    <w:rsid w:val="008F0532"/>
    <w:rsid w:val="008F4506"/>
    <w:rsid w:val="008F76D8"/>
    <w:rsid w:val="00902731"/>
    <w:rsid w:val="00913445"/>
    <w:rsid w:val="0091461C"/>
    <w:rsid w:val="0091512D"/>
    <w:rsid w:val="00921EFB"/>
    <w:rsid w:val="00924FD5"/>
    <w:rsid w:val="00956491"/>
    <w:rsid w:val="00957A42"/>
    <w:rsid w:val="009655E8"/>
    <w:rsid w:val="009658E0"/>
    <w:rsid w:val="00967910"/>
    <w:rsid w:val="00977B42"/>
    <w:rsid w:val="009807AA"/>
    <w:rsid w:val="009834E9"/>
    <w:rsid w:val="00987310"/>
    <w:rsid w:val="009B31D0"/>
    <w:rsid w:val="009B4C56"/>
    <w:rsid w:val="009C0B9F"/>
    <w:rsid w:val="009C1051"/>
    <w:rsid w:val="009C2921"/>
    <w:rsid w:val="009D0B0C"/>
    <w:rsid w:val="009D21FA"/>
    <w:rsid w:val="009E0564"/>
    <w:rsid w:val="009F56B7"/>
    <w:rsid w:val="009F6BB2"/>
    <w:rsid w:val="00A03073"/>
    <w:rsid w:val="00A1706A"/>
    <w:rsid w:val="00A332C8"/>
    <w:rsid w:val="00A34374"/>
    <w:rsid w:val="00A35D88"/>
    <w:rsid w:val="00A46DD2"/>
    <w:rsid w:val="00A51D07"/>
    <w:rsid w:val="00A53BC7"/>
    <w:rsid w:val="00A56112"/>
    <w:rsid w:val="00A61238"/>
    <w:rsid w:val="00A77DF3"/>
    <w:rsid w:val="00A844B6"/>
    <w:rsid w:val="00A84A66"/>
    <w:rsid w:val="00A93ED2"/>
    <w:rsid w:val="00A9798E"/>
    <w:rsid w:val="00AA1D82"/>
    <w:rsid w:val="00AC32AF"/>
    <w:rsid w:val="00AD097C"/>
    <w:rsid w:val="00AE2269"/>
    <w:rsid w:val="00AF6FD4"/>
    <w:rsid w:val="00AF7921"/>
    <w:rsid w:val="00B05456"/>
    <w:rsid w:val="00B06854"/>
    <w:rsid w:val="00B07F46"/>
    <w:rsid w:val="00B1664C"/>
    <w:rsid w:val="00B17B7B"/>
    <w:rsid w:val="00B17C2D"/>
    <w:rsid w:val="00B4065B"/>
    <w:rsid w:val="00B616EC"/>
    <w:rsid w:val="00B6208F"/>
    <w:rsid w:val="00B677F2"/>
    <w:rsid w:val="00B70A20"/>
    <w:rsid w:val="00B73F7B"/>
    <w:rsid w:val="00B81AF3"/>
    <w:rsid w:val="00B878DD"/>
    <w:rsid w:val="00B9573C"/>
    <w:rsid w:val="00BB2471"/>
    <w:rsid w:val="00BC22BB"/>
    <w:rsid w:val="00BC66BD"/>
    <w:rsid w:val="00BD4B83"/>
    <w:rsid w:val="00BD73C9"/>
    <w:rsid w:val="00BD7786"/>
    <w:rsid w:val="00BE2997"/>
    <w:rsid w:val="00C02046"/>
    <w:rsid w:val="00C037E3"/>
    <w:rsid w:val="00C0636E"/>
    <w:rsid w:val="00C06596"/>
    <w:rsid w:val="00C065DE"/>
    <w:rsid w:val="00C1074E"/>
    <w:rsid w:val="00C10F7A"/>
    <w:rsid w:val="00C36656"/>
    <w:rsid w:val="00C4265C"/>
    <w:rsid w:val="00C42DFD"/>
    <w:rsid w:val="00C5029D"/>
    <w:rsid w:val="00C57350"/>
    <w:rsid w:val="00C60AC9"/>
    <w:rsid w:val="00C74B7C"/>
    <w:rsid w:val="00C81519"/>
    <w:rsid w:val="00C82880"/>
    <w:rsid w:val="00C86593"/>
    <w:rsid w:val="00C91882"/>
    <w:rsid w:val="00C9446D"/>
    <w:rsid w:val="00C9571C"/>
    <w:rsid w:val="00CA3FC4"/>
    <w:rsid w:val="00CA561F"/>
    <w:rsid w:val="00CA5A88"/>
    <w:rsid w:val="00CB3DAA"/>
    <w:rsid w:val="00CC0769"/>
    <w:rsid w:val="00CE4DBE"/>
    <w:rsid w:val="00CE5941"/>
    <w:rsid w:val="00CF0BEC"/>
    <w:rsid w:val="00CF0E3B"/>
    <w:rsid w:val="00CF4F53"/>
    <w:rsid w:val="00CF7047"/>
    <w:rsid w:val="00D160BB"/>
    <w:rsid w:val="00D30936"/>
    <w:rsid w:val="00D31840"/>
    <w:rsid w:val="00D376A0"/>
    <w:rsid w:val="00D4260A"/>
    <w:rsid w:val="00D434FD"/>
    <w:rsid w:val="00D517D3"/>
    <w:rsid w:val="00D63FFB"/>
    <w:rsid w:val="00D73C57"/>
    <w:rsid w:val="00D802B1"/>
    <w:rsid w:val="00D95AD3"/>
    <w:rsid w:val="00D95FE9"/>
    <w:rsid w:val="00DA29E2"/>
    <w:rsid w:val="00DD1C97"/>
    <w:rsid w:val="00DE6E05"/>
    <w:rsid w:val="00E05B8A"/>
    <w:rsid w:val="00E06D87"/>
    <w:rsid w:val="00E10906"/>
    <w:rsid w:val="00E20A13"/>
    <w:rsid w:val="00E26380"/>
    <w:rsid w:val="00E45233"/>
    <w:rsid w:val="00E47A64"/>
    <w:rsid w:val="00E52C31"/>
    <w:rsid w:val="00E6424D"/>
    <w:rsid w:val="00E73BBF"/>
    <w:rsid w:val="00E800A6"/>
    <w:rsid w:val="00E810DC"/>
    <w:rsid w:val="00E85C26"/>
    <w:rsid w:val="00EB1286"/>
    <w:rsid w:val="00EB27C5"/>
    <w:rsid w:val="00EB2C12"/>
    <w:rsid w:val="00EB714D"/>
    <w:rsid w:val="00EB7CDC"/>
    <w:rsid w:val="00EC1601"/>
    <w:rsid w:val="00ED1553"/>
    <w:rsid w:val="00ED3722"/>
    <w:rsid w:val="00EE0F90"/>
    <w:rsid w:val="00EE2EE3"/>
    <w:rsid w:val="00EF2755"/>
    <w:rsid w:val="00EF4472"/>
    <w:rsid w:val="00EF462E"/>
    <w:rsid w:val="00F27EA4"/>
    <w:rsid w:val="00F326DF"/>
    <w:rsid w:val="00F32EE8"/>
    <w:rsid w:val="00F331A0"/>
    <w:rsid w:val="00F37E94"/>
    <w:rsid w:val="00F42E2E"/>
    <w:rsid w:val="00F506F8"/>
    <w:rsid w:val="00F51017"/>
    <w:rsid w:val="00F64FD4"/>
    <w:rsid w:val="00F70B3C"/>
    <w:rsid w:val="00F80A11"/>
    <w:rsid w:val="00F81E60"/>
    <w:rsid w:val="00F90BFA"/>
    <w:rsid w:val="00F94D83"/>
    <w:rsid w:val="00FA0C1B"/>
    <w:rsid w:val="00FB081D"/>
    <w:rsid w:val="00FB0D0B"/>
    <w:rsid w:val="00FC07BA"/>
    <w:rsid w:val="00FC3374"/>
    <w:rsid w:val="00FC50A3"/>
    <w:rsid w:val="00FC7351"/>
    <w:rsid w:val="00FD3354"/>
    <w:rsid w:val="00FE124C"/>
    <w:rsid w:val="00FE697F"/>
    <w:rsid w:val="00FF1BBD"/>
    <w:rsid w:val="0A293E10"/>
    <w:rsid w:val="0ADB2ECF"/>
    <w:rsid w:val="13522E63"/>
    <w:rsid w:val="13EF17FC"/>
    <w:rsid w:val="14D67F9D"/>
    <w:rsid w:val="20457CC6"/>
    <w:rsid w:val="24CC037C"/>
    <w:rsid w:val="27833F76"/>
    <w:rsid w:val="36DB37F4"/>
    <w:rsid w:val="38DA238F"/>
    <w:rsid w:val="3A831BBB"/>
    <w:rsid w:val="401F3C42"/>
    <w:rsid w:val="42865377"/>
    <w:rsid w:val="43C61CAE"/>
    <w:rsid w:val="55E368F7"/>
    <w:rsid w:val="562773AD"/>
    <w:rsid w:val="5FCB1F8B"/>
    <w:rsid w:val="616467C1"/>
    <w:rsid w:val="65337FCA"/>
    <w:rsid w:val="6B4D6F58"/>
    <w:rsid w:val="6D856243"/>
    <w:rsid w:val="700C1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标题 3 Char"/>
    <w:basedOn w:val="7"/>
    <w:link w:val="2"/>
    <w:qFormat/>
    <w:uiPriority w:val="9"/>
    <w:rPr>
      <w:rFonts w:ascii="Calibri" w:hAnsi="Calibri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A9019A-DA26-43A1-B09A-36D5358984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134</Words>
  <Characters>766</Characters>
  <Lines>6</Lines>
  <Paragraphs>1</Paragraphs>
  <TotalTime>7</TotalTime>
  <ScaleCrop>false</ScaleCrop>
  <LinksUpToDate>false</LinksUpToDate>
  <CharactersWithSpaces>899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2017-09-25T03:09:00Z</dcterms:created>
  <dc:creator>微软用户</dc:creator>
  <cp:lastModifiedBy>xiayuan</cp:lastModifiedBy>
  <dcterms:modified xsi:type="dcterms:W3CDTF">2021-06-02T07:48:31Z</dcterms:modified>
  <cp:revision>271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38A8C240D6C041028B3529D1829FE91A</vt:lpwstr>
  </property>
</Properties>
</file>